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6CD1B" w14:textId="77777777" w:rsidR="00557257" w:rsidRPr="00235BAC" w:rsidRDefault="00000000" w:rsidP="00557257">
      <w:pPr>
        <w:jc w:val="center"/>
        <w:rPr>
          <w:rFonts w:ascii="Century Gothic" w:hAnsi="Century Gothic"/>
          <w:b/>
          <w:iCs/>
          <w:sz w:val="20"/>
        </w:rPr>
      </w:pP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iCs/>
          <w:sz w:val="20"/>
          <w:lang w:val="fr-FR"/>
        </w:rPr>
        <w:tab/>
      </w:r>
      <w:r w:rsidRPr="00757655">
        <w:rPr>
          <w:rFonts w:ascii="Century Gothic" w:hAnsi="Century Gothic"/>
          <w:b/>
          <w:bCs/>
          <w:iCs/>
          <w:sz w:val="20"/>
          <w:lang w:val="fr-FR"/>
        </w:rPr>
        <w:t>Nom : ________________________________</w:t>
      </w:r>
    </w:p>
    <w:p w14:paraId="672A6659" w14:textId="77777777" w:rsidR="00557257" w:rsidRPr="00235BAC" w:rsidRDefault="00557257" w:rsidP="00557257">
      <w:pPr>
        <w:jc w:val="center"/>
        <w:rPr>
          <w:rFonts w:ascii="Century Gothic" w:hAnsi="Century Gothic"/>
          <w:b/>
          <w:iCs/>
          <w:sz w:val="20"/>
        </w:rPr>
      </w:pPr>
    </w:p>
    <w:p w14:paraId="6C332F59" w14:textId="77777777" w:rsidR="00557257" w:rsidRPr="00235BAC" w:rsidRDefault="00000000" w:rsidP="00935F3F">
      <w:pPr>
        <w:jc w:val="center"/>
        <w:rPr>
          <w:rFonts w:ascii="Century Gothic" w:hAnsi="Century Gothic"/>
          <w:b/>
          <w:iCs/>
          <w:sz w:val="20"/>
        </w:rPr>
      </w:pPr>
      <w:bookmarkStart w:id="0" w:name="_Hlk181011036"/>
      <w:r>
        <w:rPr>
          <w:rFonts w:ascii="Century Gothic" w:hAnsi="Century Gothic"/>
          <w:b/>
          <w:bCs/>
          <w:iCs/>
          <w:sz w:val="20"/>
          <w:lang w:val="fr-FR"/>
        </w:rPr>
        <w:t>Test d’évaluation pratique de la schistosomiase avant/après</w:t>
      </w:r>
    </w:p>
    <w:bookmarkEnd w:id="0"/>
    <w:p w14:paraId="5DAB6C7B" w14:textId="77777777" w:rsidR="00557257" w:rsidRPr="00235BAC" w:rsidRDefault="00557257" w:rsidP="00557257">
      <w:pPr>
        <w:rPr>
          <w:rFonts w:ascii="Century Gothic" w:hAnsi="Century Gothic"/>
          <w:iCs/>
          <w:sz w:val="20"/>
        </w:rPr>
      </w:pPr>
    </w:p>
    <w:p w14:paraId="0298EA55" w14:textId="77777777" w:rsidR="00557257" w:rsidRPr="00235BAC" w:rsidRDefault="00000000" w:rsidP="00557257">
      <w:pPr>
        <w:rPr>
          <w:rFonts w:ascii="Century Gothic" w:hAnsi="Century Gothic"/>
          <w:b/>
          <w:iCs/>
          <w:sz w:val="20"/>
        </w:rPr>
      </w:pPr>
      <w:r w:rsidRPr="00235BAC">
        <w:rPr>
          <w:rFonts w:ascii="Century Gothic" w:hAnsi="Century Gothic"/>
          <w:b/>
          <w:bCs/>
          <w:iCs/>
          <w:sz w:val="20"/>
          <w:lang w:val="fr-FR"/>
        </w:rPr>
        <w:t>INSTRUCTIONS</w:t>
      </w:r>
    </w:p>
    <w:p w14:paraId="2B791992" w14:textId="77777777" w:rsidR="00557257" w:rsidRPr="00235BAC" w:rsidRDefault="00000000" w:rsidP="00824B9B">
      <w:pPr>
        <w:rPr>
          <w:rFonts w:ascii="Century Gothic" w:hAnsi="Century Gothic"/>
          <w:i/>
          <w:sz w:val="20"/>
        </w:rPr>
      </w:pPr>
      <w:bookmarkStart w:id="1" w:name="_Hlk181011047"/>
      <w:r w:rsidRPr="00235BAC">
        <w:rPr>
          <w:rFonts w:ascii="Century Gothic" w:hAnsi="Century Gothic"/>
          <w:i/>
          <w:iCs/>
          <w:sz w:val="20"/>
          <w:lang w:val="fr-FR"/>
        </w:rPr>
        <w:t xml:space="preserve">Veuillez inscrire votre nom en haut du test.  Lisez toutes les réponses avant de sélectionner celle qui vous semble la plus correcte.   Ne sélectionnez qu’une seule réponse pour chaque question.  Si vous avez des questions, </w:t>
      </w:r>
      <w:proofErr w:type="spellStart"/>
      <w:r w:rsidRPr="00235BAC">
        <w:rPr>
          <w:rFonts w:ascii="Century Gothic" w:hAnsi="Century Gothic"/>
          <w:i/>
          <w:iCs/>
          <w:sz w:val="20"/>
          <w:lang w:val="fr-FR"/>
        </w:rPr>
        <w:t>veuillez vous</w:t>
      </w:r>
      <w:proofErr w:type="spellEnd"/>
      <w:r w:rsidRPr="00235BAC">
        <w:rPr>
          <w:rFonts w:ascii="Century Gothic" w:hAnsi="Century Gothic"/>
          <w:i/>
          <w:iCs/>
          <w:sz w:val="20"/>
          <w:lang w:val="fr-FR"/>
        </w:rPr>
        <w:t xml:space="preserve"> adresser à l’animateur de la formation.  Veuillez noter que les notes resteront confidentielles.  </w:t>
      </w:r>
    </w:p>
    <w:bookmarkEnd w:id="1"/>
    <w:p w14:paraId="6A05A809" w14:textId="77777777" w:rsidR="00B96BB1" w:rsidRPr="00235BAC" w:rsidRDefault="00B96BB1" w:rsidP="00B96BB1">
      <w:pPr>
        <w:rPr>
          <w:rFonts w:ascii="Century Gothic" w:hAnsi="Century Gothic"/>
          <w:sz w:val="20"/>
        </w:rPr>
      </w:pPr>
    </w:p>
    <w:p w14:paraId="3EC89F32" w14:textId="77777777" w:rsidR="00B96BB1" w:rsidRPr="00235BAC" w:rsidRDefault="00000000" w:rsidP="00B96BB1">
      <w:pPr>
        <w:pStyle w:val="ListParagraph"/>
        <w:numPr>
          <w:ilvl w:val="0"/>
          <w:numId w:val="1"/>
        </w:numPr>
        <w:rPr>
          <w:rFonts w:ascii="Century Gothic" w:hAnsi="Century Gothic"/>
          <w:sz w:val="20"/>
        </w:rPr>
      </w:pPr>
      <w:r>
        <w:rPr>
          <w:rFonts w:ascii="Century Gothic" w:hAnsi="Century Gothic"/>
          <w:sz w:val="20"/>
          <w:lang w:val="fr-FR"/>
        </w:rPr>
        <w:t>Quel est l’objectif de l’évaluation pratique de la schistosomiase ?</w:t>
      </w:r>
    </w:p>
    <w:p w14:paraId="2E1707FC" w14:textId="77777777" w:rsidR="00B96BB1" w:rsidRPr="00EF3E68" w:rsidRDefault="00000000" w:rsidP="000F651C">
      <w:pPr>
        <w:pStyle w:val="ListParagraph"/>
        <w:numPr>
          <w:ilvl w:val="1"/>
          <w:numId w:val="1"/>
        </w:numPr>
        <w:rPr>
          <w:rFonts w:ascii="Century Gothic" w:hAnsi="Century Gothic"/>
          <w:sz w:val="20"/>
        </w:rPr>
      </w:pPr>
      <w:r w:rsidRPr="00EF3E68">
        <w:rPr>
          <w:rFonts w:ascii="Century Gothic" w:hAnsi="Century Gothic"/>
          <w:sz w:val="20"/>
          <w:lang w:val="fr-FR"/>
        </w:rPr>
        <w:t>Recenser tous les ménages du village</w:t>
      </w:r>
    </w:p>
    <w:p w14:paraId="7EF260A0" w14:textId="77777777" w:rsidR="004F20BF" w:rsidRPr="00EF3E68" w:rsidRDefault="00000000" w:rsidP="000F651C">
      <w:pPr>
        <w:pStyle w:val="ListParagraph"/>
        <w:numPr>
          <w:ilvl w:val="1"/>
          <w:numId w:val="1"/>
        </w:numPr>
        <w:rPr>
          <w:rFonts w:ascii="Century Gothic" w:hAnsi="Century Gothic"/>
          <w:sz w:val="20"/>
        </w:rPr>
      </w:pPr>
      <w:r w:rsidRPr="00EF3E68">
        <w:rPr>
          <w:rFonts w:ascii="Century Gothic" w:hAnsi="Century Gothic"/>
          <w:sz w:val="20"/>
          <w:lang w:val="fr-FR"/>
        </w:rPr>
        <w:t>Déterminer si la prévalence de la schistosomiase dans l’unité de mise en œuvre est supérieure ou inférieure à 10 %</w:t>
      </w:r>
    </w:p>
    <w:p w14:paraId="1FF968D9" w14:textId="77777777" w:rsidR="004F20BF" w:rsidRPr="00EF3E68" w:rsidRDefault="00000000" w:rsidP="000F651C">
      <w:pPr>
        <w:pStyle w:val="ListParagraph"/>
        <w:numPr>
          <w:ilvl w:val="1"/>
          <w:numId w:val="1"/>
        </w:numPr>
        <w:rPr>
          <w:rFonts w:ascii="Century Gothic" w:hAnsi="Century Gothic"/>
          <w:sz w:val="20"/>
        </w:rPr>
      </w:pPr>
      <w:r w:rsidRPr="00EF3E68">
        <w:rPr>
          <w:rFonts w:ascii="Century Gothic" w:hAnsi="Century Gothic"/>
          <w:sz w:val="20"/>
          <w:lang w:val="fr-FR"/>
        </w:rPr>
        <w:t>Tester et traiter tous les membres de la communauté contre la schistosomiase</w:t>
      </w:r>
    </w:p>
    <w:p w14:paraId="4F8AC241" w14:textId="77777777" w:rsidR="004F20BF" w:rsidRPr="00EF3E68" w:rsidRDefault="00000000" w:rsidP="000F651C">
      <w:pPr>
        <w:pStyle w:val="ListParagraph"/>
        <w:numPr>
          <w:ilvl w:val="1"/>
          <w:numId w:val="1"/>
        </w:numPr>
        <w:rPr>
          <w:rFonts w:ascii="Century Gothic" w:hAnsi="Century Gothic"/>
          <w:sz w:val="20"/>
        </w:rPr>
      </w:pPr>
      <w:r w:rsidRPr="00EF3E68">
        <w:rPr>
          <w:rFonts w:ascii="Century Gothic" w:hAnsi="Century Gothic"/>
          <w:sz w:val="20"/>
          <w:lang w:val="fr-FR"/>
        </w:rPr>
        <w:t>Déterminer la tranche d’âge la plus touchée par la schistosomiase</w:t>
      </w:r>
    </w:p>
    <w:p w14:paraId="551AC371" w14:textId="77777777" w:rsidR="00B96BB1" w:rsidRPr="00EF3E68" w:rsidRDefault="00000000" w:rsidP="00B96BB1">
      <w:pPr>
        <w:pStyle w:val="ListParagraph"/>
        <w:numPr>
          <w:ilvl w:val="1"/>
          <w:numId w:val="1"/>
        </w:numPr>
        <w:rPr>
          <w:rFonts w:ascii="Century Gothic" w:hAnsi="Century Gothic"/>
          <w:sz w:val="20"/>
        </w:rPr>
      </w:pPr>
      <w:r w:rsidRPr="00EF3E68">
        <w:rPr>
          <w:rFonts w:ascii="Century Gothic" w:hAnsi="Century Gothic"/>
          <w:sz w:val="20"/>
          <w:lang w:val="fr-FR"/>
        </w:rPr>
        <w:t>Je ne sais pas</w:t>
      </w:r>
    </w:p>
    <w:p w14:paraId="5A39BBE3" w14:textId="77777777" w:rsidR="004F20BF" w:rsidRPr="00EF3E68" w:rsidRDefault="004F20BF" w:rsidP="004F20BF">
      <w:pPr>
        <w:pStyle w:val="ListParagraph"/>
        <w:ind w:left="1080"/>
        <w:rPr>
          <w:rFonts w:ascii="Century Gothic" w:hAnsi="Century Gothic"/>
          <w:sz w:val="20"/>
        </w:rPr>
      </w:pPr>
    </w:p>
    <w:p w14:paraId="712A7CAB" w14:textId="77777777" w:rsidR="004F20BF" w:rsidRPr="00EF3E68" w:rsidRDefault="00000000" w:rsidP="004F20BF">
      <w:pPr>
        <w:pStyle w:val="ListParagraph"/>
        <w:numPr>
          <w:ilvl w:val="0"/>
          <w:numId w:val="1"/>
        </w:numPr>
        <w:rPr>
          <w:rFonts w:ascii="Century Gothic" w:hAnsi="Century Gothic"/>
          <w:sz w:val="20"/>
        </w:rPr>
      </w:pPr>
      <w:r w:rsidRPr="00EF3E68">
        <w:rPr>
          <w:rFonts w:ascii="Century Gothic" w:hAnsi="Century Gothic"/>
          <w:sz w:val="20"/>
          <w:lang w:val="fr-FR"/>
        </w:rPr>
        <w:t xml:space="preserve">Quelle est la zone d’enquête dans laquelle l’évaluation pratique est </w:t>
      </w:r>
      <w:bookmarkStart w:id="2" w:name="_Hlk181011117"/>
      <w:r w:rsidRPr="00EF3E68">
        <w:rPr>
          <w:rFonts w:ascii="Century Gothic" w:hAnsi="Century Gothic"/>
          <w:sz w:val="20"/>
          <w:lang w:val="fr-FR"/>
        </w:rPr>
        <w:t>réalisée</w:t>
      </w:r>
      <w:bookmarkEnd w:id="2"/>
      <w:r w:rsidRPr="00EF3E68">
        <w:rPr>
          <w:rFonts w:ascii="Century Gothic" w:hAnsi="Century Gothic"/>
          <w:sz w:val="20"/>
          <w:lang w:val="fr-FR"/>
        </w:rPr>
        <w:t> ?</w:t>
      </w:r>
    </w:p>
    <w:p w14:paraId="394AC13D" w14:textId="77777777" w:rsidR="004F20BF" w:rsidRPr="00EF3E68" w:rsidRDefault="00000000" w:rsidP="004F20BF">
      <w:pPr>
        <w:pStyle w:val="ListParagraph"/>
        <w:numPr>
          <w:ilvl w:val="1"/>
          <w:numId w:val="1"/>
        </w:numPr>
        <w:rPr>
          <w:rFonts w:ascii="Century Gothic" w:hAnsi="Century Gothic"/>
          <w:sz w:val="20"/>
        </w:rPr>
      </w:pPr>
      <w:r w:rsidRPr="00EF3E68">
        <w:rPr>
          <w:rFonts w:ascii="Century Gothic" w:hAnsi="Century Gothic"/>
          <w:sz w:val="20"/>
          <w:lang w:val="fr-FR"/>
        </w:rPr>
        <w:t>Unité de mise en œuvre (p. ex., district)</w:t>
      </w:r>
    </w:p>
    <w:p w14:paraId="3C1A431D" w14:textId="77777777" w:rsidR="004F20BF" w:rsidRPr="00EF3E68" w:rsidRDefault="00000000" w:rsidP="004F20BF">
      <w:pPr>
        <w:pStyle w:val="ListParagraph"/>
        <w:numPr>
          <w:ilvl w:val="1"/>
          <w:numId w:val="1"/>
        </w:numPr>
        <w:rPr>
          <w:rFonts w:ascii="Century Gothic" w:hAnsi="Century Gothic"/>
          <w:sz w:val="20"/>
        </w:rPr>
      </w:pPr>
      <w:r w:rsidRPr="00EF3E68">
        <w:rPr>
          <w:rFonts w:ascii="Century Gothic" w:hAnsi="Century Gothic"/>
          <w:sz w:val="20"/>
          <w:lang w:val="fr-FR"/>
        </w:rPr>
        <w:t>Sous-unité de mise en œuvre (p. ex., sous-district)</w:t>
      </w:r>
    </w:p>
    <w:p w14:paraId="4082BFF1" w14:textId="77777777" w:rsidR="004F20BF" w:rsidRPr="00EF3E68" w:rsidRDefault="00000000" w:rsidP="004F20BF">
      <w:pPr>
        <w:pStyle w:val="ListParagraph"/>
        <w:numPr>
          <w:ilvl w:val="1"/>
          <w:numId w:val="1"/>
        </w:numPr>
        <w:rPr>
          <w:rFonts w:ascii="Century Gothic" w:hAnsi="Century Gothic"/>
          <w:sz w:val="20"/>
        </w:rPr>
      </w:pPr>
      <w:r w:rsidRPr="00EF3E68">
        <w:rPr>
          <w:rFonts w:ascii="Century Gothic" w:hAnsi="Century Gothic"/>
          <w:sz w:val="20"/>
          <w:lang w:val="fr-FR"/>
        </w:rPr>
        <w:t>École</w:t>
      </w:r>
    </w:p>
    <w:p w14:paraId="46FD363B" w14:textId="77777777" w:rsidR="004F20BF" w:rsidRPr="00EF3E68" w:rsidRDefault="00000000" w:rsidP="004F20BF">
      <w:pPr>
        <w:pStyle w:val="ListParagraph"/>
        <w:numPr>
          <w:ilvl w:val="1"/>
          <w:numId w:val="1"/>
        </w:numPr>
        <w:rPr>
          <w:rFonts w:ascii="Century Gothic" w:hAnsi="Century Gothic"/>
          <w:sz w:val="20"/>
        </w:rPr>
      </w:pPr>
      <w:r w:rsidRPr="00EF3E68">
        <w:rPr>
          <w:rFonts w:ascii="Century Gothic" w:hAnsi="Century Gothic"/>
          <w:sz w:val="20"/>
          <w:lang w:val="fr-FR"/>
        </w:rPr>
        <w:t>Communauté</w:t>
      </w:r>
    </w:p>
    <w:p w14:paraId="651F968F" w14:textId="77777777" w:rsidR="004F20BF" w:rsidRPr="00EF3E68" w:rsidRDefault="00000000" w:rsidP="004F20BF">
      <w:pPr>
        <w:pStyle w:val="ListParagraph"/>
        <w:numPr>
          <w:ilvl w:val="1"/>
          <w:numId w:val="1"/>
        </w:numPr>
        <w:rPr>
          <w:rFonts w:ascii="Century Gothic" w:hAnsi="Century Gothic"/>
          <w:sz w:val="20"/>
        </w:rPr>
      </w:pPr>
      <w:r w:rsidRPr="00EF3E68">
        <w:rPr>
          <w:rFonts w:ascii="Century Gothic" w:hAnsi="Century Gothic"/>
          <w:sz w:val="20"/>
          <w:lang w:val="fr-FR"/>
        </w:rPr>
        <w:t>Je ne sais pas</w:t>
      </w:r>
    </w:p>
    <w:p w14:paraId="41C8F396" w14:textId="77777777" w:rsidR="004F20BF" w:rsidRPr="00EF3E68" w:rsidRDefault="004F20BF" w:rsidP="004F20BF">
      <w:pPr>
        <w:pStyle w:val="ListParagraph"/>
        <w:ind w:left="360"/>
        <w:rPr>
          <w:rFonts w:ascii="Century Gothic" w:hAnsi="Century Gothic"/>
          <w:sz w:val="20"/>
        </w:rPr>
      </w:pPr>
    </w:p>
    <w:p w14:paraId="67492F80" w14:textId="77777777" w:rsidR="001B0123" w:rsidRPr="00EF3E68" w:rsidRDefault="00000000" w:rsidP="001B0123">
      <w:pPr>
        <w:pStyle w:val="ListParagraph"/>
        <w:numPr>
          <w:ilvl w:val="0"/>
          <w:numId w:val="1"/>
        </w:numPr>
        <w:rPr>
          <w:rFonts w:ascii="Century Gothic" w:hAnsi="Century Gothic"/>
          <w:sz w:val="20"/>
        </w:rPr>
      </w:pPr>
      <w:bookmarkStart w:id="3" w:name="_Hlk181011147"/>
      <w:r w:rsidRPr="00EF3E68">
        <w:rPr>
          <w:rFonts w:ascii="Century Gothic" w:hAnsi="Century Gothic"/>
          <w:sz w:val="20"/>
          <w:lang w:val="fr-FR"/>
        </w:rPr>
        <w:t>Combien d’unités d’échantillonnage primaires (ou sites) seront visitées pour l’évaluation pratique ?</w:t>
      </w:r>
    </w:p>
    <w:bookmarkEnd w:id="3"/>
    <w:p w14:paraId="68861898" w14:textId="77777777" w:rsidR="001B0123" w:rsidRPr="00EF3E68" w:rsidRDefault="00000000" w:rsidP="001B0123">
      <w:pPr>
        <w:pStyle w:val="ListParagraph"/>
        <w:numPr>
          <w:ilvl w:val="1"/>
          <w:numId w:val="1"/>
        </w:numPr>
        <w:rPr>
          <w:rFonts w:ascii="Century Gothic" w:hAnsi="Century Gothic"/>
          <w:sz w:val="20"/>
        </w:rPr>
      </w:pPr>
      <w:r w:rsidRPr="00EF3E68">
        <w:rPr>
          <w:rFonts w:ascii="Century Gothic" w:hAnsi="Century Gothic"/>
          <w:sz w:val="20"/>
          <w:lang w:val="fr-FR"/>
        </w:rPr>
        <w:t>50</w:t>
      </w:r>
    </w:p>
    <w:p w14:paraId="219897CE" w14:textId="77777777" w:rsidR="001B0123" w:rsidRPr="00EF3E68" w:rsidRDefault="00000000" w:rsidP="001B0123">
      <w:pPr>
        <w:pStyle w:val="ListParagraph"/>
        <w:numPr>
          <w:ilvl w:val="1"/>
          <w:numId w:val="1"/>
        </w:numPr>
        <w:rPr>
          <w:rFonts w:ascii="Century Gothic" w:hAnsi="Century Gothic"/>
          <w:sz w:val="20"/>
        </w:rPr>
      </w:pPr>
      <w:r w:rsidRPr="00EF3E68">
        <w:rPr>
          <w:rFonts w:ascii="Century Gothic" w:hAnsi="Century Gothic"/>
          <w:sz w:val="20"/>
          <w:lang w:val="fr-FR"/>
        </w:rPr>
        <w:t>30</w:t>
      </w:r>
    </w:p>
    <w:p w14:paraId="33CFEC6B" w14:textId="77777777" w:rsidR="001B0123" w:rsidRPr="00EF3E68" w:rsidRDefault="00000000" w:rsidP="001B0123">
      <w:pPr>
        <w:pStyle w:val="ListParagraph"/>
        <w:numPr>
          <w:ilvl w:val="1"/>
          <w:numId w:val="1"/>
        </w:numPr>
        <w:rPr>
          <w:rFonts w:ascii="Century Gothic" w:hAnsi="Century Gothic"/>
          <w:sz w:val="20"/>
        </w:rPr>
      </w:pPr>
      <w:r w:rsidRPr="00EF3E68">
        <w:rPr>
          <w:rFonts w:ascii="Century Gothic" w:hAnsi="Century Gothic"/>
          <w:sz w:val="20"/>
          <w:lang w:val="fr-FR"/>
        </w:rPr>
        <w:t>15</w:t>
      </w:r>
    </w:p>
    <w:p w14:paraId="2598DEE6" w14:textId="77777777" w:rsidR="001B0123" w:rsidRPr="00EF3E68" w:rsidRDefault="00000000" w:rsidP="001B0123">
      <w:pPr>
        <w:pStyle w:val="ListParagraph"/>
        <w:numPr>
          <w:ilvl w:val="1"/>
          <w:numId w:val="1"/>
        </w:numPr>
        <w:rPr>
          <w:rFonts w:ascii="Century Gothic" w:hAnsi="Century Gothic"/>
          <w:sz w:val="20"/>
        </w:rPr>
      </w:pPr>
      <w:r w:rsidRPr="00EF3E68">
        <w:rPr>
          <w:rFonts w:ascii="Century Gothic" w:hAnsi="Century Gothic"/>
          <w:sz w:val="20"/>
          <w:lang w:val="fr-FR"/>
        </w:rPr>
        <w:t>4</w:t>
      </w:r>
    </w:p>
    <w:p w14:paraId="7C34EDCC" w14:textId="77777777" w:rsidR="001B0123" w:rsidRPr="00EF3E68" w:rsidRDefault="00000000" w:rsidP="001B0123">
      <w:pPr>
        <w:pStyle w:val="ListParagraph"/>
        <w:numPr>
          <w:ilvl w:val="1"/>
          <w:numId w:val="1"/>
        </w:numPr>
        <w:rPr>
          <w:rFonts w:ascii="Century Gothic" w:hAnsi="Century Gothic"/>
          <w:sz w:val="20"/>
        </w:rPr>
      </w:pPr>
      <w:r w:rsidRPr="00EF3E68">
        <w:rPr>
          <w:rFonts w:ascii="Century Gothic" w:hAnsi="Century Gothic"/>
          <w:sz w:val="20"/>
          <w:lang w:val="fr-FR"/>
        </w:rPr>
        <w:t>Je ne sais pas</w:t>
      </w:r>
    </w:p>
    <w:p w14:paraId="72A3D3EC" w14:textId="77777777" w:rsidR="001B0123" w:rsidRPr="00EF3E68" w:rsidRDefault="001B0123" w:rsidP="001B0123">
      <w:pPr>
        <w:pStyle w:val="ListParagraph"/>
        <w:ind w:left="1080"/>
        <w:rPr>
          <w:rFonts w:ascii="Century Gothic" w:hAnsi="Century Gothic"/>
          <w:sz w:val="20"/>
        </w:rPr>
      </w:pPr>
    </w:p>
    <w:p w14:paraId="54D8FFDE" w14:textId="77777777" w:rsidR="001F181A" w:rsidRPr="00EF3E68" w:rsidRDefault="00000000" w:rsidP="001F181A">
      <w:pPr>
        <w:pStyle w:val="ListParagraph"/>
        <w:numPr>
          <w:ilvl w:val="0"/>
          <w:numId w:val="1"/>
        </w:numPr>
        <w:rPr>
          <w:rFonts w:ascii="Century Gothic" w:hAnsi="Century Gothic"/>
          <w:sz w:val="20"/>
        </w:rPr>
      </w:pPr>
      <w:r w:rsidRPr="00EF3E68">
        <w:rPr>
          <w:rFonts w:ascii="Century Gothic" w:hAnsi="Century Gothic"/>
          <w:sz w:val="20"/>
          <w:lang w:val="fr-FR"/>
        </w:rPr>
        <w:t>Combien d’individus doivent être échantillonnés par site ?</w:t>
      </w:r>
    </w:p>
    <w:p w14:paraId="2EC8893D" w14:textId="77777777" w:rsidR="001F181A" w:rsidRPr="00EF3E68" w:rsidRDefault="00000000" w:rsidP="001F181A">
      <w:pPr>
        <w:pStyle w:val="ListParagraph"/>
        <w:numPr>
          <w:ilvl w:val="1"/>
          <w:numId w:val="1"/>
        </w:numPr>
        <w:rPr>
          <w:rFonts w:ascii="Century Gothic" w:hAnsi="Century Gothic"/>
          <w:sz w:val="20"/>
        </w:rPr>
      </w:pPr>
      <w:r w:rsidRPr="00EF3E68">
        <w:rPr>
          <w:rFonts w:ascii="Century Gothic" w:hAnsi="Century Gothic"/>
          <w:sz w:val="20"/>
          <w:lang w:val="fr-FR"/>
        </w:rPr>
        <w:t>50</w:t>
      </w:r>
    </w:p>
    <w:p w14:paraId="60DA3216" w14:textId="000676C4" w:rsidR="001F181A" w:rsidRPr="00EF3E68" w:rsidRDefault="08E9FC5F" w:rsidP="72CF2F32">
      <w:pPr>
        <w:pStyle w:val="ListParagraph"/>
        <w:numPr>
          <w:ilvl w:val="1"/>
          <w:numId w:val="1"/>
        </w:numPr>
        <w:rPr>
          <w:rFonts w:ascii="Century Gothic" w:hAnsi="Century Gothic"/>
          <w:sz w:val="20"/>
          <w:szCs w:val="20"/>
        </w:rPr>
      </w:pPr>
      <w:r w:rsidRPr="00EF3E68">
        <w:rPr>
          <w:rFonts w:ascii="Century Gothic" w:hAnsi="Century Gothic"/>
          <w:sz w:val="20"/>
          <w:szCs w:val="20"/>
          <w:lang w:val="fr-FR"/>
        </w:rPr>
        <w:t>20</w:t>
      </w:r>
    </w:p>
    <w:p w14:paraId="423D4B9D" w14:textId="77777777" w:rsidR="001F181A" w:rsidRPr="00EF3E68" w:rsidRDefault="00000000" w:rsidP="001F181A">
      <w:pPr>
        <w:pStyle w:val="ListParagraph"/>
        <w:numPr>
          <w:ilvl w:val="1"/>
          <w:numId w:val="1"/>
        </w:numPr>
        <w:rPr>
          <w:rFonts w:ascii="Century Gothic" w:hAnsi="Century Gothic"/>
          <w:sz w:val="20"/>
        </w:rPr>
      </w:pPr>
      <w:r w:rsidRPr="00EF3E68">
        <w:rPr>
          <w:rFonts w:ascii="Century Gothic" w:hAnsi="Century Gothic"/>
          <w:sz w:val="20"/>
          <w:lang w:val="fr-FR"/>
        </w:rPr>
        <w:t>15</w:t>
      </w:r>
    </w:p>
    <w:p w14:paraId="508AD0CE" w14:textId="77777777" w:rsidR="00AD493E" w:rsidRPr="00EF3E68" w:rsidRDefault="00000000" w:rsidP="001F181A">
      <w:pPr>
        <w:pStyle w:val="ListParagraph"/>
        <w:numPr>
          <w:ilvl w:val="1"/>
          <w:numId w:val="1"/>
        </w:numPr>
        <w:rPr>
          <w:rFonts w:ascii="Century Gothic" w:hAnsi="Century Gothic"/>
          <w:sz w:val="20"/>
        </w:rPr>
      </w:pPr>
      <w:r w:rsidRPr="00EF3E68">
        <w:rPr>
          <w:rFonts w:ascii="Century Gothic" w:hAnsi="Century Gothic"/>
          <w:sz w:val="20"/>
          <w:lang w:val="fr-FR"/>
        </w:rPr>
        <w:t xml:space="preserve">Cela dépend de la taille du site </w:t>
      </w:r>
    </w:p>
    <w:p w14:paraId="42016E1D" w14:textId="77777777" w:rsidR="001F181A" w:rsidRPr="00EF3E68" w:rsidRDefault="00000000" w:rsidP="001F181A">
      <w:pPr>
        <w:pStyle w:val="ListParagraph"/>
        <w:numPr>
          <w:ilvl w:val="1"/>
          <w:numId w:val="1"/>
        </w:numPr>
        <w:rPr>
          <w:rFonts w:ascii="Century Gothic" w:hAnsi="Century Gothic"/>
          <w:sz w:val="20"/>
        </w:rPr>
      </w:pPr>
      <w:r w:rsidRPr="00EF3E68">
        <w:rPr>
          <w:rFonts w:ascii="Century Gothic" w:hAnsi="Century Gothic"/>
          <w:sz w:val="20"/>
          <w:lang w:val="fr-FR"/>
        </w:rPr>
        <w:t>Je ne sais pas</w:t>
      </w:r>
    </w:p>
    <w:p w14:paraId="0D0B940D" w14:textId="77777777" w:rsidR="001B0123" w:rsidRPr="00EF3E68" w:rsidRDefault="001B0123">
      <w:pPr>
        <w:rPr>
          <w:rFonts w:ascii="Century Gothic" w:hAnsi="Century Gothic"/>
          <w:sz w:val="20"/>
        </w:rPr>
      </w:pPr>
    </w:p>
    <w:p w14:paraId="644E0BF6" w14:textId="77777777" w:rsidR="00B96BB1" w:rsidRPr="00EF3E68" w:rsidRDefault="00000000" w:rsidP="00B96BB1">
      <w:pPr>
        <w:pStyle w:val="ListParagraph"/>
        <w:numPr>
          <w:ilvl w:val="0"/>
          <w:numId w:val="1"/>
        </w:numPr>
        <w:rPr>
          <w:rFonts w:ascii="Century Gothic" w:hAnsi="Century Gothic"/>
          <w:sz w:val="20"/>
        </w:rPr>
      </w:pPr>
      <w:r w:rsidRPr="00EF3E68">
        <w:rPr>
          <w:rFonts w:ascii="Century Gothic" w:hAnsi="Century Gothic"/>
          <w:sz w:val="20"/>
          <w:lang w:val="fr-FR"/>
        </w:rPr>
        <w:t>Quel groupe d’âge doit être échantillonné ?</w:t>
      </w:r>
    </w:p>
    <w:p w14:paraId="51CBDCCF" w14:textId="77777777" w:rsidR="009A3A0E" w:rsidRPr="00EF3E68" w:rsidRDefault="00000000" w:rsidP="009A3A0E">
      <w:pPr>
        <w:pStyle w:val="ListParagraph"/>
        <w:numPr>
          <w:ilvl w:val="1"/>
          <w:numId w:val="1"/>
        </w:numPr>
        <w:rPr>
          <w:rFonts w:ascii="Century Gothic" w:hAnsi="Century Gothic"/>
          <w:sz w:val="20"/>
        </w:rPr>
      </w:pPr>
      <w:r w:rsidRPr="00EF3E68">
        <w:rPr>
          <w:rFonts w:ascii="Century Gothic" w:hAnsi="Century Gothic"/>
          <w:sz w:val="20"/>
          <w:lang w:val="fr-FR"/>
        </w:rPr>
        <w:t>Tous les âges</w:t>
      </w:r>
    </w:p>
    <w:p w14:paraId="066B64D5" w14:textId="77777777" w:rsidR="00B96BB1" w:rsidRPr="00EF3E68" w:rsidRDefault="00000000" w:rsidP="00B96BB1">
      <w:pPr>
        <w:pStyle w:val="ListParagraph"/>
        <w:numPr>
          <w:ilvl w:val="1"/>
          <w:numId w:val="1"/>
        </w:numPr>
        <w:rPr>
          <w:rFonts w:ascii="Century Gothic" w:hAnsi="Century Gothic"/>
          <w:sz w:val="20"/>
        </w:rPr>
      </w:pPr>
      <w:r w:rsidRPr="00EF3E68">
        <w:rPr>
          <w:rFonts w:ascii="Century Gothic" w:hAnsi="Century Gothic"/>
          <w:sz w:val="20"/>
          <w:lang w:val="fr-FR"/>
        </w:rPr>
        <w:t>Adultes (20 ans et plus)</w:t>
      </w:r>
    </w:p>
    <w:p w14:paraId="5B517396" w14:textId="77777777" w:rsidR="00523104" w:rsidRPr="00EF3E68" w:rsidRDefault="00000000" w:rsidP="00B96BB1">
      <w:pPr>
        <w:pStyle w:val="ListParagraph"/>
        <w:numPr>
          <w:ilvl w:val="1"/>
          <w:numId w:val="1"/>
        </w:numPr>
        <w:rPr>
          <w:rFonts w:ascii="Century Gothic" w:hAnsi="Century Gothic"/>
          <w:sz w:val="20"/>
        </w:rPr>
      </w:pPr>
      <w:r w:rsidRPr="00EF3E68">
        <w:rPr>
          <w:rFonts w:ascii="Century Gothic" w:hAnsi="Century Gothic"/>
          <w:sz w:val="20"/>
          <w:lang w:val="fr-FR"/>
        </w:rPr>
        <w:t>Enfants d’âge préscolaire (de 2 à 5 ans)</w:t>
      </w:r>
    </w:p>
    <w:p w14:paraId="7AF54F51" w14:textId="77777777" w:rsidR="009A3A0E" w:rsidRPr="00EF3E68" w:rsidRDefault="00000000" w:rsidP="00523104">
      <w:pPr>
        <w:pStyle w:val="ListParagraph"/>
        <w:numPr>
          <w:ilvl w:val="1"/>
          <w:numId w:val="1"/>
        </w:numPr>
        <w:rPr>
          <w:rFonts w:ascii="Century Gothic" w:hAnsi="Century Gothic"/>
          <w:sz w:val="20"/>
        </w:rPr>
      </w:pPr>
      <w:r w:rsidRPr="00EF3E68">
        <w:rPr>
          <w:rFonts w:ascii="Century Gothic" w:hAnsi="Century Gothic"/>
          <w:sz w:val="20"/>
          <w:lang w:val="fr-FR"/>
        </w:rPr>
        <w:t>Enfants d’âge scolaire (de 10 à 14 ans)</w:t>
      </w:r>
    </w:p>
    <w:p w14:paraId="282A57EA" w14:textId="77777777" w:rsidR="00A576DE" w:rsidRPr="00EF3E68" w:rsidRDefault="00000000" w:rsidP="00B96BB1">
      <w:pPr>
        <w:pStyle w:val="ListParagraph"/>
        <w:numPr>
          <w:ilvl w:val="1"/>
          <w:numId w:val="1"/>
        </w:numPr>
        <w:rPr>
          <w:rFonts w:ascii="Century Gothic" w:hAnsi="Century Gothic"/>
          <w:sz w:val="20"/>
        </w:rPr>
      </w:pPr>
      <w:r w:rsidRPr="00EF3E68">
        <w:rPr>
          <w:rFonts w:ascii="Century Gothic" w:hAnsi="Century Gothic"/>
          <w:sz w:val="20"/>
          <w:lang w:val="fr-FR"/>
        </w:rPr>
        <w:t>Je ne sais pas</w:t>
      </w:r>
    </w:p>
    <w:p w14:paraId="0E27B00A" w14:textId="77777777" w:rsidR="00073DB3" w:rsidRPr="00EF3E68" w:rsidRDefault="00073DB3" w:rsidP="00073DB3">
      <w:pPr>
        <w:pStyle w:val="ListParagraph"/>
        <w:ind w:left="1080"/>
        <w:rPr>
          <w:rFonts w:ascii="Century Gothic" w:hAnsi="Century Gothic"/>
          <w:sz w:val="20"/>
        </w:rPr>
      </w:pPr>
    </w:p>
    <w:p w14:paraId="3FC262B3" w14:textId="77777777" w:rsidR="00073DB3" w:rsidRPr="00EF3E68" w:rsidRDefault="00000000" w:rsidP="00073DB3">
      <w:pPr>
        <w:pStyle w:val="ListParagraph"/>
        <w:numPr>
          <w:ilvl w:val="0"/>
          <w:numId w:val="1"/>
        </w:numPr>
        <w:rPr>
          <w:rFonts w:ascii="Century Gothic" w:hAnsi="Century Gothic"/>
          <w:sz w:val="20"/>
        </w:rPr>
      </w:pPr>
      <w:r w:rsidRPr="00EF3E68">
        <w:rPr>
          <w:rFonts w:ascii="Century Gothic" w:hAnsi="Century Gothic"/>
          <w:sz w:val="20"/>
          <w:lang w:val="fr-FR"/>
        </w:rPr>
        <w:t xml:space="preserve">Comment les individus doivent-ils être sélectionnés ? </w:t>
      </w:r>
    </w:p>
    <w:p w14:paraId="0DC0C49D" w14:textId="77777777" w:rsidR="00073DB3" w:rsidRPr="00EF3E68" w:rsidRDefault="00000000" w:rsidP="00073DB3">
      <w:pPr>
        <w:pStyle w:val="ListParagraph"/>
        <w:numPr>
          <w:ilvl w:val="1"/>
          <w:numId w:val="1"/>
        </w:numPr>
        <w:rPr>
          <w:rFonts w:ascii="Century Gothic" w:hAnsi="Century Gothic"/>
          <w:sz w:val="20"/>
        </w:rPr>
      </w:pPr>
      <w:r w:rsidRPr="00EF3E68">
        <w:rPr>
          <w:rFonts w:ascii="Century Gothic" w:hAnsi="Century Gothic"/>
          <w:sz w:val="20"/>
          <w:lang w:val="fr-FR"/>
        </w:rPr>
        <w:t>Échantillonnage aléatoire, qui utilise un intervalle d’échantillonnage pour déterminer les individus sélectionnés</w:t>
      </w:r>
    </w:p>
    <w:p w14:paraId="13BEC74E" w14:textId="77777777" w:rsidR="00073DB3" w:rsidRPr="00EF3E68" w:rsidRDefault="00000000" w:rsidP="00073DB3">
      <w:pPr>
        <w:pStyle w:val="ListParagraph"/>
        <w:numPr>
          <w:ilvl w:val="1"/>
          <w:numId w:val="1"/>
        </w:numPr>
        <w:rPr>
          <w:rFonts w:ascii="Century Gothic" w:hAnsi="Century Gothic"/>
          <w:sz w:val="20"/>
        </w:rPr>
      </w:pPr>
      <w:r w:rsidRPr="00EF3E68">
        <w:rPr>
          <w:rFonts w:ascii="Century Gothic" w:hAnsi="Century Gothic"/>
          <w:sz w:val="20"/>
          <w:lang w:val="fr-FR"/>
        </w:rPr>
        <w:t>Segmentation</w:t>
      </w:r>
    </w:p>
    <w:p w14:paraId="65D9D223" w14:textId="77777777" w:rsidR="00073DB3" w:rsidRPr="00EF3E68" w:rsidRDefault="00000000" w:rsidP="00073DB3">
      <w:pPr>
        <w:pStyle w:val="ListParagraph"/>
        <w:numPr>
          <w:ilvl w:val="1"/>
          <w:numId w:val="1"/>
        </w:numPr>
        <w:rPr>
          <w:rFonts w:ascii="Century Gothic" w:hAnsi="Century Gothic"/>
          <w:sz w:val="20"/>
        </w:rPr>
      </w:pPr>
      <w:r w:rsidRPr="00EF3E68">
        <w:rPr>
          <w:rFonts w:ascii="Century Gothic" w:hAnsi="Century Gothic"/>
          <w:sz w:val="20"/>
          <w:lang w:val="fr-FR"/>
        </w:rPr>
        <w:t>Échantillonnage de commodité</w:t>
      </w:r>
    </w:p>
    <w:p w14:paraId="6C47BD37" w14:textId="77777777" w:rsidR="00330466" w:rsidRPr="005C49CB" w:rsidRDefault="00000000" w:rsidP="00715424">
      <w:pPr>
        <w:pStyle w:val="ListParagraph"/>
        <w:numPr>
          <w:ilvl w:val="1"/>
          <w:numId w:val="1"/>
        </w:numPr>
        <w:rPr>
          <w:rFonts w:ascii="Century Gothic" w:hAnsi="Century Gothic"/>
          <w:sz w:val="20"/>
        </w:rPr>
      </w:pPr>
      <w:r w:rsidRPr="005C49CB">
        <w:rPr>
          <w:rFonts w:ascii="Century Gothic" w:hAnsi="Century Gothic"/>
          <w:sz w:val="20"/>
          <w:lang w:val="fr-FR"/>
        </w:rPr>
        <w:t>Je ne sais pas</w:t>
      </w:r>
    </w:p>
    <w:sectPr w:rsidR="00330466" w:rsidRPr="005C49CB" w:rsidSect="00073DB3">
      <w:pgSz w:w="12240" w:h="15840"/>
      <w:pgMar w:top="1440" w:right="108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BF3AAC"/>
    <w:multiLevelType w:val="hybridMultilevel"/>
    <w:tmpl w:val="82741118"/>
    <w:lvl w:ilvl="0" w:tplc="E9481CAA">
      <w:start w:val="1"/>
      <w:numFmt w:val="decimal"/>
      <w:lvlText w:val="%1."/>
      <w:lvlJc w:val="left"/>
      <w:pPr>
        <w:ind w:left="360" w:hanging="360"/>
      </w:pPr>
      <w:rPr>
        <w:rFonts w:hint="default"/>
      </w:rPr>
    </w:lvl>
    <w:lvl w:ilvl="1" w:tplc="F7505844">
      <w:start w:val="1"/>
      <w:numFmt w:val="lowerLetter"/>
      <w:lvlText w:val="%2."/>
      <w:lvlJc w:val="left"/>
      <w:pPr>
        <w:ind w:left="1080" w:hanging="360"/>
      </w:pPr>
    </w:lvl>
    <w:lvl w:ilvl="2" w:tplc="B18861F0" w:tentative="1">
      <w:start w:val="1"/>
      <w:numFmt w:val="lowerRoman"/>
      <w:lvlText w:val="%3."/>
      <w:lvlJc w:val="right"/>
      <w:pPr>
        <w:ind w:left="1800" w:hanging="180"/>
      </w:pPr>
    </w:lvl>
    <w:lvl w:ilvl="3" w:tplc="A20A0CB2" w:tentative="1">
      <w:start w:val="1"/>
      <w:numFmt w:val="decimal"/>
      <w:lvlText w:val="%4."/>
      <w:lvlJc w:val="left"/>
      <w:pPr>
        <w:ind w:left="2520" w:hanging="360"/>
      </w:pPr>
    </w:lvl>
    <w:lvl w:ilvl="4" w:tplc="598EFFF4" w:tentative="1">
      <w:start w:val="1"/>
      <w:numFmt w:val="lowerLetter"/>
      <w:lvlText w:val="%5."/>
      <w:lvlJc w:val="left"/>
      <w:pPr>
        <w:ind w:left="3240" w:hanging="360"/>
      </w:pPr>
    </w:lvl>
    <w:lvl w:ilvl="5" w:tplc="C278EAFA" w:tentative="1">
      <w:start w:val="1"/>
      <w:numFmt w:val="lowerRoman"/>
      <w:lvlText w:val="%6."/>
      <w:lvlJc w:val="right"/>
      <w:pPr>
        <w:ind w:left="3960" w:hanging="180"/>
      </w:pPr>
    </w:lvl>
    <w:lvl w:ilvl="6" w:tplc="39D40A56" w:tentative="1">
      <w:start w:val="1"/>
      <w:numFmt w:val="decimal"/>
      <w:lvlText w:val="%7."/>
      <w:lvlJc w:val="left"/>
      <w:pPr>
        <w:ind w:left="4680" w:hanging="360"/>
      </w:pPr>
    </w:lvl>
    <w:lvl w:ilvl="7" w:tplc="CF6867CC" w:tentative="1">
      <w:start w:val="1"/>
      <w:numFmt w:val="lowerLetter"/>
      <w:lvlText w:val="%8."/>
      <w:lvlJc w:val="left"/>
      <w:pPr>
        <w:ind w:left="5400" w:hanging="360"/>
      </w:pPr>
    </w:lvl>
    <w:lvl w:ilvl="8" w:tplc="5B3C9516" w:tentative="1">
      <w:start w:val="1"/>
      <w:numFmt w:val="lowerRoman"/>
      <w:lvlText w:val="%9."/>
      <w:lvlJc w:val="right"/>
      <w:pPr>
        <w:ind w:left="6120" w:hanging="180"/>
      </w:pPr>
    </w:lvl>
  </w:abstractNum>
  <w:num w:numId="1" w16cid:durableId="352003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257"/>
    <w:rsid w:val="00046B7F"/>
    <w:rsid w:val="0006315F"/>
    <w:rsid w:val="00073DB3"/>
    <w:rsid w:val="00087625"/>
    <w:rsid w:val="000F651C"/>
    <w:rsid w:val="001400F7"/>
    <w:rsid w:val="001B0123"/>
    <w:rsid w:val="001B661F"/>
    <w:rsid w:val="001E11CB"/>
    <w:rsid w:val="001E7138"/>
    <w:rsid w:val="001F181A"/>
    <w:rsid w:val="00201F05"/>
    <w:rsid w:val="00214ACE"/>
    <w:rsid w:val="00235BAC"/>
    <w:rsid w:val="002930FB"/>
    <w:rsid w:val="00330466"/>
    <w:rsid w:val="00343E7E"/>
    <w:rsid w:val="003B51FF"/>
    <w:rsid w:val="0041458A"/>
    <w:rsid w:val="0048300C"/>
    <w:rsid w:val="004F20BF"/>
    <w:rsid w:val="00523104"/>
    <w:rsid w:val="00557257"/>
    <w:rsid w:val="00557FF3"/>
    <w:rsid w:val="005C49CB"/>
    <w:rsid w:val="005E17C3"/>
    <w:rsid w:val="005F33CF"/>
    <w:rsid w:val="005F62BB"/>
    <w:rsid w:val="00702FD8"/>
    <w:rsid w:val="00715424"/>
    <w:rsid w:val="00757655"/>
    <w:rsid w:val="00765798"/>
    <w:rsid w:val="007A6DD1"/>
    <w:rsid w:val="00824B9B"/>
    <w:rsid w:val="00867C87"/>
    <w:rsid w:val="009007AC"/>
    <w:rsid w:val="00935F3F"/>
    <w:rsid w:val="0095454A"/>
    <w:rsid w:val="009A3A0E"/>
    <w:rsid w:val="00A502F1"/>
    <w:rsid w:val="00A576DE"/>
    <w:rsid w:val="00A97E04"/>
    <w:rsid w:val="00AD493E"/>
    <w:rsid w:val="00B4279F"/>
    <w:rsid w:val="00B96BB1"/>
    <w:rsid w:val="00BB7A43"/>
    <w:rsid w:val="00BF34B9"/>
    <w:rsid w:val="00C525A6"/>
    <w:rsid w:val="00C6440A"/>
    <w:rsid w:val="00C9056F"/>
    <w:rsid w:val="00D77DAE"/>
    <w:rsid w:val="00DB23DD"/>
    <w:rsid w:val="00DB5BBC"/>
    <w:rsid w:val="00E21F81"/>
    <w:rsid w:val="00E315CC"/>
    <w:rsid w:val="00ED4F25"/>
    <w:rsid w:val="00EF3E68"/>
    <w:rsid w:val="00F44C2E"/>
    <w:rsid w:val="08E9FC5F"/>
    <w:rsid w:val="72CF2F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BF928"/>
  <w15:docId w15:val="{E406787C-DF74-4288-BDD9-E6AFB606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257"/>
  </w:style>
  <w:style w:type="paragraph" w:styleId="Heading2">
    <w:name w:val="heading 2"/>
    <w:basedOn w:val="Normal"/>
    <w:link w:val="Heading2Char"/>
    <w:uiPriority w:val="9"/>
    <w:qFormat/>
    <w:rsid w:val="009007A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07A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07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007AC"/>
    <w:rPr>
      <w:rFonts w:ascii="Times New Roman" w:eastAsia="Times New Roman" w:hAnsi="Times New Roman" w:cs="Times New Roman"/>
      <w:b/>
      <w:bCs/>
      <w:sz w:val="27"/>
      <w:szCs w:val="27"/>
    </w:rPr>
  </w:style>
  <w:style w:type="character" w:styleId="Strong">
    <w:name w:val="Strong"/>
    <w:basedOn w:val="DefaultParagraphFont"/>
    <w:uiPriority w:val="22"/>
    <w:qFormat/>
    <w:rsid w:val="009007AC"/>
    <w:rPr>
      <w:b/>
      <w:bCs/>
    </w:rPr>
  </w:style>
  <w:style w:type="paragraph" w:styleId="ListParagraph">
    <w:name w:val="List Paragraph"/>
    <w:basedOn w:val="Normal"/>
    <w:uiPriority w:val="34"/>
    <w:qFormat/>
    <w:rsid w:val="009007AC"/>
    <w:pPr>
      <w:ind w:left="720"/>
      <w:contextualSpacing/>
    </w:pPr>
  </w:style>
  <w:style w:type="paragraph" w:styleId="Header">
    <w:name w:val="header"/>
    <w:basedOn w:val="Normal"/>
    <w:link w:val="HeaderChar"/>
    <w:uiPriority w:val="99"/>
    <w:unhideWhenUsed/>
    <w:rsid w:val="00935F3F"/>
    <w:pPr>
      <w:tabs>
        <w:tab w:val="center" w:pos="4513"/>
        <w:tab w:val="right" w:pos="9026"/>
      </w:tabs>
    </w:pPr>
  </w:style>
  <w:style w:type="character" w:customStyle="1" w:styleId="HeaderChar">
    <w:name w:val="Header Char"/>
    <w:basedOn w:val="DefaultParagraphFont"/>
    <w:link w:val="Header"/>
    <w:uiPriority w:val="99"/>
    <w:rsid w:val="00935F3F"/>
  </w:style>
  <w:style w:type="paragraph" w:styleId="Footer">
    <w:name w:val="footer"/>
    <w:basedOn w:val="Normal"/>
    <w:link w:val="FooterChar"/>
    <w:uiPriority w:val="99"/>
    <w:unhideWhenUsed/>
    <w:rsid w:val="00935F3F"/>
    <w:pPr>
      <w:tabs>
        <w:tab w:val="center" w:pos="4513"/>
        <w:tab w:val="right" w:pos="9026"/>
      </w:tabs>
    </w:pPr>
  </w:style>
  <w:style w:type="character" w:customStyle="1" w:styleId="FooterChar">
    <w:name w:val="Footer Char"/>
    <w:basedOn w:val="DefaultParagraphFont"/>
    <w:link w:val="Footer"/>
    <w:uiPriority w:val="99"/>
    <w:rsid w:val="0093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1444</Characters>
  <Application>Microsoft Office Word</Application>
  <DocSecurity>0</DocSecurity>
  <Lines>12</Lines>
  <Paragraphs>3</Paragraphs>
  <ScaleCrop>false</ScaleCrop>
  <Company>RTI International</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Kaleigh Robinson</dc:creator>
  <cp:lastModifiedBy>Katie Gass</cp:lastModifiedBy>
  <cp:revision>3</cp:revision>
  <cp:lastPrinted>2016-04-18T11:00:00Z</cp:lastPrinted>
  <dcterms:created xsi:type="dcterms:W3CDTF">2024-10-28T16:29:00Z</dcterms:created>
  <dcterms:modified xsi:type="dcterms:W3CDTF">2024-10-28T16:36:00Z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e3a90dfa78dff92b07f1d8ce982d095bb09bb7e7922871bd6d82805dbcd5f00a</vt:lpwstr>
  </property>
</Properties>
</file>