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AF43" w14:textId="55C3ED97" w:rsidR="001E1CD2" w:rsidRPr="001E1CD2" w:rsidRDefault="001E1CD2" w:rsidP="00CB3B8B">
      <w:pPr>
        <w:rPr>
          <w:rFonts w:ascii="Candara" w:hAnsi="Candara"/>
          <w:b/>
          <w:bCs/>
          <w:color w:val="BFBFBF" w:themeColor="background1" w:themeShade="BF"/>
          <w:sz w:val="28"/>
          <w:szCs w:val="28"/>
        </w:rPr>
      </w:pPr>
      <w:r w:rsidRPr="001E1CD2">
        <w:rPr>
          <w:rFonts w:ascii="Candara" w:hAnsi="Candara"/>
          <w:b/>
          <w:bCs/>
          <w:color w:val="BFBFBF" w:themeColor="background1" w:themeShade="BF"/>
          <w:sz w:val="28"/>
          <w:szCs w:val="28"/>
        </w:rPr>
        <w:t>Version 1.0 – Mars 2026</w:t>
      </w:r>
    </w:p>
    <w:p w14:paraId="2CF33B6D" w14:textId="2C4A407C" w:rsidR="00CB3B8B" w:rsidRPr="00CB3B8B" w:rsidRDefault="00CB3B8B" w:rsidP="00CB3B8B">
      <w:pPr>
        <w:rPr>
          <w:rFonts w:ascii="Candara" w:hAnsi="Candara"/>
          <w:b/>
          <w:bCs/>
          <w:sz w:val="28"/>
          <w:szCs w:val="28"/>
        </w:rPr>
      </w:pPr>
      <w:r w:rsidRPr="00CB3B8B">
        <w:rPr>
          <w:rFonts w:ascii="Candara" w:hAnsi="Candara"/>
          <w:b/>
          <w:bCs/>
          <w:sz w:val="28"/>
          <w:szCs w:val="28"/>
        </w:rPr>
        <w:t xml:space="preserve">Termes de </w:t>
      </w:r>
      <w:proofErr w:type="spellStart"/>
      <w:r w:rsidRPr="00CB3B8B">
        <w:rPr>
          <w:rFonts w:ascii="Candara" w:hAnsi="Candara"/>
          <w:b/>
          <w:bCs/>
          <w:sz w:val="28"/>
          <w:szCs w:val="28"/>
        </w:rPr>
        <w:t>Référence</w:t>
      </w:r>
      <w:proofErr w:type="spellEnd"/>
      <w:r w:rsidRPr="00CB3B8B">
        <w:rPr>
          <w:rFonts w:ascii="Candara" w:hAnsi="Candara"/>
          <w:b/>
          <w:bCs/>
          <w:sz w:val="28"/>
          <w:szCs w:val="28"/>
        </w:rPr>
        <w:t xml:space="preserve"> (</w:t>
      </w:r>
      <w:proofErr w:type="spellStart"/>
      <w:r w:rsidRPr="00CB3B8B">
        <w:rPr>
          <w:rFonts w:ascii="Candara" w:hAnsi="Candara"/>
          <w:b/>
          <w:bCs/>
          <w:sz w:val="28"/>
          <w:szCs w:val="28"/>
        </w:rPr>
        <w:t>TdR</w:t>
      </w:r>
      <w:proofErr w:type="spellEnd"/>
      <w:r w:rsidRPr="00CB3B8B">
        <w:rPr>
          <w:rFonts w:ascii="Candara" w:hAnsi="Candara"/>
          <w:b/>
          <w:bCs/>
          <w:sz w:val="28"/>
          <w:szCs w:val="28"/>
        </w:rPr>
        <w:t xml:space="preserve">) </w:t>
      </w:r>
      <w:proofErr w:type="spellStart"/>
      <w:r w:rsidRPr="00CB3B8B">
        <w:rPr>
          <w:rFonts w:ascii="Candara" w:hAnsi="Candara"/>
          <w:b/>
          <w:bCs/>
          <w:sz w:val="28"/>
          <w:szCs w:val="28"/>
        </w:rPr>
        <w:t>génériques</w:t>
      </w:r>
      <w:proofErr w:type="spellEnd"/>
      <w:r w:rsidRPr="00CB3B8B">
        <w:rPr>
          <w:rFonts w:ascii="Candara" w:hAnsi="Candara"/>
          <w:b/>
          <w:bCs/>
          <w:sz w:val="28"/>
          <w:szCs w:val="28"/>
        </w:rPr>
        <w:t xml:space="preserve"> pour le </w:t>
      </w:r>
      <w:proofErr w:type="spellStart"/>
      <w:r w:rsidRPr="00CB3B8B">
        <w:rPr>
          <w:rFonts w:ascii="Candara" w:hAnsi="Candara"/>
          <w:b/>
          <w:bCs/>
          <w:sz w:val="28"/>
          <w:szCs w:val="28"/>
        </w:rPr>
        <w:t>Comité</w:t>
      </w:r>
      <w:proofErr w:type="spellEnd"/>
      <w:r w:rsidRPr="00CB3B8B">
        <w:rPr>
          <w:rFonts w:ascii="Candara" w:hAnsi="Candara"/>
          <w:b/>
          <w:bCs/>
          <w:sz w:val="28"/>
          <w:szCs w:val="28"/>
        </w:rPr>
        <w:t xml:space="preserve"> de </w:t>
      </w:r>
      <w:proofErr w:type="spellStart"/>
      <w:r w:rsidRPr="00CB3B8B">
        <w:rPr>
          <w:rFonts w:ascii="Candara" w:hAnsi="Candara"/>
          <w:b/>
          <w:bCs/>
          <w:sz w:val="28"/>
          <w:szCs w:val="28"/>
        </w:rPr>
        <w:t>préparation</w:t>
      </w:r>
      <w:proofErr w:type="spellEnd"/>
      <w:r w:rsidRPr="00CB3B8B">
        <w:rPr>
          <w:rFonts w:ascii="Candara" w:hAnsi="Candara"/>
          <w:b/>
          <w:bCs/>
          <w:sz w:val="28"/>
          <w:szCs w:val="28"/>
        </w:rPr>
        <w:t xml:space="preserve"> du dossier </w:t>
      </w:r>
      <w:proofErr w:type="spellStart"/>
      <w:r w:rsidRPr="00CB3B8B">
        <w:rPr>
          <w:rFonts w:ascii="Candara" w:hAnsi="Candara"/>
          <w:b/>
          <w:bCs/>
          <w:sz w:val="28"/>
          <w:szCs w:val="28"/>
        </w:rPr>
        <w:t>d’élimination</w:t>
      </w:r>
      <w:proofErr w:type="spellEnd"/>
      <w:r w:rsidRPr="00CB3B8B">
        <w:rPr>
          <w:rFonts w:ascii="Candara" w:hAnsi="Candara"/>
          <w:b/>
          <w:bCs/>
          <w:sz w:val="28"/>
          <w:szCs w:val="28"/>
        </w:rPr>
        <w:t xml:space="preserve"> des </w:t>
      </w:r>
      <w:proofErr w:type="spellStart"/>
      <w:r w:rsidRPr="00CB3B8B">
        <w:rPr>
          <w:rFonts w:ascii="Candara" w:hAnsi="Candara"/>
          <w:b/>
          <w:bCs/>
          <w:sz w:val="28"/>
          <w:szCs w:val="28"/>
        </w:rPr>
        <w:t>géohelminthiases</w:t>
      </w:r>
      <w:proofErr w:type="spellEnd"/>
      <w:r w:rsidRPr="00CB3B8B">
        <w:rPr>
          <w:rFonts w:ascii="Candara" w:hAnsi="Candara"/>
          <w:b/>
          <w:bCs/>
          <w:sz w:val="28"/>
          <w:szCs w:val="28"/>
        </w:rPr>
        <w:t xml:space="preserve"> (</w:t>
      </w:r>
      <w:r w:rsidR="00613108">
        <w:rPr>
          <w:rFonts w:ascii="Candara" w:hAnsi="Candara"/>
          <w:b/>
          <w:bCs/>
          <w:sz w:val="28"/>
          <w:szCs w:val="28"/>
        </w:rPr>
        <w:t>G</w:t>
      </w:r>
      <w:r w:rsidRPr="00CB3B8B">
        <w:rPr>
          <w:rFonts w:ascii="Candara" w:hAnsi="Candara"/>
          <w:b/>
          <w:bCs/>
          <w:sz w:val="28"/>
          <w:szCs w:val="28"/>
        </w:rPr>
        <w:t>H</w:t>
      </w:r>
      <w:r w:rsidR="00613108">
        <w:rPr>
          <w:rFonts w:ascii="Candara" w:hAnsi="Candara"/>
          <w:b/>
          <w:bCs/>
          <w:sz w:val="28"/>
          <w:szCs w:val="28"/>
        </w:rPr>
        <w:t>/STH</w:t>
      </w:r>
      <w:r w:rsidRPr="00CB3B8B">
        <w:rPr>
          <w:rFonts w:ascii="Candara" w:hAnsi="Candara"/>
          <w:b/>
          <w:bCs/>
          <w:sz w:val="28"/>
          <w:szCs w:val="28"/>
        </w:rPr>
        <w:t>) / Groupe de travail technique (GTT)</w:t>
      </w:r>
    </w:p>
    <w:p w14:paraId="0A3B9440" w14:textId="77777777" w:rsidR="00CB3B8B" w:rsidRPr="00CB3B8B" w:rsidRDefault="00CB3B8B" w:rsidP="00CB3B8B">
      <w:pPr>
        <w:rPr>
          <w:rFonts w:ascii="Candara" w:hAnsi="Candara"/>
          <w:b/>
          <w:bCs/>
          <w:sz w:val="28"/>
          <w:szCs w:val="28"/>
        </w:rPr>
      </w:pPr>
      <w:r w:rsidRPr="00CB3B8B">
        <w:rPr>
          <w:rFonts w:ascii="Candara" w:hAnsi="Candara"/>
          <w:b/>
          <w:bCs/>
          <w:sz w:val="28"/>
          <w:szCs w:val="28"/>
        </w:rPr>
        <w:t xml:space="preserve">1. </w:t>
      </w:r>
      <w:proofErr w:type="spellStart"/>
      <w:r w:rsidRPr="00CB3B8B">
        <w:rPr>
          <w:rFonts w:ascii="Candara" w:hAnsi="Candara"/>
          <w:b/>
          <w:bCs/>
          <w:sz w:val="28"/>
          <w:szCs w:val="28"/>
        </w:rPr>
        <w:t>Contexte</w:t>
      </w:r>
      <w:proofErr w:type="spellEnd"/>
      <w:r w:rsidRPr="00CB3B8B">
        <w:rPr>
          <w:rFonts w:ascii="Candara" w:hAnsi="Candara"/>
          <w:b/>
          <w:bCs/>
          <w:sz w:val="28"/>
          <w:szCs w:val="28"/>
        </w:rPr>
        <w:t xml:space="preserve"> et justification</w:t>
      </w:r>
    </w:p>
    <w:p w14:paraId="2AB311F3" w14:textId="77777777" w:rsidR="00CB3B8B" w:rsidRPr="00CB3B8B" w:rsidRDefault="00CB3B8B" w:rsidP="00CB3B8B">
      <w:pPr>
        <w:rPr>
          <w:rFonts w:ascii="Candara" w:hAnsi="Candara"/>
          <w:sz w:val="28"/>
          <w:szCs w:val="28"/>
        </w:rPr>
      </w:pPr>
      <w:proofErr w:type="spellStart"/>
      <w:r w:rsidRPr="00CB3B8B">
        <w:rPr>
          <w:rFonts w:ascii="Candara" w:hAnsi="Candara"/>
          <w:sz w:val="28"/>
          <w:szCs w:val="28"/>
        </w:rPr>
        <w:t>L’Organisation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mondiale</w:t>
      </w:r>
      <w:proofErr w:type="spellEnd"/>
      <w:r w:rsidRPr="00CB3B8B">
        <w:rPr>
          <w:rFonts w:ascii="Candara" w:hAnsi="Candara"/>
          <w:sz w:val="28"/>
          <w:szCs w:val="28"/>
        </w:rPr>
        <w:t xml:space="preserve"> de la Santé (OMS) </w:t>
      </w:r>
      <w:proofErr w:type="spellStart"/>
      <w:r w:rsidRPr="00CB3B8B">
        <w:rPr>
          <w:rFonts w:ascii="Candara" w:hAnsi="Candara"/>
          <w:sz w:val="28"/>
          <w:szCs w:val="28"/>
        </w:rPr>
        <w:t>exige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que</w:t>
      </w:r>
      <w:proofErr w:type="spellEnd"/>
      <w:r w:rsidRPr="00CB3B8B">
        <w:rPr>
          <w:rFonts w:ascii="Candara" w:hAnsi="Candara"/>
          <w:sz w:val="28"/>
          <w:szCs w:val="28"/>
        </w:rPr>
        <w:t xml:space="preserve"> les pays </w:t>
      </w:r>
      <w:proofErr w:type="spellStart"/>
      <w:r w:rsidRPr="00CB3B8B">
        <w:rPr>
          <w:rFonts w:ascii="Candara" w:hAnsi="Candara"/>
          <w:sz w:val="28"/>
          <w:szCs w:val="28"/>
        </w:rPr>
        <w:t>sollicitant</w:t>
      </w:r>
      <w:proofErr w:type="spellEnd"/>
      <w:r w:rsidRPr="00CB3B8B">
        <w:rPr>
          <w:rFonts w:ascii="Candara" w:hAnsi="Candara"/>
          <w:sz w:val="28"/>
          <w:szCs w:val="28"/>
        </w:rPr>
        <w:t xml:space="preserve"> la validation de </w:t>
      </w:r>
      <w:proofErr w:type="spellStart"/>
      <w:r w:rsidRPr="00CB3B8B">
        <w:rPr>
          <w:rFonts w:ascii="Candara" w:hAnsi="Candara"/>
          <w:sz w:val="28"/>
          <w:szCs w:val="28"/>
        </w:rPr>
        <w:t>l’élimination</w:t>
      </w:r>
      <w:proofErr w:type="spellEnd"/>
      <w:r w:rsidRPr="00CB3B8B">
        <w:rPr>
          <w:rFonts w:ascii="Candara" w:hAnsi="Candara"/>
          <w:sz w:val="28"/>
          <w:szCs w:val="28"/>
        </w:rPr>
        <w:t xml:space="preserve"> des </w:t>
      </w:r>
      <w:proofErr w:type="spellStart"/>
      <w:r w:rsidRPr="00CB3B8B">
        <w:rPr>
          <w:rFonts w:ascii="Candara" w:hAnsi="Candara"/>
          <w:sz w:val="28"/>
          <w:szCs w:val="28"/>
        </w:rPr>
        <w:t>géohelminthiases</w:t>
      </w:r>
      <w:proofErr w:type="spellEnd"/>
      <w:r w:rsidRPr="00CB3B8B">
        <w:rPr>
          <w:rFonts w:ascii="Candara" w:hAnsi="Candara"/>
          <w:sz w:val="28"/>
          <w:szCs w:val="28"/>
        </w:rPr>
        <w:t xml:space="preserve"> (Soil-Transmitted Helminthiases – STH) </w:t>
      </w:r>
      <w:proofErr w:type="spellStart"/>
      <w:r w:rsidRPr="00CB3B8B">
        <w:rPr>
          <w:rFonts w:ascii="Candara" w:hAnsi="Candara"/>
          <w:sz w:val="28"/>
          <w:szCs w:val="28"/>
        </w:rPr>
        <w:t>en</w:t>
      </w:r>
      <w:proofErr w:type="spellEnd"/>
      <w:r w:rsidRPr="00CB3B8B">
        <w:rPr>
          <w:rFonts w:ascii="Candara" w:hAnsi="Candara"/>
          <w:sz w:val="28"/>
          <w:szCs w:val="28"/>
        </w:rPr>
        <w:t xml:space="preserve"> tant </w:t>
      </w:r>
      <w:proofErr w:type="spellStart"/>
      <w:r w:rsidRPr="00CB3B8B">
        <w:rPr>
          <w:rFonts w:ascii="Candara" w:hAnsi="Candara"/>
          <w:sz w:val="28"/>
          <w:szCs w:val="28"/>
        </w:rPr>
        <w:t>que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problème</w:t>
      </w:r>
      <w:proofErr w:type="spellEnd"/>
      <w:r w:rsidRPr="00CB3B8B">
        <w:rPr>
          <w:rFonts w:ascii="Candara" w:hAnsi="Candara"/>
          <w:sz w:val="28"/>
          <w:szCs w:val="28"/>
        </w:rPr>
        <w:t xml:space="preserve"> de santé </w:t>
      </w:r>
      <w:proofErr w:type="spellStart"/>
      <w:r w:rsidRPr="00CB3B8B">
        <w:rPr>
          <w:rFonts w:ascii="Candara" w:hAnsi="Candara"/>
          <w:sz w:val="28"/>
          <w:szCs w:val="28"/>
        </w:rPr>
        <w:t>publique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soumettent</w:t>
      </w:r>
      <w:proofErr w:type="spellEnd"/>
      <w:r w:rsidRPr="00CB3B8B">
        <w:rPr>
          <w:rFonts w:ascii="Candara" w:hAnsi="Candara"/>
          <w:sz w:val="28"/>
          <w:szCs w:val="28"/>
        </w:rPr>
        <w:t xml:space="preserve"> un dossier </w:t>
      </w:r>
      <w:proofErr w:type="spellStart"/>
      <w:r w:rsidRPr="00CB3B8B">
        <w:rPr>
          <w:rFonts w:ascii="Candara" w:hAnsi="Candara"/>
          <w:sz w:val="28"/>
          <w:szCs w:val="28"/>
        </w:rPr>
        <w:t>complet</w:t>
      </w:r>
      <w:proofErr w:type="spellEnd"/>
      <w:r w:rsidRPr="00CB3B8B">
        <w:rPr>
          <w:rFonts w:ascii="Candara" w:hAnsi="Candara"/>
          <w:sz w:val="28"/>
          <w:szCs w:val="28"/>
        </w:rPr>
        <w:t xml:space="preserve">. Ce dossier doit </w:t>
      </w:r>
      <w:proofErr w:type="spellStart"/>
      <w:r w:rsidRPr="00CB3B8B">
        <w:rPr>
          <w:rFonts w:ascii="Candara" w:hAnsi="Candara"/>
          <w:sz w:val="28"/>
          <w:szCs w:val="28"/>
        </w:rPr>
        <w:t>fournir</w:t>
      </w:r>
      <w:proofErr w:type="spellEnd"/>
      <w:r w:rsidRPr="00CB3B8B">
        <w:rPr>
          <w:rFonts w:ascii="Candara" w:hAnsi="Candara"/>
          <w:sz w:val="28"/>
          <w:szCs w:val="28"/>
        </w:rPr>
        <w:t xml:space="preserve"> des </w:t>
      </w:r>
      <w:proofErr w:type="spellStart"/>
      <w:r w:rsidRPr="00CB3B8B">
        <w:rPr>
          <w:rFonts w:ascii="Candara" w:hAnsi="Candara"/>
          <w:sz w:val="28"/>
          <w:szCs w:val="28"/>
        </w:rPr>
        <w:t>preuves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démontrant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que</w:t>
      </w:r>
      <w:proofErr w:type="spellEnd"/>
      <w:r w:rsidRPr="00CB3B8B">
        <w:rPr>
          <w:rFonts w:ascii="Candara" w:hAnsi="Candara"/>
          <w:sz w:val="28"/>
          <w:szCs w:val="28"/>
        </w:rPr>
        <w:t xml:space="preserve"> le pays </w:t>
      </w:r>
      <w:proofErr w:type="gramStart"/>
      <w:r w:rsidRPr="00CB3B8B">
        <w:rPr>
          <w:rFonts w:ascii="Candara" w:hAnsi="Candara"/>
          <w:sz w:val="28"/>
          <w:szCs w:val="28"/>
        </w:rPr>
        <w:t>a</w:t>
      </w:r>
      <w:proofErr w:type="gram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atteint</w:t>
      </w:r>
      <w:proofErr w:type="spellEnd"/>
      <w:r w:rsidRPr="00CB3B8B">
        <w:rPr>
          <w:rFonts w:ascii="Candara" w:hAnsi="Candara"/>
          <w:sz w:val="28"/>
          <w:szCs w:val="28"/>
        </w:rPr>
        <w:t xml:space="preserve"> les </w:t>
      </w:r>
      <w:proofErr w:type="spellStart"/>
      <w:r w:rsidRPr="00CB3B8B">
        <w:rPr>
          <w:rFonts w:ascii="Candara" w:hAnsi="Candara"/>
          <w:sz w:val="28"/>
          <w:szCs w:val="28"/>
        </w:rPr>
        <w:t>critères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d’élimination</w:t>
      </w:r>
      <w:proofErr w:type="spellEnd"/>
      <w:r w:rsidRPr="00CB3B8B">
        <w:rPr>
          <w:rFonts w:ascii="Candara" w:hAnsi="Candara"/>
          <w:sz w:val="28"/>
          <w:szCs w:val="28"/>
        </w:rPr>
        <w:t xml:space="preserve"> des STH </w:t>
      </w:r>
      <w:proofErr w:type="spellStart"/>
      <w:r w:rsidRPr="00CB3B8B">
        <w:rPr>
          <w:rFonts w:ascii="Candara" w:hAnsi="Candara"/>
          <w:sz w:val="28"/>
          <w:szCs w:val="28"/>
        </w:rPr>
        <w:t>en</w:t>
      </w:r>
      <w:proofErr w:type="spellEnd"/>
      <w:r w:rsidRPr="00CB3B8B">
        <w:rPr>
          <w:rFonts w:ascii="Candara" w:hAnsi="Candara"/>
          <w:sz w:val="28"/>
          <w:szCs w:val="28"/>
        </w:rPr>
        <w:t xml:space="preserve"> tant </w:t>
      </w:r>
      <w:proofErr w:type="spellStart"/>
      <w:r w:rsidRPr="00CB3B8B">
        <w:rPr>
          <w:rFonts w:ascii="Candara" w:hAnsi="Candara"/>
          <w:sz w:val="28"/>
          <w:szCs w:val="28"/>
        </w:rPr>
        <w:t>que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problème</w:t>
      </w:r>
      <w:proofErr w:type="spellEnd"/>
      <w:r w:rsidRPr="00CB3B8B">
        <w:rPr>
          <w:rFonts w:ascii="Candara" w:hAnsi="Candara"/>
          <w:sz w:val="28"/>
          <w:szCs w:val="28"/>
        </w:rPr>
        <w:t xml:space="preserve"> de santé </w:t>
      </w:r>
      <w:proofErr w:type="spellStart"/>
      <w:r w:rsidRPr="00CB3B8B">
        <w:rPr>
          <w:rFonts w:ascii="Candara" w:hAnsi="Candara"/>
          <w:sz w:val="28"/>
          <w:szCs w:val="28"/>
        </w:rPr>
        <w:t>publique</w:t>
      </w:r>
      <w:proofErr w:type="spellEnd"/>
      <w:r w:rsidRPr="00CB3B8B">
        <w:rPr>
          <w:rFonts w:ascii="Candara" w:hAnsi="Candara"/>
          <w:sz w:val="28"/>
          <w:szCs w:val="28"/>
        </w:rPr>
        <w:t xml:space="preserve">, </w:t>
      </w:r>
      <w:proofErr w:type="spellStart"/>
      <w:r w:rsidRPr="00CB3B8B">
        <w:rPr>
          <w:rFonts w:ascii="Candara" w:hAnsi="Candara"/>
          <w:sz w:val="28"/>
          <w:szCs w:val="28"/>
        </w:rPr>
        <w:t>tels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que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décrits</w:t>
      </w:r>
      <w:proofErr w:type="spellEnd"/>
      <w:r w:rsidRPr="00CB3B8B">
        <w:rPr>
          <w:rFonts w:ascii="Candara" w:hAnsi="Candara"/>
          <w:sz w:val="28"/>
          <w:szCs w:val="28"/>
        </w:rPr>
        <w:t xml:space="preserve"> dans le </w:t>
      </w:r>
      <w:r w:rsidRPr="00CB3B8B">
        <w:rPr>
          <w:rFonts w:ascii="Candara" w:hAnsi="Candara"/>
          <w:i/>
          <w:iCs/>
          <w:sz w:val="28"/>
          <w:szCs w:val="28"/>
        </w:rPr>
        <w:t xml:space="preserve">Manuel de </w:t>
      </w:r>
      <w:proofErr w:type="spellStart"/>
      <w:r w:rsidRPr="00CB3B8B">
        <w:rPr>
          <w:rFonts w:ascii="Candara" w:hAnsi="Candara"/>
          <w:i/>
          <w:iCs/>
          <w:sz w:val="28"/>
          <w:szCs w:val="28"/>
        </w:rPr>
        <w:t>l’OMS</w:t>
      </w:r>
      <w:proofErr w:type="spellEnd"/>
      <w:r w:rsidRPr="00CB3B8B">
        <w:rPr>
          <w:rFonts w:ascii="Candara" w:hAnsi="Candara"/>
          <w:i/>
          <w:iCs/>
          <w:sz w:val="28"/>
          <w:szCs w:val="28"/>
        </w:rPr>
        <w:t xml:space="preserve"> pour la validation de </w:t>
      </w:r>
      <w:proofErr w:type="spellStart"/>
      <w:r w:rsidRPr="00CB3B8B">
        <w:rPr>
          <w:rFonts w:ascii="Candara" w:hAnsi="Candara"/>
          <w:i/>
          <w:iCs/>
          <w:sz w:val="28"/>
          <w:szCs w:val="28"/>
        </w:rPr>
        <w:t>l’élimination</w:t>
      </w:r>
      <w:proofErr w:type="spellEnd"/>
      <w:r w:rsidRPr="00CB3B8B">
        <w:rPr>
          <w:rFonts w:ascii="Candara" w:hAnsi="Candara"/>
          <w:i/>
          <w:iCs/>
          <w:sz w:val="28"/>
          <w:szCs w:val="28"/>
        </w:rPr>
        <w:t xml:space="preserve"> des </w:t>
      </w:r>
      <w:proofErr w:type="spellStart"/>
      <w:r w:rsidRPr="00CB3B8B">
        <w:rPr>
          <w:rFonts w:ascii="Candara" w:hAnsi="Candara"/>
          <w:i/>
          <w:iCs/>
          <w:sz w:val="28"/>
          <w:szCs w:val="28"/>
        </w:rPr>
        <w:t>géohelminthiases</w:t>
      </w:r>
      <w:proofErr w:type="spellEnd"/>
      <w:r w:rsidRPr="00CB3B8B">
        <w:rPr>
          <w:rFonts w:ascii="Candara" w:hAnsi="Candara"/>
          <w:i/>
          <w:iCs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i/>
          <w:iCs/>
          <w:sz w:val="28"/>
          <w:szCs w:val="28"/>
        </w:rPr>
        <w:t>en</w:t>
      </w:r>
      <w:proofErr w:type="spellEnd"/>
      <w:r w:rsidRPr="00CB3B8B">
        <w:rPr>
          <w:rFonts w:ascii="Candara" w:hAnsi="Candara"/>
          <w:i/>
          <w:iCs/>
          <w:sz w:val="28"/>
          <w:szCs w:val="28"/>
        </w:rPr>
        <w:t xml:space="preserve"> tant </w:t>
      </w:r>
      <w:proofErr w:type="spellStart"/>
      <w:r w:rsidRPr="00CB3B8B">
        <w:rPr>
          <w:rFonts w:ascii="Candara" w:hAnsi="Candara"/>
          <w:i/>
          <w:iCs/>
          <w:sz w:val="28"/>
          <w:szCs w:val="28"/>
        </w:rPr>
        <w:t>que</w:t>
      </w:r>
      <w:proofErr w:type="spellEnd"/>
      <w:r w:rsidRPr="00CB3B8B">
        <w:rPr>
          <w:rFonts w:ascii="Candara" w:hAnsi="Candara"/>
          <w:i/>
          <w:iCs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i/>
          <w:iCs/>
          <w:sz w:val="28"/>
          <w:szCs w:val="28"/>
        </w:rPr>
        <w:t>problème</w:t>
      </w:r>
      <w:proofErr w:type="spellEnd"/>
      <w:r w:rsidRPr="00CB3B8B">
        <w:rPr>
          <w:rFonts w:ascii="Candara" w:hAnsi="Candara"/>
          <w:i/>
          <w:iCs/>
          <w:sz w:val="28"/>
          <w:szCs w:val="28"/>
        </w:rPr>
        <w:t xml:space="preserve"> de santé </w:t>
      </w:r>
      <w:proofErr w:type="spellStart"/>
      <w:r w:rsidRPr="00CB3B8B">
        <w:rPr>
          <w:rFonts w:ascii="Candara" w:hAnsi="Candara"/>
          <w:i/>
          <w:iCs/>
          <w:sz w:val="28"/>
          <w:szCs w:val="28"/>
        </w:rPr>
        <w:t>publique</w:t>
      </w:r>
      <w:proofErr w:type="spellEnd"/>
      <w:r w:rsidRPr="00CB3B8B">
        <w:rPr>
          <w:rFonts w:ascii="Candara" w:hAnsi="Candara"/>
          <w:i/>
          <w:iCs/>
          <w:sz w:val="28"/>
          <w:szCs w:val="28"/>
        </w:rPr>
        <w:t xml:space="preserve"> chez les enfants</w:t>
      </w:r>
      <w:r w:rsidRPr="00CB3B8B">
        <w:rPr>
          <w:rFonts w:ascii="Candara" w:hAnsi="Candara"/>
          <w:sz w:val="28"/>
          <w:szCs w:val="28"/>
        </w:rPr>
        <w:t>.</w:t>
      </w:r>
    </w:p>
    <w:p w14:paraId="32C461AF" w14:textId="77777777" w:rsidR="00CB3B8B" w:rsidRPr="00CB3B8B" w:rsidRDefault="00CB3B8B" w:rsidP="00CB3B8B">
      <w:pPr>
        <w:rPr>
          <w:rFonts w:ascii="Candara" w:hAnsi="Candara"/>
          <w:sz w:val="28"/>
          <w:szCs w:val="28"/>
        </w:rPr>
      </w:pPr>
      <w:r w:rsidRPr="00CB3B8B">
        <w:rPr>
          <w:rFonts w:ascii="Candara" w:hAnsi="Candara"/>
          <w:sz w:val="28"/>
          <w:szCs w:val="28"/>
        </w:rPr>
        <w:t xml:space="preserve">Les </w:t>
      </w:r>
      <w:proofErr w:type="spellStart"/>
      <w:r w:rsidRPr="00CB3B8B">
        <w:rPr>
          <w:rFonts w:ascii="Candara" w:hAnsi="Candara"/>
          <w:sz w:val="28"/>
          <w:szCs w:val="28"/>
        </w:rPr>
        <w:t>critères</w:t>
      </w:r>
      <w:proofErr w:type="spellEnd"/>
      <w:r w:rsidRPr="00CB3B8B">
        <w:rPr>
          <w:rFonts w:ascii="Candara" w:hAnsi="Candara"/>
          <w:sz w:val="28"/>
          <w:szCs w:val="28"/>
        </w:rPr>
        <w:t xml:space="preserve"> de validation </w:t>
      </w:r>
      <w:proofErr w:type="spellStart"/>
      <w:proofErr w:type="gramStart"/>
      <w:r w:rsidRPr="00CB3B8B">
        <w:rPr>
          <w:rFonts w:ascii="Candara" w:hAnsi="Candara"/>
          <w:sz w:val="28"/>
          <w:szCs w:val="28"/>
        </w:rPr>
        <w:t>comprennent</w:t>
      </w:r>
      <w:proofErr w:type="spellEnd"/>
      <w:r w:rsidRPr="00CB3B8B">
        <w:rPr>
          <w:rFonts w:ascii="Candara" w:hAnsi="Candara"/>
          <w:sz w:val="28"/>
          <w:szCs w:val="28"/>
        </w:rPr>
        <w:t xml:space="preserve"> :</w:t>
      </w:r>
      <w:proofErr w:type="gramEnd"/>
      <w:r w:rsidRPr="00CB3B8B">
        <w:rPr>
          <w:rFonts w:ascii="Candara" w:hAnsi="Candara"/>
          <w:sz w:val="28"/>
          <w:szCs w:val="28"/>
        </w:rPr>
        <w:br/>
      </w:r>
      <w:proofErr w:type="spellStart"/>
      <w:r w:rsidRPr="00CB3B8B">
        <w:rPr>
          <w:rFonts w:ascii="Candara" w:hAnsi="Candara"/>
          <w:sz w:val="28"/>
          <w:szCs w:val="28"/>
        </w:rPr>
        <w:t>i</w:t>
      </w:r>
      <w:proofErr w:type="spellEnd"/>
      <w:r w:rsidRPr="00CB3B8B">
        <w:rPr>
          <w:rFonts w:ascii="Candara" w:hAnsi="Candara"/>
          <w:sz w:val="28"/>
          <w:szCs w:val="28"/>
        </w:rPr>
        <w:t xml:space="preserve">. Une </w:t>
      </w:r>
      <w:proofErr w:type="spellStart"/>
      <w:r w:rsidRPr="00CB3B8B">
        <w:rPr>
          <w:rFonts w:ascii="Candara" w:hAnsi="Candara"/>
          <w:sz w:val="28"/>
          <w:szCs w:val="28"/>
        </w:rPr>
        <w:t>prévalence</w:t>
      </w:r>
      <w:proofErr w:type="spellEnd"/>
      <w:r w:rsidRPr="00CB3B8B">
        <w:rPr>
          <w:rFonts w:ascii="Candara" w:hAnsi="Candara"/>
          <w:sz w:val="28"/>
          <w:szCs w:val="28"/>
        </w:rPr>
        <w:t xml:space="preserve"> des infections à STH </w:t>
      </w:r>
      <w:proofErr w:type="spellStart"/>
      <w:r w:rsidRPr="00CB3B8B">
        <w:rPr>
          <w:rFonts w:ascii="Candara" w:hAnsi="Candara"/>
          <w:sz w:val="28"/>
          <w:szCs w:val="28"/>
        </w:rPr>
        <w:t>d’intensité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modérée</w:t>
      </w:r>
      <w:proofErr w:type="spellEnd"/>
      <w:r w:rsidRPr="00CB3B8B">
        <w:rPr>
          <w:rFonts w:ascii="Candara" w:hAnsi="Candara"/>
          <w:sz w:val="28"/>
          <w:szCs w:val="28"/>
        </w:rPr>
        <w:t xml:space="preserve"> et forte &lt; 2 % chez les enfants </w:t>
      </w:r>
      <w:proofErr w:type="spellStart"/>
      <w:r w:rsidRPr="00CB3B8B">
        <w:rPr>
          <w:rFonts w:ascii="Candara" w:hAnsi="Candara"/>
          <w:sz w:val="28"/>
          <w:szCs w:val="28"/>
        </w:rPr>
        <w:t>âgés</w:t>
      </w:r>
      <w:proofErr w:type="spellEnd"/>
      <w:r w:rsidRPr="00CB3B8B">
        <w:rPr>
          <w:rFonts w:ascii="Candara" w:hAnsi="Candara"/>
          <w:sz w:val="28"/>
          <w:szCs w:val="28"/>
        </w:rPr>
        <w:t xml:space="preserve"> de 10 à 14 </w:t>
      </w:r>
      <w:proofErr w:type="spellStart"/>
      <w:r w:rsidRPr="00CB3B8B">
        <w:rPr>
          <w:rFonts w:ascii="Candara" w:hAnsi="Candara"/>
          <w:sz w:val="28"/>
          <w:szCs w:val="28"/>
        </w:rPr>
        <w:t>ans</w:t>
      </w:r>
      <w:proofErr w:type="spellEnd"/>
      <w:r w:rsidRPr="00CB3B8B">
        <w:rPr>
          <w:rFonts w:ascii="Candara" w:hAnsi="Candara"/>
          <w:sz w:val="28"/>
          <w:szCs w:val="28"/>
        </w:rPr>
        <w:t xml:space="preserve"> dans </w:t>
      </w:r>
      <w:proofErr w:type="spellStart"/>
      <w:r w:rsidRPr="00CB3B8B">
        <w:rPr>
          <w:rFonts w:ascii="Candara" w:hAnsi="Candara"/>
          <w:sz w:val="28"/>
          <w:szCs w:val="28"/>
        </w:rPr>
        <w:t>toutes</w:t>
      </w:r>
      <w:proofErr w:type="spellEnd"/>
      <w:r w:rsidRPr="00CB3B8B">
        <w:rPr>
          <w:rFonts w:ascii="Candara" w:hAnsi="Candara"/>
          <w:sz w:val="28"/>
          <w:szCs w:val="28"/>
        </w:rPr>
        <w:t xml:space="preserve"> les </w:t>
      </w:r>
      <w:proofErr w:type="spellStart"/>
      <w:r w:rsidRPr="00CB3B8B">
        <w:rPr>
          <w:rFonts w:ascii="Candara" w:hAnsi="Candara"/>
          <w:sz w:val="28"/>
          <w:szCs w:val="28"/>
        </w:rPr>
        <w:t>unités</w:t>
      </w:r>
      <w:proofErr w:type="spellEnd"/>
      <w:r w:rsidRPr="00CB3B8B">
        <w:rPr>
          <w:rFonts w:ascii="Candara" w:hAnsi="Candara"/>
          <w:sz w:val="28"/>
          <w:szCs w:val="28"/>
        </w:rPr>
        <w:t xml:space="preserve"> de mise </w:t>
      </w:r>
      <w:proofErr w:type="spellStart"/>
      <w:r w:rsidRPr="00CB3B8B">
        <w:rPr>
          <w:rFonts w:ascii="Candara" w:hAnsi="Candara"/>
          <w:sz w:val="28"/>
          <w:szCs w:val="28"/>
        </w:rPr>
        <w:t>en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œuvre</w:t>
      </w:r>
      <w:proofErr w:type="spellEnd"/>
      <w:r w:rsidRPr="00CB3B8B">
        <w:rPr>
          <w:rFonts w:ascii="Candara" w:hAnsi="Candara"/>
          <w:sz w:val="28"/>
          <w:szCs w:val="28"/>
        </w:rPr>
        <w:t xml:space="preserve"> (Implementation Units – IU).</w:t>
      </w:r>
      <w:r w:rsidRPr="00CB3B8B">
        <w:rPr>
          <w:rFonts w:ascii="Candara" w:hAnsi="Candara"/>
          <w:sz w:val="28"/>
          <w:szCs w:val="28"/>
        </w:rPr>
        <w:br/>
        <w:t xml:space="preserve">ii. Une </w:t>
      </w:r>
      <w:proofErr w:type="spellStart"/>
      <w:r w:rsidRPr="00CB3B8B">
        <w:rPr>
          <w:rFonts w:ascii="Candara" w:hAnsi="Candara"/>
          <w:sz w:val="28"/>
          <w:szCs w:val="28"/>
        </w:rPr>
        <w:t>prévalence</w:t>
      </w:r>
      <w:proofErr w:type="spellEnd"/>
      <w:r w:rsidRPr="00CB3B8B">
        <w:rPr>
          <w:rFonts w:ascii="Candara" w:hAnsi="Candara"/>
          <w:sz w:val="28"/>
          <w:szCs w:val="28"/>
        </w:rPr>
        <w:t xml:space="preserve"> de toute </w:t>
      </w:r>
      <w:proofErr w:type="spellStart"/>
      <w:r w:rsidRPr="00CB3B8B">
        <w:rPr>
          <w:rFonts w:ascii="Candara" w:hAnsi="Candara"/>
          <w:sz w:val="28"/>
          <w:szCs w:val="28"/>
        </w:rPr>
        <w:t>espèce</w:t>
      </w:r>
      <w:proofErr w:type="spellEnd"/>
      <w:r w:rsidRPr="00CB3B8B">
        <w:rPr>
          <w:rFonts w:ascii="Candara" w:hAnsi="Candara"/>
          <w:sz w:val="28"/>
          <w:szCs w:val="28"/>
        </w:rPr>
        <w:t xml:space="preserve"> de STH &lt; 20 % dans </w:t>
      </w:r>
      <w:proofErr w:type="spellStart"/>
      <w:r w:rsidRPr="00CB3B8B">
        <w:rPr>
          <w:rFonts w:ascii="Candara" w:hAnsi="Candara"/>
          <w:sz w:val="28"/>
          <w:szCs w:val="28"/>
        </w:rPr>
        <w:t>toutes</w:t>
      </w:r>
      <w:proofErr w:type="spellEnd"/>
      <w:r w:rsidRPr="00CB3B8B">
        <w:rPr>
          <w:rFonts w:ascii="Candara" w:hAnsi="Candara"/>
          <w:sz w:val="28"/>
          <w:szCs w:val="28"/>
        </w:rPr>
        <w:t xml:space="preserve"> les IU.</w:t>
      </w:r>
      <w:r w:rsidRPr="00CB3B8B">
        <w:rPr>
          <w:rFonts w:ascii="Candara" w:hAnsi="Candara"/>
          <w:sz w:val="28"/>
          <w:szCs w:val="28"/>
        </w:rPr>
        <w:br/>
        <w:t xml:space="preserve">iii. Une couverture </w:t>
      </w:r>
      <w:proofErr w:type="spellStart"/>
      <w:r w:rsidRPr="00CB3B8B">
        <w:rPr>
          <w:rFonts w:ascii="Candara" w:hAnsi="Candara"/>
          <w:sz w:val="28"/>
          <w:szCs w:val="28"/>
        </w:rPr>
        <w:t>démontrée</w:t>
      </w:r>
      <w:proofErr w:type="spellEnd"/>
      <w:r w:rsidRPr="00CB3B8B">
        <w:rPr>
          <w:rFonts w:ascii="Candara" w:hAnsi="Candara"/>
          <w:sz w:val="28"/>
          <w:szCs w:val="28"/>
        </w:rPr>
        <w:t xml:space="preserve"> de </w:t>
      </w:r>
      <w:proofErr w:type="spellStart"/>
      <w:r w:rsidRPr="00CB3B8B">
        <w:rPr>
          <w:rFonts w:ascii="Candara" w:hAnsi="Candara"/>
          <w:sz w:val="28"/>
          <w:szCs w:val="28"/>
        </w:rPr>
        <w:t>déparasitage</w:t>
      </w:r>
      <w:proofErr w:type="spellEnd"/>
      <w:r w:rsidRPr="00CB3B8B">
        <w:rPr>
          <w:rFonts w:ascii="Candara" w:hAnsi="Candara"/>
          <w:sz w:val="28"/>
          <w:szCs w:val="28"/>
        </w:rPr>
        <w:t xml:space="preserve"> ≥ 75 % chez les enfants </w:t>
      </w:r>
      <w:proofErr w:type="spellStart"/>
      <w:r w:rsidRPr="00CB3B8B">
        <w:rPr>
          <w:rFonts w:ascii="Candara" w:hAnsi="Candara"/>
          <w:sz w:val="28"/>
          <w:szCs w:val="28"/>
        </w:rPr>
        <w:t>d’âge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scolaire</w:t>
      </w:r>
      <w:proofErr w:type="spellEnd"/>
      <w:r w:rsidRPr="00CB3B8B">
        <w:rPr>
          <w:rFonts w:ascii="Candara" w:hAnsi="Candara"/>
          <w:sz w:val="28"/>
          <w:szCs w:val="28"/>
        </w:rPr>
        <w:t xml:space="preserve"> pendant au </w:t>
      </w:r>
      <w:proofErr w:type="spellStart"/>
      <w:r w:rsidRPr="00CB3B8B">
        <w:rPr>
          <w:rFonts w:ascii="Candara" w:hAnsi="Candara"/>
          <w:sz w:val="28"/>
          <w:szCs w:val="28"/>
        </w:rPr>
        <w:t>moins</w:t>
      </w:r>
      <w:proofErr w:type="spellEnd"/>
      <w:r w:rsidRPr="00CB3B8B">
        <w:rPr>
          <w:rFonts w:ascii="Candara" w:hAnsi="Candara"/>
          <w:sz w:val="28"/>
          <w:szCs w:val="28"/>
        </w:rPr>
        <w:t xml:space="preserve"> 5 </w:t>
      </w:r>
      <w:proofErr w:type="spellStart"/>
      <w:r w:rsidRPr="00CB3B8B">
        <w:rPr>
          <w:rFonts w:ascii="Candara" w:hAnsi="Candara"/>
          <w:sz w:val="28"/>
          <w:szCs w:val="28"/>
        </w:rPr>
        <w:t>années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consécutives</w:t>
      </w:r>
      <w:proofErr w:type="spellEnd"/>
      <w:r w:rsidRPr="00CB3B8B">
        <w:rPr>
          <w:rFonts w:ascii="Candara" w:hAnsi="Candara"/>
          <w:sz w:val="28"/>
          <w:szCs w:val="28"/>
        </w:rPr>
        <w:t>.</w:t>
      </w:r>
      <w:r w:rsidRPr="00CB3B8B">
        <w:rPr>
          <w:rFonts w:ascii="Candara" w:hAnsi="Candara"/>
          <w:sz w:val="28"/>
          <w:szCs w:val="28"/>
        </w:rPr>
        <w:br/>
        <w:t xml:space="preserve">iv. Des </w:t>
      </w:r>
      <w:proofErr w:type="spellStart"/>
      <w:r w:rsidRPr="00CB3B8B">
        <w:rPr>
          <w:rFonts w:ascii="Candara" w:hAnsi="Candara"/>
          <w:sz w:val="28"/>
          <w:szCs w:val="28"/>
        </w:rPr>
        <w:t>preuves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que</w:t>
      </w:r>
      <w:proofErr w:type="spellEnd"/>
      <w:r w:rsidRPr="00CB3B8B">
        <w:rPr>
          <w:rFonts w:ascii="Candara" w:hAnsi="Candara"/>
          <w:sz w:val="28"/>
          <w:szCs w:val="28"/>
        </w:rPr>
        <w:t xml:space="preserve"> le </w:t>
      </w:r>
      <w:proofErr w:type="spellStart"/>
      <w:r w:rsidRPr="00CB3B8B">
        <w:rPr>
          <w:rFonts w:ascii="Candara" w:hAnsi="Candara"/>
          <w:sz w:val="28"/>
          <w:szCs w:val="28"/>
        </w:rPr>
        <w:t>déparasitage</w:t>
      </w:r>
      <w:proofErr w:type="spellEnd"/>
      <w:r w:rsidRPr="00CB3B8B">
        <w:rPr>
          <w:rFonts w:ascii="Candara" w:hAnsi="Candara"/>
          <w:sz w:val="28"/>
          <w:szCs w:val="28"/>
        </w:rPr>
        <w:t xml:space="preserve"> des femmes </w:t>
      </w:r>
      <w:proofErr w:type="spellStart"/>
      <w:r w:rsidRPr="00CB3B8B">
        <w:rPr>
          <w:rFonts w:ascii="Candara" w:hAnsi="Candara"/>
          <w:sz w:val="28"/>
          <w:szCs w:val="28"/>
        </w:rPr>
        <w:t>en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âge</w:t>
      </w:r>
      <w:proofErr w:type="spellEnd"/>
      <w:r w:rsidRPr="00CB3B8B">
        <w:rPr>
          <w:rFonts w:ascii="Candara" w:hAnsi="Candara"/>
          <w:sz w:val="28"/>
          <w:szCs w:val="28"/>
        </w:rPr>
        <w:t xml:space="preserve"> de </w:t>
      </w:r>
      <w:proofErr w:type="spellStart"/>
      <w:r w:rsidRPr="00CB3B8B">
        <w:rPr>
          <w:rFonts w:ascii="Candara" w:hAnsi="Candara"/>
          <w:sz w:val="28"/>
          <w:szCs w:val="28"/>
        </w:rPr>
        <w:t>procréer</w:t>
      </w:r>
      <w:proofErr w:type="spellEnd"/>
      <w:r w:rsidRPr="00CB3B8B">
        <w:rPr>
          <w:rFonts w:ascii="Candara" w:hAnsi="Candara"/>
          <w:sz w:val="28"/>
          <w:szCs w:val="28"/>
        </w:rPr>
        <w:t xml:space="preserve"> (Women of Reproductive Age – WRA) est </w:t>
      </w:r>
      <w:proofErr w:type="spellStart"/>
      <w:r w:rsidRPr="00CB3B8B">
        <w:rPr>
          <w:rFonts w:ascii="Candara" w:hAnsi="Candara"/>
          <w:sz w:val="28"/>
          <w:szCs w:val="28"/>
        </w:rPr>
        <w:t>intégré</w:t>
      </w:r>
      <w:proofErr w:type="spellEnd"/>
      <w:r w:rsidRPr="00CB3B8B">
        <w:rPr>
          <w:rFonts w:ascii="Candara" w:hAnsi="Candara"/>
          <w:sz w:val="28"/>
          <w:szCs w:val="28"/>
        </w:rPr>
        <w:t xml:space="preserve"> dans les plans et politiques </w:t>
      </w:r>
      <w:proofErr w:type="spellStart"/>
      <w:r w:rsidRPr="00CB3B8B">
        <w:rPr>
          <w:rFonts w:ascii="Candara" w:hAnsi="Candara"/>
          <w:sz w:val="28"/>
          <w:szCs w:val="28"/>
        </w:rPr>
        <w:t>nationaux</w:t>
      </w:r>
      <w:proofErr w:type="spellEnd"/>
      <w:r w:rsidRPr="00CB3B8B">
        <w:rPr>
          <w:rFonts w:ascii="Candara" w:hAnsi="Candara"/>
          <w:sz w:val="28"/>
          <w:szCs w:val="28"/>
        </w:rPr>
        <w:t>.</w:t>
      </w:r>
      <w:r w:rsidRPr="00CB3B8B">
        <w:rPr>
          <w:rFonts w:ascii="Candara" w:hAnsi="Candara"/>
          <w:sz w:val="28"/>
          <w:szCs w:val="28"/>
        </w:rPr>
        <w:br/>
        <w:t xml:space="preserve">v. Des </w:t>
      </w:r>
      <w:proofErr w:type="spellStart"/>
      <w:r w:rsidRPr="00CB3B8B">
        <w:rPr>
          <w:rFonts w:ascii="Candara" w:hAnsi="Candara"/>
          <w:sz w:val="28"/>
          <w:szCs w:val="28"/>
        </w:rPr>
        <w:t>améliorations</w:t>
      </w:r>
      <w:proofErr w:type="spellEnd"/>
      <w:r w:rsidRPr="00CB3B8B">
        <w:rPr>
          <w:rFonts w:ascii="Candara" w:hAnsi="Candara"/>
          <w:sz w:val="28"/>
          <w:szCs w:val="28"/>
        </w:rPr>
        <w:t xml:space="preserve"> des </w:t>
      </w:r>
      <w:proofErr w:type="spellStart"/>
      <w:r w:rsidRPr="00CB3B8B">
        <w:rPr>
          <w:rFonts w:ascii="Candara" w:hAnsi="Candara"/>
          <w:sz w:val="28"/>
          <w:szCs w:val="28"/>
        </w:rPr>
        <w:t>indicateurs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d’eau</w:t>
      </w:r>
      <w:proofErr w:type="spellEnd"/>
      <w:r w:rsidRPr="00CB3B8B">
        <w:rPr>
          <w:rFonts w:ascii="Candara" w:hAnsi="Candara"/>
          <w:sz w:val="28"/>
          <w:szCs w:val="28"/>
        </w:rPr>
        <w:t xml:space="preserve">, </w:t>
      </w:r>
      <w:proofErr w:type="spellStart"/>
      <w:r w:rsidRPr="00CB3B8B">
        <w:rPr>
          <w:rFonts w:ascii="Candara" w:hAnsi="Candara"/>
          <w:sz w:val="28"/>
          <w:szCs w:val="28"/>
        </w:rPr>
        <w:t>d’assainissement</w:t>
      </w:r>
      <w:proofErr w:type="spellEnd"/>
      <w:r w:rsidRPr="00CB3B8B">
        <w:rPr>
          <w:rFonts w:ascii="Candara" w:hAnsi="Candara"/>
          <w:sz w:val="28"/>
          <w:szCs w:val="28"/>
        </w:rPr>
        <w:t xml:space="preserve"> et </w:t>
      </w:r>
      <w:proofErr w:type="spellStart"/>
      <w:r w:rsidRPr="00CB3B8B">
        <w:rPr>
          <w:rFonts w:ascii="Candara" w:hAnsi="Candara"/>
          <w:sz w:val="28"/>
          <w:szCs w:val="28"/>
        </w:rPr>
        <w:t>d’hygiène</w:t>
      </w:r>
      <w:proofErr w:type="spellEnd"/>
      <w:r w:rsidRPr="00CB3B8B">
        <w:rPr>
          <w:rFonts w:ascii="Candara" w:hAnsi="Candara"/>
          <w:sz w:val="28"/>
          <w:szCs w:val="28"/>
        </w:rPr>
        <w:t xml:space="preserve"> (WASH).</w:t>
      </w:r>
      <w:r w:rsidRPr="00CB3B8B">
        <w:rPr>
          <w:rFonts w:ascii="Candara" w:hAnsi="Candara"/>
          <w:sz w:val="28"/>
          <w:szCs w:val="28"/>
        </w:rPr>
        <w:br/>
        <w:t xml:space="preserve">vi. Un engagement </w:t>
      </w:r>
      <w:proofErr w:type="spellStart"/>
      <w:r w:rsidRPr="00CB3B8B">
        <w:rPr>
          <w:rFonts w:ascii="Candara" w:hAnsi="Candara"/>
          <w:sz w:val="28"/>
          <w:szCs w:val="28"/>
        </w:rPr>
        <w:t>en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faveur</w:t>
      </w:r>
      <w:proofErr w:type="spellEnd"/>
      <w:r w:rsidRPr="00CB3B8B">
        <w:rPr>
          <w:rFonts w:ascii="Candara" w:hAnsi="Candara"/>
          <w:sz w:val="28"/>
          <w:szCs w:val="28"/>
        </w:rPr>
        <w:t xml:space="preserve"> de la surveillance post-validation et de la </w:t>
      </w:r>
      <w:proofErr w:type="spellStart"/>
      <w:r w:rsidRPr="00CB3B8B">
        <w:rPr>
          <w:rFonts w:ascii="Candara" w:hAnsi="Candara"/>
          <w:sz w:val="28"/>
          <w:szCs w:val="28"/>
        </w:rPr>
        <w:t>poursuite</w:t>
      </w:r>
      <w:proofErr w:type="spellEnd"/>
      <w:r w:rsidRPr="00CB3B8B">
        <w:rPr>
          <w:rFonts w:ascii="Candara" w:hAnsi="Candara"/>
          <w:sz w:val="28"/>
          <w:szCs w:val="28"/>
        </w:rPr>
        <w:t xml:space="preserve"> des interventions de </w:t>
      </w:r>
      <w:proofErr w:type="spellStart"/>
      <w:r w:rsidRPr="00CB3B8B">
        <w:rPr>
          <w:rFonts w:ascii="Candara" w:hAnsi="Candara"/>
          <w:sz w:val="28"/>
          <w:szCs w:val="28"/>
        </w:rPr>
        <w:t>chimiothérapie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préventive</w:t>
      </w:r>
      <w:proofErr w:type="spellEnd"/>
      <w:r w:rsidRPr="00CB3B8B">
        <w:rPr>
          <w:rFonts w:ascii="Candara" w:hAnsi="Candara"/>
          <w:sz w:val="28"/>
          <w:szCs w:val="28"/>
        </w:rPr>
        <w:t xml:space="preserve"> (PC) </w:t>
      </w:r>
      <w:proofErr w:type="spellStart"/>
      <w:r w:rsidRPr="00CB3B8B">
        <w:rPr>
          <w:rFonts w:ascii="Candara" w:hAnsi="Candara"/>
          <w:sz w:val="28"/>
          <w:szCs w:val="28"/>
        </w:rPr>
        <w:t>afin</w:t>
      </w:r>
      <w:proofErr w:type="spellEnd"/>
      <w:r w:rsidRPr="00CB3B8B">
        <w:rPr>
          <w:rFonts w:ascii="Candara" w:hAnsi="Candara"/>
          <w:sz w:val="28"/>
          <w:szCs w:val="28"/>
        </w:rPr>
        <w:t xml:space="preserve"> de </w:t>
      </w:r>
      <w:proofErr w:type="spellStart"/>
      <w:r w:rsidRPr="00CB3B8B">
        <w:rPr>
          <w:rFonts w:ascii="Candara" w:hAnsi="Candara"/>
          <w:sz w:val="28"/>
          <w:szCs w:val="28"/>
        </w:rPr>
        <w:t>prévenir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une</w:t>
      </w:r>
      <w:proofErr w:type="spellEnd"/>
      <w:r w:rsidRPr="00CB3B8B">
        <w:rPr>
          <w:rFonts w:ascii="Candara" w:hAnsi="Candara"/>
          <w:sz w:val="28"/>
          <w:szCs w:val="28"/>
        </w:rPr>
        <w:t xml:space="preserve"> recrudescence.</w:t>
      </w:r>
    </w:p>
    <w:p w14:paraId="32E43836" w14:textId="77777777" w:rsidR="00CB3B8B" w:rsidRPr="00CB3B8B" w:rsidRDefault="00CB3B8B" w:rsidP="00CB3B8B">
      <w:pPr>
        <w:rPr>
          <w:rFonts w:ascii="Candara" w:hAnsi="Candara"/>
          <w:sz w:val="28"/>
          <w:szCs w:val="28"/>
        </w:rPr>
      </w:pPr>
      <w:r w:rsidRPr="00CB3B8B">
        <w:rPr>
          <w:rFonts w:ascii="Candara" w:hAnsi="Candara"/>
          <w:sz w:val="28"/>
          <w:szCs w:val="28"/>
        </w:rPr>
        <w:lastRenderedPageBreak/>
        <w:t xml:space="preserve">Afin </w:t>
      </w:r>
      <w:proofErr w:type="spellStart"/>
      <w:r w:rsidRPr="00CB3B8B">
        <w:rPr>
          <w:rFonts w:ascii="Candara" w:hAnsi="Candara"/>
          <w:sz w:val="28"/>
          <w:szCs w:val="28"/>
        </w:rPr>
        <w:t>d’assurer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une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préparation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systématique</w:t>
      </w:r>
      <w:proofErr w:type="spellEnd"/>
      <w:r w:rsidRPr="00CB3B8B">
        <w:rPr>
          <w:rFonts w:ascii="Candara" w:hAnsi="Candara"/>
          <w:sz w:val="28"/>
          <w:szCs w:val="28"/>
        </w:rPr>
        <w:t xml:space="preserve"> et </w:t>
      </w:r>
      <w:proofErr w:type="spellStart"/>
      <w:r w:rsidRPr="00CB3B8B">
        <w:rPr>
          <w:rFonts w:ascii="Candara" w:hAnsi="Candara"/>
          <w:sz w:val="28"/>
          <w:szCs w:val="28"/>
        </w:rPr>
        <w:t>coordonnée</w:t>
      </w:r>
      <w:proofErr w:type="spellEnd"/>
      <w:r w:rsidRPr="00CB3B8B">
        <w:rPr>
          <w:rFonts w:ascii="Candara" w:hAnsi="Candara"/>
          <w:sz w:val="28"/>
          <w:szCs w:val="28"/>
        </w:rPr>
        <w:t xml:space="preserve"> du dossier, il est </w:t>
      </w:r>
      <w:proofErr w:type="spellStart"/>
      <w:r w:rsidRPr="00CB3B8B">
        <w:rPr>
          <w:rFonts w:ascii="Candara" w:hAnsi="Candara"/>
          <w:sz w:val="28"/>
          <w:szCs w:val="28"/>
        </w:rPr>
        <w:t>recommandé</w:t>
      </w:r>
      <w:proofErr w:type="spellEnd"/>
      <w:r w:rsidRPr="00CB3B8B">
        <w:rPr>
          <w:rFonts w:ascii="Candara" w:hAnsi="Candara"/>
          <w:sz w:val="28"/>
          <w:szCs w:val="28"/>
        </w:rPr>
        <w:t xml:space="preserve"> de </w:t>
      </w:r>
      <w:proofErr w:type="spellStart"/>
      <w:r w:rsidRPr="00CB3B8B">
        <w:rPr>
          <w:rFonts w:ascii="Candara" w:hAnsi="Candara"/>
          <w:sz w:val="28"/>
          <w:szCs w:val="28"/>
        </w:rPr>
        <w:t>mettre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en</w:t>
      </w:r>
      <w:proofErr w:type="spellEnd"/>
      <w:r w:rsidRPr="00CB3B8B">
        <w:rPr>
          <w:rFonts w:ascii="Candara" w:hAnsi="Candara"/>
          <w:sz w:val="28"/>
          <w:szCs w:val="28"/>
        </w:rPr>
        <w:t xml:space="preserve"> place un </w:t>
      </w:r>
      <w:proofErr w:type="spellStart"/>
      <w:r w:rsidRPr="00CB3B8B">
        <w:rPr>
          <w:rFonts w:ascii="Candara" w:hAnsi="Candara"/>
          <w:sz w:val="28"/>
          <w:szCs w:val="28"/>
        </w:rPr>
        <w:t>Comité</w:t>
      </w:r>
      <w:proofErr w:type="spellEnd"/>
      <w:r w:rsidRPr="00CB3B8B">
        <w:rPr>
          <w:rFonts w:ascii="Candara" w:hAnsi="Candara"/>
          <w:sz w:val="28"/>
          <w:szCs w:val="28"/>
        </w:rPr>
        <w:t xml:space="preserve"> de </w:t>
      </w:r>
      <w:proofErr w:type="spellStart"/>
      <w:r w:rsidRPr="00CB3B8B">
        <w:rPr>
          <w:rFonts w:ascii="Candara" w:hAnsi="Candara"/>
          <w:sz w:val="28"/>
          <w:szCs w:val="28"/>
        </w:rPr>
        <w:t>préparation</w:t>
      </w:r>
      <w:proofErr w:type="spellEnd"/>
      <w:r w:rsidRPr="00CB3B8B">
        <w:rPr>
          <w:rFonts w:ascii="Candara" w:hAnsi="Candara"/>
          <w:sz w:val="28"/>
          <w:szCs w:val="28"/>
        </w:rPr>
        <w:t xml:space="preserve"> du dossier (DPC) </w:t>
      </w:r>
      <w:proofErr w:type="spellStart"/>
      <w:r w:rsidRPr="00CB3B8B">
        <w:rPr>
          <w:rFonts w:ascii="Candara" w:hAnsi="Candara"/>
          <w:sz w:val="28"/>
          <w:szCs w:val="28"/>
        </w:rPr>
        <w:t>ou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gramStart"/>
      <w:r w:rsidRPr="00CB3B8B">
        <w:rPr>
          <w:rFonts w:ascii="Candara" w:hAnsi="Candara"/>
          <w:sz w:val="28"/>
          <w:szCs w:val="28"/>
        </w:rPr>
        <w:t>un Groupe</w:t>
      </w:r>
      <w:proofErr w:type="gramEnd"/>
      <w:r w:rsidRPr="00CB3B8B">
        <w:rPr>
          <w:rFonts w:ascii="Candara" w:hAnsi="Candara"/>
          <w:sz w:val="28"/>
          <w:szCs w:val="28"/>
        </w:rPr>
        <w:t xml:space="preserve"> de travail technique (GTT). Le DPC </w:t>
      </w:r>
      <w:proofErr w:type="spellStart"/>
      <w:r w:rsidRPr="00CB3B8B">
        <w:rPr>
          <w:rFonts w:ascii="Candara" w:hAnsi="Candara"/>
          <w:sz w:val="28"/>
          <w:szCs w:val="28"/>
        </w:rPr>
        <w:t>ou</w:t>
      </w:r>
      <w:proofErr w:type="spellEnd"/>
      <w:r w:rsidRPr="00CB3B8B">
        <w:rPr>
          <w:rFonts w:ascii="Candara" w:hAnsi="Candara"/>
          <w:sz w:val="28"/>
          <w:szCs w:val="28"/>
        </w:rPr>
        <w:t xml:space="preserve"> GTT est </w:t>
      </w:r>
      <w:proofErr w:type="spellStart"/>
      <w:r w:rsidRPr="00CB3B8B">
        <w:rPr>
          <w:rFonts w:ascii="Candara" w:hAnsi="Candara"/>
          <w:sz w:val="28"/>
          <w:szCs w:val="28"/>
        </w:rPr>
        <w:t>nommé</w:t>
      </w:r>
      <w:proofErr w:type="spellEnd"/>
      <w:r w:rsidRPr="00CB3B8B">
        <w:rPr>
          <w:rFonts w:ascii="Candara" w:hAnsi="Candara"/>
          <w:sz w:val="28"/>
          <w:szCs w:val="28"/>
        </w:rPr>
        <w:t xml:space="preserve"> par le </w:t>
      </w:r>
      <w:proofErr w:type="spellStart"/>
      <w:r w:rsidRPr="00CB3B8B">
        <w:rPr>
          <w:rFonts w:ascii="Candara" w:hAnsi="Candara"/>
          <w:sz w:val="28"/>
          <w:szCs w:val="28"/>
        </w:rPr>
        <w:t>Ministre</w:t>
      </w:r>
      <w:proofErr w:type="spellEnd"/>
      <w:r w:rsidRPr="00CB3B8B">
        <w:rPr>
          <w:rFonts w:ascii="Candara" w:hAnsi="Candara"/>
          <w:sz w:val="28"/>
          <w:szCs w:val="28"/>
        </w:rPr>
        <w:t xml:space="preserve"> de la Santé, </w:t>
      </w:r>
      <w:proofErr w:type="spellStart"/>
      <w:r w:rsidRPr="00CB3B8B">
        <w:rPr>
          <w:rFonts w:ascii="Candara" w:hAnsi="Candara"/>
          <w:sz w:val="28"/>
          <w:szCs w:val="28"/>
        </w:rPr>
        <w:t>ce</w:t>
      </w:r>
      <w:proofErr w:type="spellEnd"/>
      <w:r w:rsidRPr="00CB3B8B">
        <w:rPr>
          <w:rFonts w:ascii="Candara" w:hAnsi="Candara"/>
          <w:sz w:val="28"/>
          <w:szCs w:val="28"/>
        </w:rPr>
        <w:t xml:space="preserve"> qui </w:t>
      </w:r>
      <w:proofErr w:type="spellStart"/>
      <w:r w:rsidRPr="00CB3B8B">
        <w:rPr>
          <w:rFonts w:ascii="Candara" w:hAnsi="Candara"/>
          <w:sz w:val="28"/>
          <w:szCs w:val="28"/>
        </w:rPr>
        <w:t>garantit</w:t>
      </w:r>
      <w:proofErr w:type="spellEnd"/>
      <w:r w:rsidRPr="00CB3B8B">
        <w:rPr>
          <w:rFonts w:ascii="Candara" w:hAnsi="Candara"/>
          <w:sz w:val="28"/>
          <w:szCs w:val="28"/>
        </w:rPr>
        <w:t xml:space="preserve"> un engagement politique au plus haut </w:t>
      </w:r>
      <w:proofErr w:type="spellStart"/>
      <w:r w:rsidRPr="00CB3B8B">
        <w:rPr>
          <w:rFonts w:ascii="Candara" w:hAnsi="Candara"/>
          <w:sz w:val="28"/>
          <w:szCs w:val="28"/>
        </w:rPr>
        <w:t>niveau</w:t>
      </w:r>
      <w:proofErr w:type="spellEnd"/>
      <w:r w:rsidRPr="00CB3B8B">
        <w:rPr>
          <w:rFonts w:ascii="Candara" w:hAnsi="Candara"/>
          <w:sz w:val="28"/>
          <w:szCs w:val="28"/>
        </w:rPr>
        <w:t>.</w:t>
      </w:r>
    </w:p>
    <w:p w14:paraId="784D4DF3" w14:textId="77777777" w:rsidR="00CB3B8B" w:rsidRPr="00CB3B8B" w:rsidRDefault="00CB3B8B" w:rsidP="00CB3B8B">
      <w:pPr>
        <w:rPr>
          <w:rFonts w:ascii="Candara" w:hAnsi="Candara"/>
          <w:b/>
          <w:bCs/>
          <w:sz w:val="28"/>
          <w:szCs w:val="28"/>
        </w:rPr>
      </w:pPr>
      <w:r w:rsidRPr="00CB3B8B">
        <w:rPr>
          <w:rFonts w:ascii="Candara" w:hAnsi="Candara"/>
          <w:b/>
          <w:bCs/>
          <w:sz w:val="28"/>
          <w:szCs w:val="28"/>
        </w:rPr>
        <w:t xml:space="preserve">2. </w:t>
      </w:r>
      <w:proofErr w:type="spellStart"/>
      <w:r w:rsidRPr="00CB3B8B">
        <w:rPr>
          <w:rFonts w:ascii="Candara" w:hAnsi="Candara"/>
          <w:b/>
          <w:bCs/>
          <w:sz w:val="28"/>
          <w:szCs w:val="28"/>
        </w:rPr>
        <w:t>Objet</w:t>
      </w:r>
      <w:proofErr w:type="spellEnd"/>
      <w:r w:rsidRPr="00CB3B8B">
        <w:rPr>
          <w:rFonts w:ascii="Candara" w:hAnsi="Candara"/>
          <w:b/>
          <w:bCs/>
          <w:sz w:val="28"/>
          <w:szCs w:val="28"/>
        </w:rPr>
        <w:t xml:space="preserve"> et </w:t>
      </w:r>
      <w:proofErr w:type="spellStart"/>
      <w:r w:rsidRPr="00CB3B8B">
        <w:rPr>
          <w:rFonts w:ascii="Candara" w:hAnsi="Candara"/>
          <w:b/>
          <w:bCs/>
          <w:sz w:val="28"/>
          <w:szCs w:val="28"/>
        </w:rPr>
        <w:t>portée</w:t>
      </w:r>
      <w:proofErr w:type="spellEnd"/>
    </w:p>
    <w:p w14:paraId="48B4576A" w14:textId="77777777" w:rsidR="00CB3B8B" w:rsidRPr="00CB3B8B" w:rsidRDefault="00CB3B8B" w:rsidP="00CB3B8B">
      <w:pPr>
        <w:rPr>
          <w:rFonts w:ascii="Candara" w:hAnsi="Candara"/>
          <w:sz w:val="28"/>
          <w:szCs w:val="28"/>
        </w:rPr>
      </w:pPr>
      <w:r w:rsidRPr="00CB3B8B">
        <w:rPr>
          <w:rFonts w:ascii="Candara" w:hAnsi="Candara"/>
          <w:sz w:val="28"/>
          <w:szCs w:val="28"/>
        </w:rPr>
        <w:t xml:space="preserve">Le </w:t>
      </w:r>
      <w:proofErr w:type="spellStart"/>
      <w:r w:rsidRPr="00CB3B8B">
        <w:rPr>
          <w:rFonts w:ascii="Candara" w:hAnsi="Candara"/>
          <w:sz w:val="28"/>
          <w:szCs w:val="28"/>
        </w:rPr>
        <w:t>Comité</w:t>
      </w:r>
      <w:proofErr w:type="spellEnd"/>
      <w:r w:rsidRPr="00CB3B8B">
        <w:rPr>
          <w:rFonts w:ascii="Candara" w:hAnsi="Candara"/>
          <w:sz w:val="28"/>
          <w:szCs w:val="28"/>
        </w:rPr>
        <w:t xml:space="preserve"> de </w:t>
      </w:r>
      <w:proofErr w:type="spellStart"/>
      <w:r w:rsidRPr="00CB3B8B">
        <w:rPr>
          <w:rFonts w:ascii="Candara" w:hAnsi="Candara"/>
          <w:sz w:val="28"/>
          <w:szCs w:val="28"/>
        </w:rPr>
        <w:t>préparation</w:t>
      </w:r>
      <w:proofErr w:type="spellEnd"/>
      <w:r w:rsidRPr="00CB3B8B">
        <w:rPr>
          <w:rFonts w:ascii="Candara" w:hAnsi="Candara"/>
          <w:sz w:val="28"/>
          <w:szCs w:val="28"/>
        </w:rPr>
        <w:t xml:space="preserve"> du dossier STH (DPC/GTT) est </w:t>
      </w:r>
      <w:proofErr w:type="spellStart"/>
      <w:r w:rsidRPr="00CB3B8B">
        <w:rPr>
          <w:rFonts w:ascii="Candara" w:hAnsi="Candara"/>
          <w:sz w:val="28"/>
          <w:szCs w:val="28"/>
        </w:rPr>
        <w:t>établi</w:t>
      </w:r>
      <w:proofErr w:type="spellEnd"/>
      <w:r w:rsidRPr="00CB3B8B">
        <w:rPr>
          <w:rFonts w:ascii="Candara" w:hAnsi="Candara"/>
          <w:sz w:val="28"/>
          <w:szCs w:val="28"/>
        </w:rPr>
        <w:t xml:space="preserve"> par le Ministère de la Santé (MoH) pour </w:t>
      </w:r>
      <w:proofErr w:type="spellStart"/>
      <w:r w:rsidRPr="00CB3B8B">
        <w:rPr>
          <w:rFonts w:ascii="Candara" w:hAnsi="Candara"/>
          <w:sz w:val="28"/>
          <w:szCs w:val="28"/>
        </w:rPr>
        <w:t>orienter</w:t>
      </w:r>
      <w:proofErr w:type="spellEnd"/>
      <w:r w:rsidRPr="00CB3B8B">
        <w:rPr>
          <w:rFonts w:ascii="Candara" w:hAnsi="Candara"/>
          <w:sz w:val="28"/>
          <w:szCs w:val="28"/>
        </w:rPr>
        <w:t xml:space="preserve">, </w:t>
      </w:r>
      <w:proofErr w:type="spellStart"/>
      <w:r w:rsidRPr="00CB3B8B">
        <w:rPr>
          <w:rFonts w:ascii="Candara" w:hAnsi="Candara"/>
          <w:sz w:val="28"/>
          <w:szCs w:val="28"/>
        </w:rPr>
        <w:t>coordonner</w:t>
      </w:r>
      <w:proofErr w:type="spellEnd"/>
      <w:r w:rsidRPr="00CB3B8B">
        <w:rPr>
          <w:rFonts w:ascii="Candara" w:hAnsi="Candara"/>
          <w:sz w:val="28"/>
          <w:szCs w:val="28"/>
        </w:rPr>
        <w:t xml:space="preserve"> et </w:t>
      </w:r>
      <w:proofErr w:type="spellStart"/>
      <w:r w:rsidRPr="00CB3B8B">
        <w:rPr>
          <w:rFonts w:ascii="Candara" w:hAnsi="Candara"/>
          <w:sz w:val="28"/>
          <w:szCs w:val="28"/>
        </w:rPr>
        <w:t>gérer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l’élaboration</w:t>
      </w:r>
      <w:proofErr w:type="spellEnd"/>
      <w:r w:rsidRPr="00CB3B8B">
        <w:rPr>
          <w:rFonts w:ascii="Candara" w:hAnsi="Candara"/>
          <w:sz w:val="28"/>
          <w:szCs w:val="28"/>
        </w:rPr>
        <w:t xml:space="preserve"> du dossier national </w:t>
      </w:r>
      <w:proofErr w:type="spellStart"/>
      <w:r w:rsidRPr="00CB3B8B">
        <w:rPr>
          <w:rFonts w:ascii="Candara" w:hAnsi="Candara"/>
          <w:sz w:val="28"/>
          <w:szCs w:val="28"/>
        </w:rPr>
        <w:t>d’élimination</w:t>
      </w:r>
      <w:proofErr w:type="spellEnd"/>
      <w:r w:rsidRPr="00CB3B8B">
        <w:rPr>
          <w:rFonts w:ascii="Candara" w:hAnsi="Candara"/>
          <w:sz w:val="28"/>
          <w:szCs w:val="28"/>
        </w:rPr>
        <w:t xml:space="preserve"> des STH. Ses </w:t>
      </w:r>
      <w:proofErr w:type="spellStart"/>
      <w:r w:rsidRPr="00CB3B8B">
        <w:rPr>
          <w:rFonts w:ascii="Candara" w:hAnsi="Candara"/>
          <w:sz w:val="28"/>
          <w:szCs w:val="28"/>
        </w:rPr>
        <w:t>principales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responsabilités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proofErr w:type="gramStart"/>
      <w:r w:rsidRPr="00CB3B8B">
        <w:rPr>
          <w:rFonts w:ascii="Candara" w:hAnsi="Candara"/>
          <w:sz w:val="28"/>
          <w:szCs w:val="28"/>
        </w:rPr>
        <w:t>comprennent</w:t>
      </w:r>
      <w:proofErr w:type="spellEnd"/>
      <w:r w:rsidRPr="00CB3B8B">
        <w:rPr>
          <w:rFonts w:ascii="Candara" w:hAnsi="Candara"/>
          <w:sz w:val="28"/>
          <w:szCs w:val="28"/>
        </w:rPr>
        <w:t xml:space="preserve"> :</w:t>
      </w:r>
      <w:proofErr w:type="gramEnd"/>
    </w:p>
    <w:p w14:paraId="498A6C54" w14:textId="77777777" w:rsidR="00CB3B8B" w:rsidRPr="00CB3B8B" w:rsidRDefault="00CB3B8B" w:rsidP="00CB3B8B">
      <w:pPr>
        <w:rPr>
          <w:rFonts w:ascii="Candara" w:hAnsi="Candara"/>
          <w:sz w:val="28"/>
          <w:szCs w:val="28"/>
        </w:rPr>
      </w:pPr>
      <w:proofErr w:type="spellStart"/>
      <w:r w:rsidRPr="00CB3B8B">
        <w:rPr>
          <w:rFonts w:ascii="Candara" w:hAnsi="Candara"/>
          <w:sz w:val="28"/>
          <w:szCs w:val="28"/>
        </w:rPr>
        <w:t>i</w:t>
      </w:r>
      <w:proofErr w:type="spellEnd"/>
      <w:r w:rsidRPr="00CB3B8B">
        <w:rPr>
          <w:rFonts w:ascii="Candara" w:hAnsi="Candara"/>
          <w:sz w:val="28"/>
          <w:szCs w:val="28"/>
        </w:rPr>
        <w:t xml:space="preserve">. </w:t>
      </w:r>
      <w:proofErr w:type="spellStart"/>
      <w:r w:rsidRPr="00CB3B8B">
        <w:rPr>
          <w:rFonts w:ascii="Candara" w:hAnsi="Candara"/>
          <w:sz w:val="28"/>
          <w:szCs w:val="28"/>
        </w:rPr>
        <w:t>Diriger</w:t>
      </w:r>
      <w:proofErr w:type="spellEnd"/>
      <w:r w:rsidRPr="00CB3B8B">
        <w:rPr>
          <w:rFonts w:ascii="Candara" w:hAnsi="Candara"/>
          <w:sz w:val="28"/>
          <w:szCs w:val="28"/>
        </w:rPr>
        <w:t xml:space="preserve"> le processus de </w:t>
      </w:r>
      <w:proofErr w:type="spellStart"/>
      <w:r w:rsidRPr="00CB3B8B">
        <w:rPr>
          <w:rFonts w:ascii="Candara" w:hAnsi="Candara"/>
          <w:sz w:val="28"/>
          <w:szCs w:val="28"/>
        </w:rPr>
        <w:t>préparation</w:t>
      </w:r>
      <w:proofErr w:type="spellEnd"/>
      <w:r w:rsidRPr="00CB3B8B">
        <w:rPr>
          <w:rFonts w:ascii="Candara" w:hAnsi="Candara"/>
          <w:sz w:val="28"/>
          <w:szCs w:val="28"/>
        </w:rPr>
        <w:t xml:space="preserve"> du dossier.</w:t>
      </w:r>
      <w:r w:rsidRPr="00CB3B8B">
        <w:rPr>
          <w:rFonts w:ascii="Candara" w:hAnsi="Candara"/>
          <w:sz w:val="28"/>
          <w:szCs w:val="28"/>
        </w:rPr>
        <w:br/>
        <w:t xml:space="preserve">ii. Assurer </w:t>
      </w:r>
      <w:proofErr w:type="spellStart"/>
      <w:r w:rsidRPr="00CB3B8B">
        <w:rPr>
          <w:rFonts w:ascii="Candara" w:hAnsi="Candara"/>
          <w:sz w:val="28"/>
          <w:szCs w:val="28"/>
        </w:rPr>
        <w:t>l’alignement</w:t>
      </w:r>
      <w:proofErr w:type="spellEnd"/>
      <w:r w:rsidRPr="00CB3B8B">
        <w:rPr>
          <w:rFonts w:ascii="Candara" w:hAnsi="Candara"/>
          <w:sz w:val="28"/>
          <w:szCs w:val="28"/>
        </w:rPr>
        <w:t xml:space="preserve"> avec les directives et les </w:t>
      </w:r>
      <w:proofErr w:type="spellStart"/>
      <w:r w:rsidRPr="00CB3B8B">
        <w:rPr>
          <w:rFonts w:ascii="Candara" w:hAnsi="Candara"/>
          <w:sz w:val="28"/>
          <w:szCs w:val="28"/>
        </w:rPr>
        <w:t>modèles</w:t>
      </w:r>
      <w:proofErr w:type="spellEnd"/>
      <w:r w:rsidRPr="00CB3B8B">
        <w:rPr>
          <w:rFonts w:ascii="Candara" w:hAnsi="Candara"/>
          <w:sz w:val="28"/>
          <w:szCs w:val="28"/>
        </w:rPr>
        <w:t xml:space="preserve"> de dossiers de </w:t>
      </w:r>
      <w:proofErr w:type="spellStart"/>
      <w:r w:rsidRPr="00CB3B8B">
        <w:rPr>
          <w:rFonts w:ascii="Candara" w:hAnsi="Candara"/>
          <w:sz w:val="28"/>
          <w:szCs w:val="28"/>
        </w:rPr>
        <w:t>l’OMS</w:t>
      </w:r>
      <w:proofErr w:type="spellEnd"/>
      <w:r w:rsidRPr="00CB3B8B">
        <w:rPr>
          <w:rFonts w:ascii="Candara" w:hAnsi="Candara"/>
          <w:sz w:val="28"/>
          <w:szCs w:val="28"/>
        </w:rPr>
        <w:t>.</w:t>
      </w:r>
      <w:r w:rsidRPr="00CB3B8B">
        <w:rPr>
          <w:rFonts w:ascii="Candara" w:hAnsi="Candara"/>
          <w:sz w:val="28"/>
          <w:szCs w:val="28"/>
        </w:rPr>
        <w:br/>
        <w:t xml:space="preserve">iii. </w:t>
      </w:r>
      <w:proofErr w:type="spellStart"/>
      <w:r w:rsidRPr="00CB3B8B">
        <w:rPr>
          <w:rFonts w:ascii="Candara" w:hAnsi="Candara"/>
          <w:sz w:val="28"/>
          <w:szCs w:val="28"/>
        </w:rPr>
        <w:t>Coordonner</w:t>
      </w:r>
      <w:proofErr w:type="spellEnd"/>
      <w:r w:rsidRPr="00CB3B8B">
        <w:rPr>
          <w:rFonts w:ascii="Candara" w:hAnsi="Candara"/>
          <w:sz w:val="28"/>
          <w:szCs w:val="28"/>
        </w:rPr>
        <w:t xml:space="preserve"> les contributions des parties </w:t>
      </w:r>
      <w:proofErr w:type="spellStart"/>
      <w:r w:rsidRPr="00CB3B8B">
        <w:rPr>
          <w:rFonts w:ascii="Candara" w:hAnsi="Candara"/>
          <w:sz w:val="28"/>
          <w:szCs w:val="28"/>
        </w:rPr>
        <w:t>prenantes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nationales</w:t>
      </w:r>
      <w:proofErr w:type="spellEnd"/>
      <w:r w:rsidRPr="00CB3B8B">
        <w:rPr>
          <w:rFonts w:ascii="Candara" w:hAnsi="Candara"/>
          <w:sz w:val="28"/>
          <w:szCs w:val="28"/>
        </w:rPr>
        <w:t xml:space="preserve"> et </w:t>
      </w:r>
      <w:proofErr w:type="spellStart"/>
      <w:r w:rsidRPr="00CB3B8B">
        <w:rPr>
          <w:rFonts w:ascii="Candara" w:hAnsi="Candara"/>
          <w:sz w:val="28"/>
          <w:szCs w:val="28"/>
        </w:rPr>
        <w:t>infranationales</w:t>
      </w:r>
      <w:proofErr w:type="spellEnd"/>
      <w:r w:rsidRPr="00CB3B8B">
        <w:rPr>
          <w:rFonts w:ascii="Candara" w:hAnsi="Candara"/>
          <w:sz w:val="28"/>
          <w:szCs w:val="28"/>
        </w:rPr>
        <w:t xml:space="preserve">, des </w:t>
      </w:r>
      <w:proofErr w:type="spellStart"/>
      <w:r w:rsidRPr="00CB3B8B">
        <w:rPr>
          <w:rFonts w:ascii="Candara" w:hAnsi="Candara"/>
          <w:sz w:val="28"/>
          <w:szCs w:val="28"/>
        </w:rPr>
        <w:t>partenaires</w:t>
      </w:r>
      <w:proofErr w:type="spellEnd"/>
      <w:r w:rsidRPr="00CB3B8B">
        <w:rPr>
          <w:rFonts w:ascii="Candara" w:hAnsi="Candara"/>
          <w:sz w:val="28"/>
          <w:szCs w:val="28"/>
        </w:rPr>
        <w:t xml:space="preserve"> et de </w:t>
      </w:r>
      <w:proofErr w:type="spellStart"/>
      <w:r w:rsidRPr="00CB3B8B">
        <w:rPr>
          <w:rFonts w:ascii="Candara" w:hAnsi="Candara"/>
          <w:sz w:val="28"/>
          <w:szCs w:val="28"/>
        </w:rPr>
        <w:t>l’OMS</w:t>
      </w:r>
      <w:proofErr w:type="spellEnd"/>
      <w:r w:rsidRPr="00CB3B8B">
        <w:rPr>
          <w:rFonts w:ascii="Candara" w:hAnsi="Candara"/>
          <w:sz w:val="28"/>
          <w:szCs w:val="28"/>
        </w:rPr>
        <w:t>.</w:t>
      </w:r>
      <w:r w:rsidRPr="00CB3B8B">
        <w:rPr>
          <w:rFonts w:ascii="Candara" w:hAnsi="Candara"/>
          <w:sz w:val="28"/>
          <w:szCs w:val="28"/>
        </w:rPr>
        <w:br/>
        <w:t xml:space="preserve">iv. </w:t>
      </w:r>
      <w:proofErr w:type="spellStart"/>
      <w:r w:rsidRPr="00CB3B8B">
        <w:rPr>
          <w:rFonts w:ascii="Candara" w:hAnsi="Candara"/>
          <w:sz w:val="28"/>
          <w:szCs w:val="28"/>
        </w:rPr>
        <w:t>Fournir</w:t>
      </w:r>
      <w:proofErr w:type="spellEnd"/>
      <w:r w:rsidRPr="00CB3B8B">
        <w:rPr>
          <w:rFonts w:ascii="Candara" w:hAnsi="Candara"/>
          <w:sz w:val="28"/>
          <w:szCs w:val="28"/>
        </w:rPr>
        <w:t xml:space="preserve"> des mises à jour </w:t>
      </w:r>
      <w:proofErr w:type="spellStart"/>
      <w:r w:rsidRPr="00CB3B8B">
        <w:rPr>
          <w:rFonts w:ascii="Candara" w:hAnsi="Candara"/>
          <w:sz w:val="28"/>
          <w:szCs w:val="28"/>
        </w:rPr>
        <w:t>régulières</w:t>
      </w:r>
      <w:proofErr w:type="spellEnd"/>
      <w:r w:rsidRPr="00CB3B8B">
        <w:rPr>
          <w:rFonts w:ascii="Candara" w:hAnsi="Candara"/>
          <w:sz w:val="28"/>
          <w:szCs w:val="28"/>
        </w:rPr>
        <w:t xml:space="preserve"> au Ministère de la Santé et au </w:t>
      </w:r>
      <w:proofErr w:type="spellStart"/>
      <w:r w:rsidRPr="00CB3B8B">
        <w:rPr>
          <w:rFonts w:ascii="Candara" w:hAnsi="Candara"/>
          <w:sz w:val="28"/>
          <w:szCs w:val="28"/>
        </w:rPr>
        <w:t>Programme</w:t>
      </w:r>
      <w:proofErr w:type="spellEnd"/>
      <w:r w:rsidRPr="00CB3B8B">
        <w:rPr>
          <w:rFonts w:ascii="Candara" w:hAnsi="Candara"/>
          <w:sz w:val="28"/>
          <w:szCs w:val="28"/>
        </w:rPr>
        <w:t xml:space="preserve"> national de </w:t>
      </w:r>
      <w:proofErr w:type="spellStart"/>
      <w:r w:rsidRPr="00CB3B8B">
        <w:rPr>
          <w:rFonts w:ascii="Candara" w:hAnsi="Candara"/>
          <w:sz w:val="28"/>
          <w:szCs w:val="28"/>
        </w:rPr>
        <w:t>lutte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contre</w:t>
      </w:r>
      <w:proofErr w:type="spellEnd"/>
      <w:r w:rsidRPr="00CB3B8B">
        <w:rPr>
          <w:rFonts w:ascii="Candara" w:hAnsi="Candara"/>
          <w:sz w:val="28"/>
          <w:szCs w:val="28"/>
        </w:rPr>
        <w:t xml:space="preserve"> les MTN.</w:t>
      </w:r>
    </w:p>
    <w:p w14:paraId="5E6A9ECB" w14:textId="77777777" w:rsidR="00CB3B8B" w:rsidRPr="00CB3B8B" w:rsidRDefault="00CB3B8B" w:rsidP="00CB3B8B">
      <w:pPr>
        <w:rPr>
          <w:rFonts w:ascii="Candara" w:hAnsi="Candara"/>
          <w:b/>
          <w:bCs/>
          <w:sz w:val="28"/>
          <w:szCs w:val="28"/>
        </w:rPr>
      </w:pPr>
      <w:r w:rsidRPr="00CB3B8B">
        <w:rPr>
          <w:rFonts w:ascii="Candara" w:hAnsi="Candara"/>
          <w:b/>
          <w:bCs/>
          <w:sz w:val="28"/>
          <w:szCs w:val="28"/>
        </w:rPr>
        <w:t xml:space="preserve">3. </w:t>
      </w:r>
      <w:proofErr w:type="spellStart"/>
      <w:r w:rsidRPr="00CB3B8B">
        <w:rPr>
          <w:rFonts w:ascii="Candara" w:hAnsi="Candara"/>
          <w:b/>
          <w:bCs/>
          <w:sz w:val="28"/>
          <w:szCs w:val="28"/>
        </w:rPr>
        <w:t>Rôles</w:t>
      </w:r>
      <w:proofErr w:type="spellEnd"/>
      <w:r w:rsidRPr="00CB3B8B">
        <w:rPr>
          <w:rFonts w:ascii="Candara" w:hAnsi="Candara"/>
          <w:b/>
          <w:bCs/>
          <w:sz w:val="28"/>
          <w:szCs w:val="28"/>
        </w:rPr>
        <w:t xml:space="preserve"> et </w:t>
      </w:r>
      <w:proofErr w:type="spellStart"/>
      <w:r w:rsidRPr="00CB3B8B">
        <w:rPr>
          <w:rFonts w:ascii="Candara" w:hAnsi="Candara"/>
          <w:b/>
          <w:bCs/>
          <w:sz w:val="28"/>
          <w:szCs w:val="28"/>
        </w:rPr>
        <w:t>responsabilités</w:t>
      </w:r>
      <w:proofErr w:type="spellEnd"/>
    </w:p>
    <w:p w14:paraId="3B5AA824" w14:textId="77777777" w:rsidR="00CB3B8B" w:rsidRPr="00CB3B8B" w:rsidRDefault="00CB3B8B" w:rsidP="00CB3B8B">
      <w:pPr>
        <w:rPr>
          <w:rFonts w:ascii="Candara" w:hAnsi="Candara"/>
          <w:sz w:val="28"/>
          <w:szCs w:val="28"/>
        </w:rPr>
      </w:pPr>
      <w:r w:rsidRPr="00CB3B8B">
        <w:rPr>
          <w:rFonts w:ascii="Candara" w:hAnsi="Candara"/>
          <w:sz w:val="28"/>
          <w:szCs w:val="28"/>
        </w:rPr>
        <w:t xml:space="preserve">Le DPC/GTT </w:t>
      </w:r>
      <w:proofErr w:type="spellStart"/>
      <w:proofErr w:type="gramStart"/>
      <w:r w:rsidRPr="00CB3B8B">
        <w:rPr>
          <w:rFonts w:ascii="Candara" w:hAnsi="Candara"/>
          <w:sz w:val="28"/>
          <w:szCs w:val="28"/>
        </w:rPr>
        <w:t>devra</w:t>
      </w:r>
      <w:proofErr w:type="spellEnd"/>
      <w:r w:rsidRPr="00CB3B8B">
        <w:rPr>
          <w:rFonts w:ascii="Candara" w:hAnsi="Candara"/>
          <w:sz w:val="28"/>
          <w:szCs w:val="28"/>
        </w:rPr>
        <w:t xml:space="preserve"> :</w:t>
      </w:r>
      <w:proofErr w:type="gramEnd"/>
    </w:p>
    <w:p w14:paraId="1FF1311E" w14:textId="77777777" w:rsidR="00CB3B8B" w:rsidRPr="00CB3B8B" w:rsidRDefault="00CB3B8B" w:rsidP="00CB3B8B">
      <w:pPr>
        <w:rPr>
          <w:rFonts w:ascii="Candara" w:hAnsi="Candara"/>
          <w:sz w:val="28"/>
          <w:szCs w:val="28"/>
        </w:rPr>
      </w:pPr>
      <w:proofErr w:type="spellStart"/>
      <w:r w:rsidRPr="00CB3B8B">
        <w:rPr>
          <w:rFonts w:ascii="Candara" w:hAnsi="Candara"/>
          <w:sz w:val="28"/>
          <w:szCs w:val="28"/>
        </w:rPr>
        <w:t>i</w:t>
      </w:r>
      <w:proofErr w:type="spellEnd"/>
      <w:r w:rsidRPr="00CB3B8B">
        <w:rPr>
          <w:rFonts w:ascii="Candara" w:hAnsi="Candara"/>
          <w:sz w:val="28"/>
          <w:szCs w:val="28"/>
        </w:rPr>
        <w:t xml:space="preserve">. </w:t>
      </w:r>
      <w:proofErr w:type="spellStart"/>
      <w:r w:rsidRPr="00CB3B8B">
        <w:rPr>
          <w:rFonts w:ascii="Candara" w:hAnsi="Candara"/>
          <w:sz w:val="28"/>
          <w:szCs w:val="28"/>
        </w:rPr>
        <w:t>Élaborer</w:t>
      </w:r>
      <w:proofErr w:type="spellEnd"/>
      <w:r w:rsidRPr="00CB3B8B">
        <w:rPr>
          <w:rFonts w:ascii="Candara" w:hAnsi="Candara"/>
          <w:sz w:val="28"/>
          <w:szCs w:val="28"/>
        </w:rPr>
        <w:t xml:space="preserve"> et </w:t>
      </w:r>
      <w:proofErr w:type="spellStart"/>
      <w:r w:rsidRPr="00CB3B8B">
        <w:rPr>
          <w:rFonts w:ascii="Candara" w:hAnsi="Candara"/>
          <w:sz w:val="28"/>
          <w:szCs w:val="28"/>
        </w:rPr>
        <w:t>mettre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en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œuvre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gramStart"/>
      <w:r w:rsidRPr="00CB3B8B">
        <w:rPr>
          <w:rFonts w:ascii="Candara" w:hAnsi="Candara"/>
          <w:sz w:val="28"/>
          <w:szCs w:val="28"/>
        </w:rPr>
        <w:t>un plan</w:t>
      </w:r>
      <w:proofErr w:type="gramEnd"/>
      <w:r w:rsidRPr="00CB3B8B">
        <w:rPr>
          <w:rFonts w:ascii="Candara" w:hAnsi="Candara"/>
          <w:sz w:val="28"/>
          <w:szCs w:val="28"/>
        </w:rPr>
        <w:t xml:space="preserve"> de travail </w:t>
      </w:r>
      <w:proofErr w:type="gramStart"/>
      <w:r w:rsidRPr="00CB3B8B">
        <w:rPr>
          <w:rFonts w:ascii="Candara" w:hAnsi="Candara"/>
          <w:sz w:val="28"/>
          <w:szCs w:val="28"/>
        </w:rPr>
        <w:t>pour</w:t>
      </w:r>
      <w:proofErr w:type="gramEnd"/>
      <w:r w:rsidRPr="00CB3B8B">
        <w:rPr>
          <w:rFonts w:ascii="Candara" w:hAnsi="Candara"/>
          <w:sz w:val="28"/>
          <w:szCs w:val="28"/>
        </w:rPr>
        <w:t xml:space="preserve"> la </w:t>
      </w:r>
      <w:proofErr w:type="spellStart"/>
      <w:r w:rsidRPr="00CB3B8B">
        <w:rPr>
          <w:rFonts w:ascii="Candara" w:hAnsi="Candara"/>
          <w:sz w:val="28"/>
          <w:szCs w:val="28"/>
        </w:rPr>
        <w:t>préparation</w:t>
      </w:r>
      <w:proofErr w:type="spellEnd"/>
      <w:r w:rsidRPr="00CB3B8B">
        <w:rPr>
          <w:rFonts w:ascii="Candara" w:hAnsi="Candara"/>
          <w:sz w:val="28"/>
          <w:szCs w:val="28"/>
        </w:rPr>
        <w:t xml:space="preserve"> du dossier, </w:t>
      </w:r>
      <w:proofErr w:type="spellStart"/>
      <w:r w:rsidRPr="00CB3B8B">
        <w:rPr>
          <w:rFonts w:ascii="Candara" w:hAnsi="Candara"/>
          <w:sz w:val="28"/>
          <w:szCs w:val="28"/>
        </w:rPr>
        <w:t>incluant</w:t>
      </w:r>
      <w:proofErr w:type="spellEnd"/>
      <w:r w:rsidRPr="00CB3B8B">
        <w:rPr>
          <w:rFonts w:ascii="Candara" w:hAnsi="Candara"/>
          <w:sz w:val="28"/>
          <w:szCs w:val="28"/>
        </w:rPr>
        <w:t xml:space="preserve"> les </w:t>
      </w:r>
      <w:proofErr w:type="spellStart"/>
      <w:r w:rsidRPr="00CB3B8B">
        <w:rPr>
          <w:rFonts w:ascii="Candara" w:hAnsi="Candara"/>
          <w:sz w:val="28"/>
          <w:szCs w:val="28"/>
        </w:rPr>
        <w:t>échéances</w:t>
      </w:r>
      <w:proofErr w:type="spellEnd"/>
      <w:r w:rsidRPr="00CB3B8B">
        <w:rPr>
          <w:rFonts w:ascii="Candara" w:hAnsi="Candara"/>
          <w:sz w:val="28"/>
          <w:szCs w:val="28"/>
        </w:rPr>
        <w:t xml:space="preserve"> et les </w:t>
      </w:r>
      <w:proofErr w:type="spellStart"/>
      <w:r w:rsidRPr="00CB3B8B">
        <w:rPr>
          <w:rFonts w:ascii="Candara" w:hAnsi="Candara"/>
          <w:sz w:val="28"/>
          <w:szCs w:val="28"/>
        </w:rPr>
        <w:t>besoins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en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ressources</w:t>
      </w:r>
      <w:proofErr w:type="spellEnd"/>
      <w:r w:rsidRPr="00CB3B8B">
        <w:rPr>
          <w:rFonts w:ascii="Candara" w:hAnsi="Candara"/>
          <w:sz w:val="28"/>
          <w:szCs w:val="28"/>
        </w:rPr>
        <w:t>.</w:t>
      </w:r>
      <w:r w:rsidRPr="00CB3B8B">
        <w:rPr>
          <w:rFonts w:ascii="Candara" w:hAnsi="Candara"/>
          <w:sz w:val="28"/>
          <w:szCs w:val="28"/>
        </w:rPr>
        <w:br/>
        <w:t xml:space="preserve">ii. Compiler, examiner et </w:t>
      </w:r>
      <w:proofErr w:type="spellStart"/>
      <w:r w:rsidRPr="00CB3B8B">
        <w:rPr>
          <w:rFonts w:ascii="Candara" w:hAnsi="Candara"/>
          <w:sz w:val="28"/>
          <w:szCs w:val="28"/>
        </w:rPr>
        <w:t>valider</w:t>
      </w:r>
      <w:proofErr w:type="spellEnd"/>
      <w:r w:rsidRPr="00CB3B8B">
        <w:rPr>
          <w:rFonts w:ascii="Candara" w:hAnsi="Candara"/>
          <w:sz w:val="28"/>
          <w:szCs w:val="28"/>
        </w:rPr>
        <w:t xml:space="preserve"> les données </w:t>
      </w:r>
      <w:proofErr w:type="spellStart"/>
      <w:r w:rsidRPr="00CB3B8B">
        <w:rPr>
          <w:rFonts w:ascii="Candara" w:hAnsi="Candara"/>
          <w:sz w:val="28"/>
          <w:szCs w:val="28"/>
        </w:rPr>
        <w:t>programmatiques</w:t>
      </w:r>
      <w:proofErr w:type="spellEnd"/>
      <w:r w:rsidRPr="00CB3B8B">
        <w:rPr>
          <w:rFonts w:ascii="Candara" w:hAnsi="Candara"/>
          <w:sz w:val="28"/>
          <w:szCs w:val="28"/>
        </w:rPr>
        <w:t xml:space="preserve"> (couverture, </w:t>
      </w:r>
      <w:proofErr w:type="spellStart"/>
      <w:r w:rsidRPr="00CB3B8B">
        <w:rPr>
          <w:rFonts w:ascii="Candara" w:hAnsi="Candara"/>
          <w:sz w:val="28"/>
          <w:szCs w:val="28"/>
        </w:rPr>
        <w:t>épidémiologie</w:t>
      </w:r>
      <w:proofErr w:type="spellEnd"/>
      <w:r w:rsidRPr="00CB3B8B">
        <w:rPr>
          <w:rFonts w:ascii="Candara" w:hAnsi="Candara"/>
          <w:sz w:val="28"/>
          <w:szCs w:val="28"/>
        </w:rPr>
        <w:t xml:space="preserve">, WASH, </w:t>
      </w:r>
      <w:proofErr w:type="spellStart"/>
      <w:r w:rsidRPr="00CB3B8B">
        <w:rPr>
          <w:rFonts w:ascii="Candara" w:hAnsi="Candara"/>
          <w:sz w:val="28"/>
          <w:szCs w:val="28"/>
        </w:rPr>
        <w:t>déparasitage</w:t>
      </w:r>
      <w:proofErr w:type="spellEnd"/>
      <w:r w:rsidRPr="00CB3B8B">
        <w:rPr>
          <w:rFonts w:ascii="Candara" w:hAnsi="Candara"/>
          <w:sz w:val="28"/>
          <w:szCs w:val="28"/>
        </w:rPr>
        <w:t xml:space="preserve"> des enfants </w:t>
      </w:r>
      <w:proofErr w:type="spellStart"/>
      <w:r w:rsidRPr="00CB3B8B">
        <w:rPr>
          <w:rFonts w:ascii="Candara" w:hAnsi="Candara"/>
          <w:sz w:val="28"/>
          <w:szCs w:val="28"/>
        </w:rPr>
        <w:t>d’âge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scolaire</w:t>
      </w:r>
      <w:proofErr w:type="spellEnd"/>
      <w:r w:rsidRPr="00CB3B8B">
        <w:rPr>
          <w:rFonts w:ascii="Candara" w:hAnsi="Candara"/>
          <w:sz w:val="28"/>
          <w:szCs w:val="28"/>
        </w:rPr>
        <w:t xml:space="preserve"> – SAC, des enfants </w:t>
      </w:r>
      <w:proofErr w:type="spellStart"/>
      <w:r w:rsidRPr="00CB3B8B">
        <w:rPr>
          <w:rFonts w:ascii="Candara" w:hAnsi="Candara"/>
          <w:sz w:val="28"/>
          <w:szCs w:val="28"/>
        </w:rPr>
        <w:t>d’âge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préscolaire</w:t>
      </w:r>
      <w:proofErr w:type="spellEnd"/>
      <w:r w:rsidRPr="00CB3B8B">
        <w:rPr>
          <w:rFonts w:ascii="Candara" w:hAnsi="Candara"/>
          <w:sz w:val="28"/>
          <w:szCs w:val="28"/>
        </w:rPr>
        <w:t xml:space="preserve"> – Pre-SAC, et des femmes </w:t>
      </w:r>
      <w:proofErr w:type="spellStart"/>
      <w:r w:rsidRPr="00CB3B8B">
        <w:rPr>
          <w:rFonts w:ascii="Candara" w:hAnsi="Candara"/>
          <w:sz w:val="28"/>
          <w:szCs w:val="28"/>
        </w:rPr>
        <w:t>en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âge</w:t>
      </w:r>
      <w:proofErr w:type="spellEnd"/>
      <w:r w:rsidRPr="00CB3B8B">
        <w:rPr>
          <w:rFonts w:ascii="Candara" w:hAnsi="Candara"/>
          <w:sz w:val="28"/>
          <w:szCs w:val="28"/>
        </w:rPr>
        <w:t xml:space="preserve"> de </w:t>
      </w:r>
      <w:proofErr w:type="spellStart"/>
      <w:r w:rsidRPr="00CB3B8B">
        <w:rPr>
          <w:rFonts w:ascii="Candara" w:hAnsi="Candara"/>
          <w:sz w:val="28"/>
          <w:szCs w:val="28"/>
        </w:rPr>
        <w:t>procréer</w:t>
      </w:r>
      <w:proofErr w:type="spellEnd"/>
      <w:r w:rsidRPr="00CB3B8B">
        <w:rPr>
          <w:rFonts w:ascii="Candara" w:hAnsi="Candara"/>
          <w:sz w:val="28"/>
          <w:szCs w:val="28"/>
        </w:rPr>
        <w:t xml:space="preserve"> – WRA).</w:t>
      </w:r>
      <w:r w:rsidRPr="00CB3B8B">
        <w:rPr>
          <w:rFonts w:ascii="Candara" w:hAnsi="Candara"/>
          <w:sz w:val="28"/>
          <w:szCs w:val="28"/>
        </w:rPr>
        <w:br/>
        <w:t xml:space="preserve">iii. </w:t>
      </w:r>
      <w:proofErr w:type="spellStart"/>
      <w:r w:rsidRPr="00CB3B8B">
        <w:rPr>
          <w:rFonts w:ascii="Candara" w:hAnsi="Candara"/>
          <w:sz w:val="28"/>
          <w:szCs w:val="28"/>
        </w:rPr>
        <w:t>Rédiger</w:t>
      </w:r>
      <w:proofErr w:type="spellEnd"/>
      <w:r w:rsidRPr="00CB3B8B">
        <w:rPr>
          <w:rFonts w:ascii="Candara" w:hAnsi="Candara"/>
          <w:sz w:val="28"/>
          <w:szCs w:val="28"/>
        </w:rPr>
        <w:t xml:space="preserve">, examiner et </w:t>
      </w:r>
      <w:proofErr w:type="spellStart"/>
      <w:r w:rsidRPr="00CB3B8B">
        <w:rPr>
          <w:rFonts w:ascii="Candara" w:hAnsi="Candara"/>
          <w:sz w:val="28"/>
          <w:szCs w:val="28"/>
        </w:rPr>
        <w:t>finaliser</w:t>
      </w:r>
      <w:proofErr w:type="spellEnd"/>
      <w:r w:rsidRPr="00CB3B8B">
        <w:rPr>
          <w:rFonts w:ascii="Candara" w:hAnsi="Candara"/>
          <w:sz w:val="28"/>
          <w:szCs w:val="28"/>
        </w:rPr>
        <w:t xml:space="preserve"> les </w:t>
      </w:r>
      <w:proofErr w:type="spellStart"/>
      <w:r w:rsidRPr="00CB3B8B">
        <w:rPr>
          <w:rFonts w:ascii="Candara" w:hAnsi="Candara"/>
          <w:sz w:val="28"/>
          <w:szCs w:val="28"/>
        </w:rPr>
        <w:t>différentes</w:t>
      </w:r>
      <w:proofErr w:type="spellEnd"/>
      <w:r w:rsidRPr="00CB3B8B">
        <w:rPr>
          <w:rFonts w:ascii="Candara" w:hAnsi="Candara"/>
          <w:sz w:val="28"/>
          <w:szCs w:val="28"/>
        </w:rPr>
        <w:t xml:space="preserve"> sections du dossier STH </w:t>
      </w:r>
      <w:proofErr w:type="spellStart"/>
      <w:r w:rsidRPr="00CB3B8B">
        <w:rPr>
          <w:rFonts w:ascii="Candara" w:hAnsi="Candara"/>
          <w:sz w:val="28"/>
          <w:szCs w:val="28"/>
        </w:rPr>
        <w:t>conformément</w:t>
      </w:r>
      <w:proofErr w:type="spellEnd"/>
      <w:r w:rsidRPr="00CB3B8B">
        <w:rPr>
          <w:rFonts w:ascii="Candara" w:hAnsi="Candara"/>
          <w:sz w:val="28"/>
          <w:szCs w:val="28"/>
        </w:rPr>
        <w:t xml:space="preserve"> aux exigences de </w:t>
      </w:r>
      <w:proofErr w:type="spellStart"/>
      <w:r w:rsidRPr="00CB3B8B">
        <w:rPr>
          <w:rFonts w:ascii="Candara" w:hAnsi="Candara"/>
          <w:sz w:val="28"/>
          <w:szCs w:val="28"/>
        </w:rPr>
        <w:t>l’OMS</w:t>
      </w:r>
      <w:proofErr w:type="spellEnd"/>
      <w:r w:rsidRPr="00CB3B8B">
        <w:rPr>
          <w:rFonts w:ascii="Candara" w:hAnsi="Candara"/>
          <w:sz w:val="28"/>
          <w:szCs w:val="28"/>
        </w:rPr>
        <w:t>.</w:t>
      </w:r>
      <w:r w:rsidRPr="00CB3B8B">
        <w:rPr>
          <w:rFonts w:ascii="Candara" w:hAnsi="Candara"/>
          <w:sz w:val="28"/>
          <w:szCs w:val="28"/>
        </w:rPr>
        <w:br/>
        <w:t xml:space="preserve">iv. </w:t>
      </w:r>
      <w:proofErr w:type="spellStart"/>
      <w:r w:rsidRPr="00CB3B8B">
        <w:rPr>
          <w:rFonts w:ascii="Candara" w:hAnsi="Candara"/>
          <w:sz w:val="28"/>
          <w:szCs w:val="28"/>
        </w:rPr>
        <w:t>Organiser</w:t>
      </w:r>
      <w:proofErr w:type="spellEnd"/>
      <w:r w:rsidRPr="00CB3B8B">
        <w:rPr>
          <w:rFonts w:ascii="Candara" w:hAnsi="Candara"/>
          <w:sz w:val="28"/>
          <w:szCs w:val="28"/>
        </w:rPr>
        <w:t xml:space="preserve"> des ateliers et des </w:t>
      </w:r>
      <w:proofErr w:type="spellStart"/>
      <w:r w:rsidRPr="00CB3B8B">
        <w:rPr>
          <w:rFonts w:ascii="Candara" w:hAnsi="Candara"/>
          <w:sz w:val="28"/>
          <w:szCs w:val="28"/>
        </w:rPr>
        <w:t>réunions</w:t>
      </w:r>
      <w:proofErr w:type="spellEnd"/>
      <w:r w:rsidRPr="00CB3B8B">
        <w:rPr>
          <w:rFonts w:ascii="Candara" w:hAnsi="Candara"/>
          <w:sz w:val="28"/>
          <w:szCs w:val="28"/>
        </w:rPr>
        <w:t xml:space="preserve"> techniques de revue </w:t>
      </w:r>
      <w:proofErr w:type="gramStart"/>
      <w:r w:rsidRPr="00CB3B8B">
        <w:rPr>
          <w:rFonts w:ascii="Candara" w:hAnsi="Candara"/>
          <w:sz w:val="28"/>
          <w:szCs w:val="28"/>
        </w:rPr>
        <w:t>pour</w:t>
      </w:r>
      <w:proofErr w:type="gram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évaluer</w:t>
      </w:r>
      <w:proofErr w:type="spellEnd"/>
      <w:r w:rsidRPr="00CB3B8B">
        <w:rPr>
          <w:rFonts w:ascii="Candara" w:hAnsi="Candara"/>
          <w:sz w:val="28"/>
          <w:szCs w:val="28"/>
        </w:rPr>
        <w:t xml:space="preserve"> les </w:t>
      </w:r>
      <w:proofErr w:type="spellStart"/>
      <w:r w:rsidRPr="00CB3B8B">
        <w:rPr>
          <w:rFonts w:ascii="Candara" w:hAnsi="Candara"/>
          <w:sz w:val="28"/>
          <w:szCs w:val="28"/>
        </w:rPr>
        <w:t>progrès</w:t>
      </w:r>
      <w:proofErr w:type="spellEnd"/>
      <w:r w:rsidRPr="00CB3B8B">
        <w:rPr>
          <w:rFonts w:ascii="Candara" w:hAnsi="Candara"/>
          <w:sz w:val="28"/>
          <w:szCs w:val="28"/>
        </w:rPr>
        <w:t xml:space="preserve"> et </w:t>
      </w:r>
      <w:proofErr w:type="spellStart"/>
      <w:r w:rsidRPr="00CB3B8B">
        <w:rPr>
          <w:rFonts w:ascii="Candara" w:hAnsi="Candara"/>
          <w:sz w:val="28"/>
          <w:szCs w:val="28"/>
        </w:rPr>
        <w:t>combler</w:t>
      </w:r>
      <w:proofErr w:type="spellEnd"/>
      <w:r w:rsidRPr="00CB3B8B">
        <w:rPr>
          <w:rFonts w:ascii="Candara" w:hAnsi="Candara"/>
          <w:sz w:val="28"/>
          <w:szCs w:val="28"/>
        </w:rPr>
        <w:t xml:space="preserve"> les lacunes.</w:t>
      </w:r>
      <w:r w:rsidRPr="00CB3B8B">
        <w:rPr>
          <w:rFonts w:ascii="Candara" w:hAnsi="Candara"/>
          <w:sz w:val="28"/>
          <w:szCs w:val="28"/>
        </w:rPr>
        <w:br/>
      </w:r>
      <w:r w:rsidRPr="00CB3B8B">
        <w:rPr>
          <w:rFonts w:ascii="Candara" w:hAnsi="Candara"/>
          <w:sz w:val="28"/>
          <w:szCs w:val="28"/>
        </w:rPr>
        <w:lastRenderedPageBreak/>
        <w:t xml:space="preserve">v. </w:t>
      </w:r>
      <w:proofErr w:type="spellStart"/>
      <w:r w:rsidRPr="00CB3B8B">
        <w:rPr>
          <w:rFonts w:ascii="Candara" w:hAnsi="Candara"/>
          <w:sz w:val="28"/>
          <w:szCs w:val="28"/>
        </w:rPr>
        <w:t>Veiller</w:t>
      </w:r>
      <w:proofErr w:type="spellEnd"/>
      <w:r w:rsidRPr="00CB3B8B">
        <w:rPr>
          <w:rFonts w:ascii="Candara" w:hAnsi="Candara"/>
          <w:sz w:val="28"/>
          <w:szCs w:val="28"/>
        </w:rPr>
        <w:t xml:space="preserve"> à </w:t>
      </w:r>
      <w:proofErr w:type="spellStart"/>
      <w:r w:rsidRPr="00CB3B8B">
        <w:rPr>
          <w:rFonts w:ascii="Candara" w:hAnsi="Candara"/>
          <w:sz w:val="28"/>
          <w:szCs w:val="28"/>
        </w:rPr>
        <w:t>l’intégration</w:t>
      </w:r>
      <w:proofErr w:type="spellEnd"/>
      <w:r w:rsidRPr="00CB3B8B">
        <w:rPr>
          <w:rFonts w:ascii="Candara" w:hAnsi="Candara"/>
          <w:sz w:val="28"/>
          <w:szCs w:val="28"/>
        </w:rPr>
        <w:t xml:space="preserve">, le </w:t>
      </w:r>
      <w:proofErr w:type="spellStart"/>
      <w:r w:rsidRPr="00CB3B8B">
        <w:rPr>
          <w:rFonts w:ascii="Candara" w:hAnsi="Candara"/>
          <w:sz w:val="28"/>
          <w:szCs w:val="28"/>
        </w:rPr>
        <w:t>cas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échéant</w:t>
      </w:r>
      <w:proofErr w:type="spellEnd"/>
      <w:r w:rsidRPr="00CB3B8B">
        <w:rPr>
          <w:rFonts w:ascii="Candara" w:hAnsi="Candara"/>
          <w:sz w:val="28"/>
          <w:szCs w:val="28"/>
        </w:rPr>
        <w:t xml:space="preserve">, des données relatives aux </w:t>
      </w:r>
      <w:proofErr w:type="spellStart"/>
      <w:r w:rsidRPr="00CB3B8B">
        <w:rPr>
          <w:rFonts w:ascii="Candara" w:hAnsi="Candara"/>
          <w:sz w:val="28"/>
          <w:szCs w:val="28"/>
        </w:rPr>
        <w:t>autres</w:t>
      </w:r>
      <w:proofErr w:type="spellEnd"/>
      <w:r w:rsidRPr="00CB3B8B">
        <w:rPr>
          <w:rFonts w:ascii="Candara" w:hAnsi="Candara"/>
          <w:sz w:val="28"/>
          <w:szCs w:val="28"/>
        </w:rPr>
        <w:t xml:space="preserve"> MTN </w:t>
      </w:r>
      <w:proofErr w:type="spellStart"/>
      <w:r w:rsidRPr="00CB3B8B">
        <w:rPr>
          <w:rFonts w:ascii="Candara" w:hAnsi="Candara"/>
          <w:sz w:val="28"/>
          <w:szCs w:val="28"/>
        </w:rPr>
        <w:t>nécessitant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une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chimiothérapie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préventive</w:t>
      </w:r>
      <w:proofErr w:type="spellEnd"/>
      <w:r w:rsidRPr="00CB3B8B">
        <w:rPr>
          <w:rFonts w:ascii="Candara" w:hAnsi="Candara"/>
          <w:sz w:val="28"/>
          <w:szCs w:val="28"/>
        </w:rPr>
        <w:t xml:space="preserve"> (LF, </w:t>
      </w:r>
      <w:proofErr w:type="spellStart"/>
      <w:r w:rsidRPr="00CB3B8B">
        <w:rPr>
          <w:rFonts w:ascii="Candara" w:hAnsi="Candara"/>
          <w:sz w:val="28"/>
          <w:szCs w:val="28"/>
        </w:rPr>
        <w:t>schistosomiase</w:t>
      </w:r>
      <w:proofErr w:type="spellEnd"/>
      <w:r w:rsidRPr="00CB3B8B">
        <w:rPr>
          <w:rFonts w:ascii="Candara" w:hAnsi="Candara"/>
          <w:sz w:val="28"/>
          <w:szCs w:val="28"/>
        </w:rPr>
        <w:t xml:space="preserve">, </w:t>
      </w:r>
      <w:proofErr w:type="spellStart"/>
      <w:r w:rsidRPr="00CB3B8B">
        <w:rPr>
          <w:rFonts w:ascii="Candara" w:hAnsi="Candara"/>
          <w:sz w:val="28"/>
          <w:szCs w:val="28"/>
        </w:rPr>
        <w:t>onchocercose</w:t>
      </w:r>
      <w:proofErr w:type="spellEnd"/>
      <w:r w:rsidRPr="00CB3B8B">
        <w:rPr>
          <w:rFonts w:ascii="Candara" w:hAnsi="Candara"/>
          <w:sz w:val="28"/>
          <w:szCs w:val="28"/>
        </w:rPr>
        <w:t>).</w:t>
      </w:r>
      <w:r w:rsidRPr="00CB3B8B">
        <w:rPr>
          <w:rFonts w:ascii="Candara" w:hAnsi="Candara"/>
          <w:sz w:val="28"/>
          <w:szCs w:val="28"/>
        </w:rPr>
        <w:br/>
        <w:t xml:space="preserve">vi. </w:t>
      </w:r>
      <w:proofErr w:type="spellStart"/>
      <w:r w:rsidRPr="00CB3B8B">
        <w:rPr>
          <w:rFonts w:ascii="Candara" w:hAnsi="Candara"/>
          <w:sz w:val="28"/>
          <w:szCs w:val="28"/>
        </w:rPr>
        <w:t>Préparer</w:t>
      </w:r>
      <w:proofErr w:type="spellEnd"/>
      <w:r w:rsidRPr="00CB3B8B">
        <w:rPr>
          <w:rFonts w:ascii="Candara" w:hAnsi="Candara"/>
          <w:sz w:val="28"/>
          <w:szCs w:val="28"/>
        </w:rPr>
        <w:t xml:space="preserve"> et </w:t>
      </w:r>
      <w:proofErr w:type="spellStart"/>
      <w:r w:rsidRPr="00CB3B8B">
        <w:rPr>
          <w:rFonts w:ascii="Candara" w:hAnsi="Candara"/>
          <w:sz w:val="28"/>
          <w:szCs w:val="28"/>
        </w:rPr>
        <w:t>soumettre</w:t>
      </w:r>
      <w:proofErr w:type="spellEnd"/>
      <w:r w:rsidRPr="00CB3B8B">
        <w:rPr>
          <w:rFonts w:ascii="Candara" w:hAnsi="Candara"/>
          <w:sz w:val="28"/>
          <w:szCs w:val="28"/>
        </w:rPr>
        <w:t xml:space="preserve"> le dossier pour approbation par le Ministère de la Santé avant </w:t>
      </w:r>
      <w:proofErr w:type="spellStart"/>
      <w:r w:rsidRPr="00CB3B8B">
        <w:rPr>
          <w:rFonts w:ascii="Candara" w:hAnsi="Candara"/>
          <w:sz w:val="28"/>
          <w:szCs w:val="28"/>
        </w:rPr>
        <w:t>sa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soumission</w:t>
      </w:r>
      <w:proofErr w:type="spellEnd"/>
      <w:r w:rsidRPr="00CB3B8B">
        <w:rPr>
          <w:rFonts w:ascii="Candara" w:hAnsi="Candara"/>
          <w:sz w:val="28"/>
          <w:szCs w:val="28"/>
        </w:rPr>
        <w:t xml:space="preserve"> à </w:t>
      </w:r>
      <w:proofErr w:type="spellStart"/>
      <w:r w:rsidRPr="00CB3B8B">
        <w:rPr>
          <w:rFonts w:ascii="Candara" w:hAnsi="Candara"/>
          <w:sz w:val="28"/>
          <w:szCs w:val="28"/>
        </w:rPr>
        <w:t>l’OMS</w:t>
      </w:r>
      <w:proofErr w:type="spellEnd"/>
      <w:r w:rsidRPr="00CB3B8B">
        <w:rPr>
          <w:rFonts w:ascii="Candara" w:hAnsi="Candara"/>
          <w:sz w:val="28"/>
          <w:szCs w:val="28"/>
        </w:rPr>
        <w:t>.</w:t>
      </w:r>
    </w:p>
    <w:p w14:paraId="02F5FCAE" w14:textId="77777777" w:rsidR="00CB3B8B" w:rsidRPr="00CB3B8B" w:rsidRDefault="00CB3B8B" w:rsidP="00CB3B8B">
      <w:pPr>
        <w:rPr>
          <w:rFonts w:ascii="Candara" w:hAnsi="Candara"/>
          <w:b/>
          <w:bCs/>
          <w:sz w:val="28"/>
          <w:szCs w:val="28"/>
        </w:rPr>
      </w:pPr>
      <w:r w:rsidRPr="00CB3B8B">
        <w:rPr>
          <w:rFonts w:ascii="Candara" w:hAnsi="Candara"/>
          <w:b/>
          <w:bCs/>
          <w:sz w:val="28"/>
          <w:szCs w:val="28"/>
        </w:rPr>
        <w:t>4. Composition du DPC/GTT</w:t>
      </w:r>
    </w:p>
    <w:p w14:paraId="31EB5C34" w14:textId="77777777" w:rsidR="00CB3B8B" w:rsidRPr="00CB3B8B" w:rsidRDefault="00CB3B8B" w:rsidP="00CB3B8B">
      <w:pPr>
        <w:rPr>
          <w:rFonts w:ascii="Candara" w:hAnsi="Candara"/>
          <w:sz w:val="28"/>
          <w:szCs w:val="28"/>
        </w:rPr>
      </w:pPr>
      <w:r w:rsidRPr="00CB3B8B">
        <w:rPr>
          <w:rFonts w:ascii="Candara" w:hAnsi="Candara"/>
          <w:sz w:val="28"/>
          <w:szCs w:val="28"/>
        </w:rPr>
        <w:t xml:space="preserve">Les </w:t>
      </w:r>
      <w:proofErr w:type="spellStart"/>
      <w:r w:rsidRPr="00CB3B8B">
        <w:rPr>
          <w:rFonts w:ascii="Candara" w:hAnsi="Candara"/>
          <w:sz w:val="28"/>
          <w:szCs w:val="28"/>
        </w:rPr>
        <w:t>membres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incluront</w:t>
      </w:r>
      <w:proofErr w:type="spellEnd"/>
      <w:r w:rsidRPr="00CB3B8B">
        <w:rPr>
          <w:rFonts w:ascii="Candara" w:hAnsi="Candara"/>
          <w:sz w:val="28"/>
          <w:szCs w:val="28"/>
        </w:rPr>
        <w:t xml:space="preserve"> des </w:t>
      </w:r>
      <w:proofErr w:type="spellStart"/>
      <w:r w:rsidRPr="00CB3B8B">
        <w:rPr>
          <w:rFonts w:ascii="Candara" w:hAnsi="Candara"/>
          <w:sz w:val="28"/>
          <w:szCs w:val="28"/>
        </w:rPr>
        <w:t>personnes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ayant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une</w:t>
      </w:r>
      <w:proofErr w:type="spellEnd"/>
      <w:r w:rsidRPr="00CB3B8B">
        <w:rPr>
          <w:rFonts w:ascii="Candara" w:hAnsi="Candara"/>
          <w:sz w:val="28"/>
          <w:szCs w:val="28"/>
        </w:rPr>
        <w:t xml:space="preserve"> expertise dans les </w:t>
      </w:r>
      <w:proofErr w:type="spellStart"/>
      <w:r w:rsidRPr="00CB3B8B">
        <w:rPr>
          <w:rFonts w:ascii="Candara" w:hAnsi="Candara"/>
          <w:sz w:val="28"/>
          <w:szCs w:val="28"/>
        </w:rPr>
        <w:t>domaines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proofErr w:type="gramStart"/>
      <w:r w:rsidRPr="00CB3B8B">
        <w:rPr>
          <w:rFonts w:ascii="Candara" w:hAnsi="Candara"/>
          <w:sz w:val="28"/>
          <w:szCs w:val="28"/>
        </w:rPr>
        <w:t>suivants</w:t>
      </w:r>
      <w:proofErr w:type="spellEnd"/>
      <w:r w:rsidRPr="00CB3B8B">
        <w:rPr>
          <w:rFonts w:ascii="Candara" w:hAnsi="Candara"/>
          <w:sz w:val="28"/>
          <w:szCs w:val="28"/>
        </w:rPr>
        <w:t xml:space="preserve"> :</w:t>
      </w:r>
      <w:proofErr w:type="gramEnd"/>
    </w:p>
    <w:p w14:paraId="2D3D0B30" w14:textId="77777777" w:rsidR="00CB3B8B" w:rsidRPr="00CB3B8B" w:rsidRDefault="00CB3B8B" w:rsidP="00CB3B8B">
      <w:pPr>
        <w:rPr>
          <w:rFonts w:ascii="Candara" w:hAnsi="Candara"/>
          <w:sz w:val="28"/>
          <w:szCs w:val="28"/>
        </w:rPr>
      </w:pPr>
      <w:proofErr w:type="spellStart"/>
      <w:r w:rsidRPr="00CB3B8B">
        <w:rPr>
          <w:rFonts w:ascii="Candara" w:hAnsi="Candara"/>
          <w:sz w:val="28"/>
          <w:szCs w:val="28"/>
        </w:rPr>
        <w:t>i</w:t>
      </w:r>
      <w:proofErr w:type="spellEnd"/>
      <w:r w:rsidRPr="00CB3B8B">
        <w:rPr>
          <w:rFonts w:ascii="Candara" w:hAnsi="Candara"/>
          <w:sz w:val="28"/>
          <w:szCs w:val="28"/>
        </w:rPr>
        <w:t xml:space="preserve">. </w:t>
      </w:r>
      <w:proofErr w:type="spellStart"/>
      <w:r w:rsidRPr="00CB3B8B">
        <w:rPr>
          <w:rFonts w:ascii="Candara" w:hAnsi="Candara"/>
          <w:sz w:val="28"/>
          <w:szCs w:val="28"/>
        </w:rPr>
        <w:t>Épidémiologie</w:t>
      </w:r>
      <w:proofErr w:type="spellEnd"/>
      <w:r w:rsidRPr="00CB3B8B">
        <w:rPr>
          <w:rFonts w:ascii="Candara" w:hAnsi="Candara"/>
          <w:sz w:val="28"/>
          <w:szCs w:val="28"/>
        </w:rPr>
        <w:t xml:space="preserve"> des STH, mise </w:t>
      </w:r>
      <w:proofErr w:type="spellStart"/>
      <w:r w:rsidRPr="00CB3B8B">
        <w:rPr>
          <w:rFonts w:ascii="Candara" w:hAnsi="Candara"/>
          <w:sz w:val="28"/>
          <w:szCs w:val="28"/>
        </w:rPr>
        <w:t>en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œuvre</w:t>
      </w:r>
      <w:proofErr w:type="spellEnd"/>
      <w:r w:rsidRPr="00CB3B8B">
        <w:rPr>
          <w:rFonts w:ascii="Candara" w:hAnsi="Candara"/>
          <w:sz w:val="28"/>
          <w:szCs w:val="28"/>
        </w:rPr>
        <w:t xml:space="preserve"> des </w:t>
      </w:r>
      <w:proofErr w:type="spellStart"/>
      <w:r w:rsidRPr="00CB3B8B">
        <w:rPr>
          <w:rFonts w:ascii="Candara" w:hAnsi="Candara"/>
          <w:sz w:val="28"/>
          <w:szCs w:val="28"/>
        </w:rPr>
        <w:t>programmes</w:t>
      </w:r>
      <w:proofErr w:type="spellEnd"/>
      <w:r w:rsidRPr="00CB3B8B">
        <w:rPr>
          <w:rFonts w:ascii="Candara" w:hAnsi="Candara"/>
          <w:sz w:val="28"/>
          <w:szCs w:val="28"/>
        </w:rPr>
        <w:t xml:space="preserve"> et </w:t>
      </w:r>
      <w:proofErr w:type="spellStart"/>
      <w:r w:rsidRPr="00CB3B8B">
        <w:rPr>
          <w:rFonts w:ascii="Candara" w:hAnsi="Candara"/>
          <w:sz w:val="28"/>
          <w:szCs w:val="28"/>
        </w:rPr>
        <w:t>suivi-évaluation</w:t>
      </w:r>
      <w:proofErr w:type="spellEnd"/>
      <w:r w:rsidRPr="00CB3B8B">
        <w:rPr>
          <w:rFonts w:ascii="Candara" w:hAnsi="Candara"/>
          <w:sz w:val="28"/>
          <w:szCs w:val="28"/>
        </w:rPr>
        <w:t>.</w:t>
      </w:r>
      <w:r w:rsidRPr="00CB3B8B">
        <w:rPr>
          <w:rFonts w:ascii="Candara" w:hAnsi="Candara"/>
          <w:sz w:val="28"/>
          <w:szCs w:val="28"/>
        </w:rPr>
        <w:br/>
        <w:t xml:space="preserve">ii. Gestion et notification des données de </w:t>
      </w:r>
      <w:proofErr w:type="spellStart"/>
      <w:r w:rsidRPr="00CB3B8B">
        <w:rPr>
          <w:rFonts w:ascii="Candara" w:hAnsi="Candara"/>
          <w:sz w:val="28"/>
          <w:szCs w:val="28"/>
        </w:rPr>
        <w:t>chimiothérapie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préventive</w:t>
      </w:r>
      <w:proofErr w:type="spellEnd"/>
      <w:r w:rsidRPr="00CB3B8B">
        <w:rPr>
          <w:rFonts w:ascii="Candara" w:hAnsi="Candara"/>
          <w:sz w:val="28"/>
          <w:szCs w:val="28"/>
        </w:rPr>
        <w:t xml:space="preserve"> (PC).</w:t>
      </w:r>
      <w:r w:rsidRPr="00CB3B8B">
        <w:rPr>
          <w:rFonts w:ascii="Candara" w:hAnsi="Candara"/>
          <w:sz w:val="28"/>
          <w:szCs w:val="28"/>
        </w:rPr>
        <w:br/>
        <w:t xml:space="preserve">iii. Interventions WASH et </w:t>
      </w:r>
      <w:proofErr w:type="spellStart"/>
      <w:r w:rsidRPr="00CB3B8B">
        <w:rPr>
          <w:rFonts w:ascii="Candara" w:hAnsi="Candara"/>
          <w:sz w:val="28"/>
          <w:szCs w:val="28"/>
        </w:rPr>
        <w:t>changement</w:t>
      </w:r>
      <w:proofErr w:type="spellEnd"/>
      <w:r w:rsidRPr="00CB3B8B">
        <w:rPr>
          <w:rFonts w:ascii="Candara" w:hAnsi="Candara"/>
          <w:sz w:val="28"/>
          <w:szCs w:val="28"/>
        </w:rPr>
        <w:t xml:space="preserve"> de </w:t>
      </w:r>
      <w:proofErr w:type="spellStart"/>
      <w:r w:rsidRPr="00CB3B8B">
        <w:rPr>
          <w:rFonts w:ascii="Candara" w:hAnsi="Candara"/>
          <w:sz w:val="28"/>
          <w:szCs w:val="28"/>
        </w:rPr>
        <w:t>comportement</w:t>
      </w:r>
      <w:proofErr w:type="spellEnd"/>
      <w:r w:rsidRPr="00CB3B8B">
        <w:rPr>
          <w:rFonts w:ascii="Candara" w:hAnsi="Candara"/>
          <w:sz w:val="28"/>
          <w:szCs w:val="28"/>
        </w:rPr>
        <w:t>.</w:t>
      </w:r>
      <w:r w:rsidRPr="00CB3B8B">
        <w:rPr>
          <w:rFonts w:ascii="Candara" w:hAnsi="Candara"/>
          <w:sz w:val="28"/>
          <w:szCs w:val="28"/>
        </w:rPr>
        <w:br/>
        <w:t xml:space="preserve">iv. </w:t>
      </w:r>
      <w:proofErr w:type="spellStart"/>
      <w:r w:rsidRPr="00CB3B8B">
        <w:rPr>
          <w:rFonts w:ascii="Candara" w:hAnsi="Candara"/>
          <w:sz w:val="28"/>
          <w:szCs w:val="28"/>
        </w:rPr>
        <w:t>Renforcement</w:t>
      </w:r>
      <w:proofErr w:type="spellEnd"/>
      <w:r w:rsidRPr="00CB3B8B">
        <w:rPr>
          <w:rFonts w:ascii="Candara" w:hAnsi="Candara"/>
          <w:sz w:val="28"/>
          <w:szCs w:val="28"/>
        </w:rPr>
        <w:t xml:space="preserve"> des </w:t>
      </w:r>
      <w:proofErr w:type="spellStart"/>
      <w:r w:rsidRPr="00CB3B8B">
        <w:rPr>
          <w:rFonts w:ascii="Candara" w:hAnsi="Candara"/>
          <w:sz w:val="28"/>
          <w:szCs w:val="28"/>
        </w:rPr>
        <w:t>systèmes</w:t>
      </w:r>
      <w:proofErr w:type="spellEnd"/>
      <w:r w:rsidRPr="00CB3B8B">
        <w:rPr>
          <w:rFonts w:ascii="Candara" w:hAnsi="Candara"/>
          <w:sz w:val="28"/>
          <w:szCs w:val="28"/>
        </w:rPr>
        <w:t xml:space="preserve"> de santé et politiques sanitaires.</w:t>
      </w:r>
      <w:r w:rsidRPr="00CB3B8B">
        <w:rPr>
          <w:rFonts w:ascii="Candara" w:hAnsi="Candara"/>
          <w:sz w:val="28"/>
          <w:szCs w:val="28"/>
        </w:rPr>
        <w:br/>
        <w:t xml:space="preserve">v. </w:t>
      </w:r>
      <w:proofErr w:type="spellStart"/>
      <w:r w:rsidRPr="00CB3B8B">
        <w:rPr>
          <w:rFonts w:ascii="Candara" w:hAnsi="Candara"/>
          <w:sz w:val="28"/>
          <w:szCs w:val="28"/>
        </w:rPr>
        <w:t>Représentation</w:t>
      </w:r>
      <w:proofErr w:type="spellEnd"/>
      <w:r w:rsidRPr="00CB3B8B">
        <w:rPr>
          <w:rFonts w:ascii="Candara" w:hAnsi="Candara"/>
          <w:sz w:val="28"/>
          <w:szCs w:val="28"/>
        </w:rPr>
        <w:t xml:space="preserve"> du Ministère de la Santé, du </w:t>
      </w:r>
      <w:proofErr w:type="spellStart"/>
      <w:r w:rsidRPr="00CB3B8B">
        <w:rPr>
          <w:rFonts w:ascii="Candara" w:hAnsi="Candara"/>
          <w:sz w:val="28"/>
          <w:szCs w:val="28"/>
        </w:rPr>
        <w:t>programme</w:t>
      </w:r>
      <w:proofErr w:type="spellEnd"/>
      <w:r w:rsidRPr="00CB3B8B">
        <w:rPr>
          <w:rFonts w:ascii="Candara" w:hAnsi="Candara"/>
          <w:sz w:val="28"/>
          <w:szCs w:val="28"/>
        </w:rPr>
        <w:t xml:space="preserve"> national de </w:t>
      </w:r>
      <w:proofErr w:type="spellStart"/>
      <w:r w:rsidRPr="00CB3B8B">
        <w:rPr>
          <w:rFonts w:ascii="Candara" w:hAnsi="Candara"/>
          <w:sz w:val="28"/>
          <w:szCs w:val="28"/>
        </w:rPr>
        <w:t>lutte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contre</w:t>
      </w:r>
      <w:proofErr w:type="spellEnd"/>
      <w:r w:rsidRPr="00CB3B8B">
        <w:rPr>
          <w:rFonts w:ascii="Candara" w:hAnsi="Candara"/>
          <w:sz w:val="28"/>
          <w:szCs w:val="28"/>
        </w:rPr>
        <w:t xml:space="preserve"> les MTN, du milieu </w:t>
      </w:r>
      <w:proofErr w:type="spellStart"/>
      <w:r w:rsidRPr="00CB3B8B">
        <w:rPr>
          <w:rFonts w:ascii="Candara" w:hAnsi="Candara"/>
          <w:sz w:val="28"/>
          <w:szCs w:val="28"/>
        </w:rPr>
        <w:t>académique</w:t>
      </w:r>
      <w:proofErr w:type="spellEnd"/>
      <w:r w:rsidRPr="00CB3B8B">
        <w:rPr>
          <w:rFonts w:ascii="Candara" w:hAnsi="Candara"/>
          <w:sz w:val="28"/>
          <w:szCs w:val="28"/>
        </w:rPr>
        <w:t xml:space="preserve">, des </w:t>
      </w:r>
      <w:proofErr w:type="spellStart"/>
      <w:r w:rsidRPr="00CB3B8B">
        <w:rPr>
          <w:rFonts w:ascii="Candara" w:hAnsi="Candara"/>
          <w:sz w:val="28"/>
          <w:szCs w:val="28"/>
        </w:rPr>
        <w:t>partenaires</w:t>
      </w:r>
      <w:proofErr w:type="spellEnd"/>
      <w:r w:rsidRPr="00CB3B8B">
        <w:rPr>
          <w:rFonts w:ascii="Candara" w:hAnsi="Candara"/>
          <w:sz w:val="28"/>
          <w:szCs w:val="28"/>
        </w:rPr>
        <w:t xml:space="preserve"> de mise </w:t>
      </w:r>
      <w:proofErr w:type="spellStart"/>
      <w:r w:rsidRPr="00CB3B8B">
        <w:rPr>
          <w:rFonts w:ascii="Candara" w:hAnsi="Candara"/>
          <w:sz w:val="28"/>
          <w:szCs w:val="28"/>
        </w:rPr>
        <w:t>en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œuvre</w:t>
      </w:r>
      <w:proofErr w:type="spellEnd"/>
      <w:r w:rsidRPr="00CB3B8B">
        <w:rPr>
          <w:rFonts w:ascii="Candara" w:hAnsi="Candara"/>
          <w:sz w:val="28"/>
          <w:szCs w:val="28"/>
        </w:rPr>
        <w:t xml:space="preserve"> et de </w:t>
      </w:r>
      <w:proofErr w:type="spellStart"/>
      <w:r w:rsidRPr="00CB3B8B">
        <w:rPr>
          <w:rFonts w:ascii="Candara" w:hAnsi="Candara"/>
          <w:sz w:val="28"/>
          <w:szCs w:val="28"/>
        </w:rPr>
        <w:t>l’OMS</w:t>
      </w:r>
      <w:proofErr w:type="spellEnd"/>
      <w:r w:rsidRPr="00CB3B8B">
        <w:rPr>
          <w:rFonts w:ascii="Candara" w:hAnsi="Candara"/>
          <w:sz w:val="28"/>
          <w:szCs w:val="28"/>
        </w:rPr>
        <w:t>.</w:t>
      </w:r>
    </w:p>
    <w:p w14:paraId="19E3082E" w14:textId="77777777" w:rsidR="00CB3B8B" w:rsidRPr="00CB3B8B" w:rsidRDefault="00CB3B8B" w:rsidP="00CB3B8B">
      <w:pPr>
        <w:rPr>
          <w:rFonts w:ascii="Candara" w:hAnsi="Candara"/>
          <w:b/>
          <w:bCs/>
          <w:sz w:val="28"/>
          <w:szCs w:val="28"/>
        </w:rPr>
      </w:pPr>
      <w:r w:rsidRPr="00CB3B8B">
        <w:rPr>
          <w:rFonts w:ascii="Candara" w:hAnsi="Candara"/>
          <w:b/>
          <w:bCs/>
          <w:sz w:val="28"/>
          <w:szCs w:val="28"/>
        </w:rPr>
        <w:t xml:space="preserve">5. </w:t>
      </w:r>
      <w:proofErr w:type="spellStart"/>
      <w:r w:rsidRPr="00CB3B8B">
        <w:rPr>
          <w:rFonts w:ascii="Candara" w:hAnsi="Candara"/>
          <w:b/>
          <w:bCs/>
          <w:sz w:val="28"/>
          <w:szCs w:val="28"/>
        </w:rPr>
        <w:t>Rôles</w:t>
      </w:r>
      <w:proofErr w:type="spellEnd"/>
      <w:r w:rsidRPr="00CB3B8B">
        <w:rPr>
          <w:rFonts w:ascii="Candara" w:hAnsi="Candara"/>
          <w:b/>
          <w:bCs/>
          <w:sz w:val="28"/>
          <w:szCs w:val="28"/>
        </w:rPr>
        <w:t xml:space="preserve"> de leadership</w:t>
      </w:r>
    </w:p>
    <w:p w14:paraId="35BD9B16" w14:textId="77777777" w:rsidR="00CB3B8B" w:rsidRPr="00CB3B8B" w:rsidRDefault="00CB3B8B" w:rsidP="00CB3B8B">
      <w:pPr>
        <w:rPr>
          <w:rFonts w:ascii="Candara" w:hAnsi="Candara"/>
          <w:sz w:val="28"/>
          <w:szCs w:val="28"/>
        </w:rPr>
      </w:pPr>
      <w:proofErr w:type="spellStart"/>
      <w:r w:rsidRPr="00CB3B8B">
        <w:rPr>
          <w:rFonts w:ascii="Candara" w:hAnsi="Candara"/>
          <w:sz w:val="28"/>
          <w:szCs w:val="28"/>
        </w:rPr>
        <w:t>i</w:t>
      </w:r>
      <w:proofErr w:type="spellEnd"/>
      <w:r w:rsidRPr="00CB3B8B">
        <w:rPr>
          <w:rFonts w:ascii="Candara" w:hAnsi="Candara"/>
          <w:sz w:val="28"/>
          <w:szCs w:val="28"/>
        </w:rPr>
        <w:t xml:space="preserve">. </w:t>
      </w:r>
      <w:proofErr w:type="spellStart"/>
      <w:r w:rsidRPr="00CB3B8B">
        <w:rPr>
          <w:rFonts w:ascii="Candara" w:hAnsi="Candara"/>
          <w:sz w:val="28"/>
          <w:szCs w:val="28"/>
        </w:rPr>
        <w:t>Président</w:t>
      </w:r>
      <w:proofErr w:type="spellEnd"/>
      <w:r w:rsidRPr="00CB3B8B">
        <w:rPr>
          <w:rFonts w:ascii="Candara" w:hAnsi="Candara"/>
          <w:sz w:val="28"/>
          <w:szCs w:val="28"/>
        </w:rPr>
        <w:t>(e</w:t>
      </w:r>
      <w:proofErr w:type="gramStart"/>
      <w:r w:rsidRPr="00CB3B8B">
        <w:rPr>
          <w:rFonts w:ascii="Candara" w:hAnsi="Candara"/>
          <w:sz w:val="28"/>
          <w:szCs w:val="28"/>
        </w:rPr>
        <w:t>) :</w:t>
      </w:r>
      <w:proofErr w:type="gram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nommé</w:t>
      </w:r>
      <w:proofErr w:type="spellEnd"/>
      <w:r w:rsidRPr="00CB3B8B">
        <w:rPr>
          <w:rFonts w:ascii="Candara" w:hAnsi="Candara"/>
          <w:sz w:val="28"/>
          <w:szCs w:val="28"/>
        </w:rPr>
        <w:t xml:space="preserve">(e) par le Ministère de la </w:t>
      </w:r>
      <w:proofErr w:type="gramStart"/>
      <w:r w:rsidRPr="00CB3B8B">
        <w:rPr>
          <w:rFonts w:ascii="Candara" w:hAnsi="Candara"/>
          <w:sz w:val="28"/>
          <w:szCs w:val="28"/>
        </w:rPr>
        <w:t>Santé ;</w:t>
      </w:r>
      <w:proofErr w:type="gramEnd"/>
      <w:r w:rsidRPr="00CB3B8B">
        <w:rPr>
          <w:rFonts w:ascii="Candara" w:hAnsi="Candara"/>
          <w:sz w:val="28"/>
          <w:szCs w:val="28"/>
        </w:rPr>
        <w:t xml:space="preserve"> assure la direction </w:t>
      </w:r>
      <w:proofErr w:type="spellStart"/>
      <w:r w:rsidRPr="00CB3B8B">
        <w:rPr>
          <w:rFonts w:ascii="Candara" w:hAnsi="Candara"/>
          <w:sz w:val="28"/>
          <w:szCs w:val="28"/>
        </w:rPr>
        <w:t>générale</w:t>
      </w:r>
      <w:proofErr w:type="spellEnd"/>
      <w:r w:rsidRPr="00CB3B8B">
        <w:rPr>
          <w:rFonts w:ascii="Candara" w:hAnsi="Candara"/>
          <w:sz w:val="28"/>
          <w:szCs w:val="28"/>
        </w:rPr>
        <w:t xml:space="preserve"> et </w:t>
      </w:r>
      <w:proofErr w:type="spellStart"/>
      <w:r w:rsidRPr="00CB3B8B">
        <w:rPr>
          <w:rFonts w:ascii="Candara" w:hAnsi="Candara"/>
          <w:sz w:val="28"/>
          <w:szCs w:val="28"/>
        </w:rPr>
        <w:t>préside</w:t>
      </w:r>
      <w:proofErr w:type="spellEnd"/>
      <w:r w:rsidRPr="00CB3B8B">
        <w:rPr>
          <w:rFonts w:ascii="Candara" w:hAnsi="Candara"/>
          <w:sz w:val="28"/>
          <w:szCs w:val="28"/>
        </w:rPr>
        <w:t xml:space="preserve"> les </w:t>
      </w:r>
      <w:proofErr w:type="spellStart"/>
      <w:r w:rsidRPr="00CB3B8B">
        <w:rPr>
          <w:rFonts w:ascii="Candara" w:hAnsi="Candara"/>
          <w:sz w:val="28"/>
          <w:szCs w:val="28"/>
        </w:rPr>
        <w:t>réunions</w:t>
      </w:r>
      <w:proofErr w:type="spellEnd"/>
      <w:r w:rsidRPr="00CB3B8B">
        <w:rPr>
          <w:rFonts w:ascii="Candara" w:hAnsi="Candara"/>
          <w:sz w:val="28"/>
          <w:szCs w:val="28"/>
        </w:rPr>
        <w:t>.</w:t>
      </w:r>
      <w:r w:rsidRPr="00CB3B8B">
        <w:rPr>
          <w:rFonts w:ascii="Candara" w:hAnsi="Candara"/>
          <w:sz w:val="28"/>
          <w:szCs w:val="28"/>
        </w:rPr>
        <w:br/>
        <w:t>ii. Vice-</w:t>
      </w:r>
      <w:proofErr w:type="spellStart"/>
      <w:r w:rsidRPr="00CB3B8B">
        <w:rPr>
          <w:rFonts w:ascii="Candara" w:hAnsi="Candara"/>
          <w:sz w:val="28"/>
          <w:szCs w:val="28"/>
        </w:rPr>
        <w:t>président</w:t>
      </w:r>
      <w:proofErr w:type="spellEnd"/>
      <w:r w:rsidRPr="00CB3B8B">
        <w:rPr>
          <w:rFonts w:ascii="Candara" w:hAnsi="Candara"/>
          <w:sz w:val="28"/>
          <w:szCs w:val="28"/>
        </w:rPr>
        <w:t>(e</w:t>
      </w:r>
      <w:proofErr w:type="gramStart"/>
      <w:r w:rsidRPr="00CB3B8B">
        <w:rPr>
          <w:rFonts w:ascii="Candara" w:hAnsi="Candara"/>
          <w:sz w:val="28"/>
          <w:szCs w:val="28"/>
        </w:rPr>
        <w:t>) :</w:t>
      </w:r>
      <w:proofErr w:type="gram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nommé</w:t>
      </w:r>
      <w:proofErr w:type="spellEnd"/>
      <w:r w:rsidRPr="00CB3B8B">
        <w:rPr>
          <w:rFonts w:ascii="Candara" w:hAnsi="Candara"/>
          <w:sz w:val="28"/>
          <w:szCs w:val="28"/>
        </w:rPr>
        <w:t xml:space="preserve">(e) </w:t>
      </w:r>
      <w:proofErr w:type="spellStart"/>
      <w:r w:rsidRPr="00CB3B8B">
        <w:rPr>
          <w:rFonts w:ascii="Candara" w:hAnsi="Candara"/>
          <w:sz w:val="28"/>
          <w:szCs w:val="28"/>
        </w:rPr>
        <w:t>ou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élu</w:t>
      </w:r>
      <w:proofErr w:type="spellEnd"/>
      <w:r w:rsidRPr="00CB3B8B">
        <w:rPr>
          <w:rFonts w:ascii="Candara" w:hAnsi="Candara"/>
          <w:sz w:val="28"/>
          <w:szCs w:val="28"/>
        </w:rPr>
        <w:t>(e) par le DPC/</w:t>
      </w:r>
      <w:proofErr w:type="gramStart"/>
      <w:r w:rsidRPr="00CB3B8B">
        <w:rPr>
          <w:rFonts w:ascii="Candara" w:hAnsi="Candara"/>
          <w:sz w:val="28"/>
          <w:szCs w:val="28"/>
        </w:rPr>
        <w:t>GTT ;</w:t>
      </w:r>
      <w:proofErr w:type="gram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appuie</w:t>
      </w:r>
      <w:proofErr w:type="spellEnd"/>
      <w:r w:rsidRPr="00CB3B8B">
        <w:rPr>
          <w:rFonts w:ascii="Candara" w:hAnsi="Candara"/>
          <w:sz w:val="28"/>
          <w:szCs w:val="28"/>
        </w:rPr>
        <w:t xml:space="preserve"> le/la </w:t>
      </w:r>
      <w:proofErr w:type="spellStart"/>
      <w:r w:rsidRPr="00CB3B8B">
        <w:rPr>
          <w:rFonts w:ascii="Candara" w:hAnsi="Candara"/>
          <w:sz w:val="28"/>
          <w:szCs w:val="28"/>
        </w:rPr>
        <w:t>président</w:t>
      </w:r>
      <w:proofErr w:type="spellEnd"/>
      <w:r w:rsidRPr="00CB3B8B">
        <w:rPr>
          <w:rFonts w:ascii="Candara" w:hAnsi="Candara"/>
          <w:sz w:val="28"/>
          <w:szCs w:val="28"/>
        </w:rPr>
        <w:t xml:space="preserve">(e) et le/la </w:t>
      </w:r>
      <w:proofErr w:type="spellStart"/>
      <w:r w:rsidRPr="00CB3B8B">
        <w:rPr>
          <w:rFonts w:ascii="Candara" w:hAnsi="Candara"/>
          <w:sz w:val="28"/>
          <w:szCs w:val="28"/>
        </w:rPr>
        <w:t>remplace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en</w:t>
      </w:r>
      <w:proofErr w:type="spellEnd"/>
      <w:r w:rsidRPr="00CB3B8B">
        <w:rPr>
          <w:rFonts w:ascii="Candara" w:hAnsi="Candara"/>
          <w:sz w:val="28"/>
          <w:szCs w:val="28"/>
        </w:rPr>
        <w:t xml:space="preserve"> son absence.</w:t>
      </w:r>
      <w:r w:rsidRPr="00CB3B8B">
        <w:rPr>
          <w:rFonts w:ascii="Candara" w:hAnsi="Candara"/>
          <w:sz w:val="28"/>
          <w:szCs w:val="28"/>
        </w:rPr>
        <w:br/>
        <w:t xml:space="preserve">iii. </w:t>
      </w:r>
      <w:proofErr w:type="spellStart"/>
      <w:proofErr w:type="gramStart"/>
      <w:r w:rsidRPr="00CB3B8B">
        <w:rPr>
          <w:rFonts w:ascii="Candara" w:hAnsi="Candara"/>
          <w:sz w:val="28"/>
          <w:szCs w:val="28"/>
        </w:rPr>
        <w:t>Secrétariat</w:t>
      </w:r>
      <w:proofErr w:type="spellEnd"/>
      <w:r w:rsidRPr="00CB3B8B">
        <w:rPr>
          <w:rFonts w:ascii="Candara" w:hAnsi="Candara"/>
          <w:sz w:val="28"/>
          <w:szCs w:val="28"/>
        </w:rPr>
        <w:t xml:space="preserve"> :</w:t>
      </w:r>
      <w:proofErr w:type="gram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désigné</w:t>
      </w:r>
      <w:proofErr w:type="spellEnd"/>
      <w:r w:rsidRPr="00CB3B8B">
        <w:rPr>
          <w:rFonts w:ascii="Candara" w:hAnsi="Candara"/>
          <w:sz w:val="28"/>
          <w:szCs w:val="28"/>
        </w:rPr>
        <w:t xml:space="preserve"> par le Ministère de la Santé / le </w:t>
      </w:r>
      <w:proofErr w:type="spellStart"/>
      <w:r w:rsidRPr="00CB3B8B">
        <w:rPr>
          <w:rFonts w:ascii="Candara" w:hAnsi="Candara"/>
          <w:sz w:val="28"/>
          <w:szCs w:val="28"/>
        </w:rPr>
        <w:t>programme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gramStart"/>
      <w:r w:rsidRPr="00CB3B8B">
        <w:rPr>
          <w:rFonts w:ascii="Candara" w:hAnsi="Candara"/>
          <w:sz w:val="28"/>
          <w:szCs w:val="28"/>
        </w:rPr>
        <w:t>MTN ;</w:t>
      </w:r>
      <w:proofErr w:type="gram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responsable</w:t>
      </w:r>
      <w:proofErr w:type="spellEnd"/>
      <w:r w:rsidRPr="00CB3B8B">
        <w:rPr>
          <w:rFonts w:ascii="Candara" w:hAnsi="Candara"/>
          <w:sz w:val="28"/>
          <w:szCs w:val="28"/>
        </w:rPr>
        <w:t xml:space="preserve"> de la coordination, de la documentation et de la communication.</w:t>
      </w:r>
    </w:p>
    <w:p w14:paraId="45F374AE" w14:textId="77777777" w:rsidR="00CB3B8B" w:rsidRPr="00CB3B8B" w:rsidRDefault="00CB3B8B" w:rsidP="00CB3B8B">
      <w:pPr>
        <w:rPr>
          <w:rFonts w:ascii="Candara" w:hAnsi="Candara"/>
          <w:sz w:val="28"/>
          <w:szCs w:val="28"/>
        </w:rPr>
      </w:pPr>
      <w:r w:rsidRPr="00CB3B8B">
        <w:rPr>
          <w:rFonts w:ascii="Candara" w:hAnsi="Candara"/>
          <w:sz w:val="28"/>
          <w:szCs w:val="28"/>
        </w:rPr>
        <w:t xml:space="preserve">6. </w:t>
      </w:r>
      <w:proofErr w:type="spellStart"/>
      <w:r w:rsidRPr="00CB3B8B">
        <w:rPr>
          <w:rFonts w:ascii="Candara" w:hAnsi="Candara"/>
          <w:sz w:val="28"/>
          <w:szCs w:val="28"/>
        </w:rPr>
        <w:t>Critères</w:t>
      </w:r>
      <w:proofErr w:type="spellEnd"/>
      <w:r w:rsidRPr="00CB3B8B">
        <w:rPr>
          <w:rFonts w:ascii="Candara" w:hAnsi="Candara"/>
          <w:sz w:val="28"/>
          <w:szCs w:val="28"/>
        </w:rPr>
        <w:t xml:space="preserve"> et durée de </w:t>
      </w:r>
      <w:proofErr w:type="spellStart"/>
      <w:r w:rsidRPr="00CB3B8B">
        <w:rPr>
          <w:rFonts w:ascii="Candara" w:hAnsi="Candara"/>
          <w:sz w:val="28"/>
          <w:szCs w:val="28"/>
        </w:rPr>
        <w:t>l’adhésion</w:t>
      </w:r>
      <w:proofErr w:type="spellEnd"/>
    </w:p>
    <w:p w14:paraId="27D02150" w14:textId="77777777" w:rsidR="00CB3B8B" w:rsidRPr="00CB3B8B" w:rsidRDefault="00CB3B8B" w:rsidP="00CB3B8B">
      <w:pPr>
        <w:rPr>
          <w:rFonts w:ascii="Candara" w:hAnsi="Candara"/>
          <w:sz w:val="28"/>
          <w:szCs w:val="28"/>
        </w:rPr>
      </w:pPr>
      <w:r w:rsidRPr="00CB3B8B">
        <w:rPr>
          <w:rFonts w:ascii="Candara" w:hAnsi="Candara"/>
          <w:sz w:val="28"/>
          <w:szCs w:val="28"/>
        </w:rPr>
        <w:t xml:space="preserve">Les </w:t>
      </w:r>
      <w:proofErr w:type="spellStart"/>
      <w:r w:rsidRPr="00CB3B8B">
        <w:rPr>
          <w:rFonts w:ascii="Candara" w:hAnsi="Candara"/>
          <w:sz w:val="28"/>
          <w:szCs w:val="28"/>
        </w:rPr>
        <w:t>membres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proofErr w:type="gramStart"/>
      <w:r w:rsidRPr="00CB3B8B">
        <w:rPr>
          <w:rFonts w:ascii="Candara" w:hAnsi="Candara"/>
          <w:sz w:val="28"/>
          <w:szCs w:val="28"/>
        </w:rPr>
        <w:t>doivent</w:t>
      </w:r>
      <w:proofErr w:type="spellEnd"/>
      <w:r w:rsidRPr="00CB3B8B">
        <w:rPr>
          <w:rFonts w:ascii="Candara" w:hAnsi="Candara"/>
          <w:sz w:val="28"/>
          <w:szCs w:val="28"/>
        </w:rPr>
        <w:t xml:space="preserve"> :</w:t>
      </w:r>
      <w:proofErr w:type="gramEnd"/>
    </w:p>
    <w:p w14:paraId="769AB554" w14:textId="77777777" w:rsidR="00CB3B8B" w:rsidRPr="00CB3B8B" w:rsidRDefault="00CB3B8B" w:rsidP="00CB3B8B">
      <w:pPr>
        <w:rPr>
          <w:rFonts w:ascii="Candara" w:hAnsi="Candara"/>
          <w:sz w:val="28"/>
          <w:szCs w:val="28"/>
        </w:rPr>
      </w:pPr>
      <w:proofErr w:type="spellStart"/>
      <w:r w:rsidRPr="00CB3B8B">
        <w:rPr>
          <w:rFonts w:ascii="Candara" w:hAnsi="Candara"/>
          <w:sz w:val="28"/>
          <w:szCs w:val="28"/>
        </w:rPr>
        <w:t>i</w:t>
      </w:r>
      <w:proofErr w:type="spellEnd"/>
      <w:r w:rsidRPr="00CB3B8B">
        <w:rPr>
          <w:rFonts w:ascii="Candara" w:hAnsi="Candara"/>
          <w:sz w:val="28"/>
          <w:szCs w:val="28"/>
        </w:rPr>
        <w:t xml:space="preserve">. Disposer </w:t>
      </w:r>
      <w:proofErr w:type="spellStart"/>
      <w:r w:rsidRPr="00CB3B8B">
        <w:rPr>
          <w:rFonts w:ascii="Candara" w:hAnsi="Candara"/>
          <w:sz w:val="28"/>
          <w:szCs w:val="28"/>
        </w:rPr>
        <w:t>d’une</w:t>
      </w:r>
      <w:proofErr w:type="spellEnd"/>
      <w:r w:rsidRPr="00CB3B8B">
        <w:rPr>
          <w:rFonts w:ascii="Candara" w:hAnsi="Candara"/>
          <w:sz w:val="28"/>
          <w:szCs w:val="28"/>
        </w:rPr>
        <w:t xml:space="preserve"> expertise technique </w:t>
      </w:r>
      <w:proofErr w:type="spellStart"/>
      <w:r w:rsidRPr="00CB3B8B">
        <w:rPr>
          <w:rFonts w:ascii="Candara" w:hAnsi="Candara"/>
          <w:sz w:val="28"/>
          <w:szCs w:val="28"/>
        </w:rPr>
        <w:t>pertinente</w:t>
      </w:r>
      <w:proofErr w:type="spellEnd"/>
      <w:r w:rsidRPr="00CB3B8B">
        <w:rPr>
          <w:rFonts w:ascii="Candara" w:hAnsi="Candara"/>
          <w:sz w:val="28"/>
          <w:szCs w:val="28"/>
        </w:rPr>
        <w:t xml:space="preserve"> dans le </w:t>
      </w:r>
      <w:proofErr w:type="spellStart"/>
      <w:r w:rsidRPr="00CB3B8B">
        <w:rPr>
          <w:rFonts w:ascii="Candara" w:hAnsi="Candara"/>
          <w:sz w:val="28"/>
          <w:szCs w:val="28"/>
        </w:rPr>
        <w:t>domaine</w:t>
      </w:r>
      <w:proofErr w:type="spellEnd"/>
      <w:r w:rsidRPr="00CB3B8B">
        <w:rPr>
          <w:rFonts w:ascii="Candara" w:hAnsi="Candara"/>
          <w:sz w:val="28"/>
          <w:szCs w:val="28"/>
        </w:rPr>
        <w:t xml:space="preserve"> des STH et/</w:t>
      </w:r>
      <w:proofErr w:type="spellStart"/>
      <w:r w:rsidRPr="00CB3B8B">
        <w:rPr>
          <w:rFonts w:ascii="Candara" w:hAnsi="Candara"/>
          <w:sz w:val="28"/>
          <w:szCs w:val="28"/>
        </w:rPr>
        <w:t>ou</w:t>
      </w:r>
      <w:proofErr w:type="spellEnd"/>
      <w:r w:rsidRPr="00CB3B8B">
        <w:rPr>
          <w:rFonts w:ascii="Candara" w:hAnsi="Candara"/>
          <w:sz w:val="28"/>
          <w:szCs w:val="28"/>
        </w:rPr>
        <w:t xml:space="preserve"> des MTN.</w:t>
      </w:r>
      <w:r w:rsidRPr="00CB3B8B">
        <w:rPr>
          <w:rFonts w:ascii="Candara" w:hAnsi="Candara"/>
          <w:sz w:val="28"/>
          <w:szCs w:val="28"/>
        </w:rPr>
        <w:br/>
        <w:t xml:space="preserve">ii. </w:t>
      </w:r>
      <w:proofErr w:type="spellStart"/>
      <w:r w:rsidRPr="00CB3B8B">
        <w:rPr>
          <w:rFonts w:ascii="Candara" w:hAnsi="Candara"/>
          <w:sz w:val="28"/>
          <w:szCs w:val="28"/>
        </w:rPr>
        <w:t>S’engager</w:t>
      </w:r>
      <w:proofErr w:type="spellEnd"/>
      <w:r w:rsidRPr="00CB3B8B">
        <w:rPr>
          <w:rFonts w:ascii="Candara" w:hAnsi="Candara"/>
          <w:sz w:val="28"/>
          <w:szCs w:val="28"/>
        </w:rPr>
        <w:t xml:space="preserve"> à </w:t>
      </w:r>
      <w:proofErr w:type="spellStart"/>
      <w:r w:rsidRPr="00CB3B8B">
        <w:rPr>
          <w:rFonts w:ascii="Candara" w:hAnsi="Candara"/>
          <w:sz w:val="28"/>
          <w:szCs w:val="28"/>
        </w:rPr>
        <w:t>participer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activement</w:t>
      </w:r>
      <w:proofErr w:type="spellEnd"/>
      <w:r w:rsidRPr="00CB3B8B">
        <w:rPr>
          <w:rFonts w:ascii="Candara" w:hAnsi="Candara"/>
          <w:sz w:val="28"/>
          <w:szCs w:val="28"/>
        </w:rPr>
        <w:t xml:space="preserve"> et à </w:t>
      </w:r>
      <w:proofErr w:type="spellStart"/>
      <w:r w:rsidRPr="00CB3B8B">
        <w:rPr>
          <w:rFonts w:ascii="Candara" w:hAnsi="Candara"/>
          <w:sz w:val="28"/>
          <w:szCs w:val="28"/>
        </w:rPr>
        <w:t>livrer</w:t>
      </w:r>
      <w:proofErr w:type="spellEnd"/>
      <w:r w:rsidRPr="00CB3B8B">
        <w:rPr>
          <w:rFonts w:ascii="Candara" w:hAnsi="Candara"/>
          <w:sz w:val="28"/>
          <w:szCs w:val="28"/>
        </w:rPr>
        <w:t xml:space="preserve"> les </w:t>
      </w:r>
      <w:proofErr w:type="spellStart"/>
      <w:r w:rsidRPr="00CB3B8B">
        <w:rPr>
          <w:rFonts w:ascii="Candara" w:hAnsi="Candara"/>
          <w:sz w:val="28"/>
          <w:szCs w:val="28"/>
        </w:rPr>
        <w:t>tâches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assignées</w:t>
      </w:r>
      <w:proofErr w:type="spellEnd"/>
      <w:r w:rsidRPr="00CB3B8B">
        <w:rPr>
          <w:rFonts w:ascii="Candara" w:hAnsi="Candara"/>
          <w:sz w:val="28"/>
          <w:szCs w:val="28"/>
        </w:rPr>
        <w:t xml:space="preserve"> dans les </w:t>
      </w:r>
      <w:proofErr w:type="spellStart"/>
      <w:r w:rsidRPr="00CB3B8B">
        <w:rPr>
          <w:rFonts w:ascii="Candara" w:hAnsi="Candara"/>
          <w:sz w:val="28"/>
          <w:szCs w:val="28"/>
        </w:rPr>
        <w:lastRenderedPageBreak/>
        <w:t>délais</w:t>
      </w:r>
      <w:proofErr w:type="spellEnd"/>
      <w:r w:rsidRPr="00CB3B8B">
        <w:rPr>
          <w:rFonts w:ascii="Candara" w:hAnsi="Candara"/>
          <w:sz w:val="28"/>
          <w:szCs w:val="28"/>
        </w:rPr>
        <w:t>.</w:t>
      </w:r>
      <w:r w:rsidRPr="00CB3B8B">
        <w:rPr>
          <w:rFonts w:ascii="Candara" w:hAnsi="Candara"/>
          <w:sz w:val="28"/>
          <w:szCs w:val="28"/>
        </w:rPr>
        <w:br/>
        <w:t xml:space="preserve">iii. </w:t>
      </w:r>
      <w:proofErr w:type="spellStart"/>
      <w:r w:rsidRPr="00CB3B8B">
        <w:rPr>
          <w:rFonts w:ascii="Candara" w:hAnsi="Candara"/>
          <w:sz w:val="28"/>
          <w:szCs w:val="28"/>
        </w:rPr>
        <w:t>Maintenir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leur</w:t>
      </w:r>
      <w:proofErr w:type="spellEnd"/>
      <w:r w:rsidRPr="00CB3B8B">
        <w:rPr>
          <w:rFonts w:ascii="Candara" w:hAnsi="Candara"/>
          <w:sz w:val="28"/>
          <w:szCs w:val="28"/>
        </w:rPr>
        <w:t xml:space="preserve"> participation </w:t>
      </w:r>
      <w:proofErr w:type="spellStart"/>
      <w:r w:rsidRPr="00CB3B8B">
        <w:rPr>
          <w:rFonts w:ascii="Candara" w:hAnsi="Candara"/>
          <w:sz w:val="28"/>
          <w:szCs w:val="28"/>
        </w:rPr>
        <w:t>jusqu’à</w:t>
      </w:r>
      <w:proofErr w:type="spellEnd"/>
      <w:r w:rsidRPr="00CB3B8B">
        <w:rPr>
          <w:rFonts w:ascii="Candara" w:hAnsi="Candara"/>
          <w:sz w:val="28"/>
          <w:szCs w:val="28"/>
        </w:rPr>
        <w:t xml:space="preserve"> la </w:t>
      </w:r>
      <w:proofErr w:type="spellStart"/>
      <w:r w:rsidRPr="00CB3B8B">
        <w:rPr>
          <w:rFonts w:ascii="Candara" w:hAnsi="Candara"/>
          <w:sz w:val="28"/>
          <w:szCs w:val="28"/>
        </w:rPr>
        <w:t>soumission</w:t>
      </w:r>
      <w:proofErr w:type="spellEnd"/>
      <w:r w:rsidRPr="00CB3B8B">
        <w:rPr>
          <w:rFonts w:ascii="Candara" w:hAnsi="Candara"/>
          <w:sz w:val="28"/>
          <w:szCs w:val="28"/>
        </w:rPr>
        <w:t xml:space="preserve"> du dossier et la validation par </w:t>
      </w:r>
      <w:proofErr w:type="spellStart"/>
      <w:r w:rsidRPr="00CB3B8B">
        <w:rPr>
          <w:rFonts w:ascii="Candara" w:hAnsi="Candara"/>
          <w:sz w:val="28"/>
          <w:szCs w:val="28"/>
        </w:rPr>
        <w:t>l’OMS</w:t>
      </w:r>
      <w:proofErr w:type="spellEnd"/>
      <w:r w:rsidRPr="00CB3B8B">
        <w:rPr>
          <w:rFonts w:ascii="Candara" w:hAnsi="Candara"/>
          <w:sz w:val="28"/>
          <w:szCs w:val="28"/>
        </w:rPr>
        <w:t>.</w:t>
      </w:r>
    </w:p>
    <w:p w14:paraId="282B4B5B" w14:textId="77777777" w:rsidR="00CB3B8B" w:rsidRPr="00CB3B8B" w:rsidRDefault="00CB3B8B" w:rsidP="00CB3B8B">
      <w:pPr>
        <w:rPr>
          <w:rFonts w:ascii="Candara" w:hAnsi="Candara"/>
          <w:b/>
          <w:bCs/>
          <w:sz w:val="28"/>
          <w:szCs w:val="28"/>
        </w:rPr>
      </w:pPr>
      <w:r w:rsidRPr="00CB3B8B">
        <w:rPr>
          <w:rFonts w:ascii="Candara" w:hAnsi="Candara"/>
          <w:b/>
          <w:bCs/>
          <w:sz w:val="28"/>
          <w:szCs w:val="28"/>
        </w:rPr>
        <w:t xml:space="preserve">7. </w:t>
      </w:r>
      <w:proofErr w:type="spellStart"/>
      <w:r w:rsidRPr="00CB3B8B">
        <w:rPr>
          <w:rFonts w:ascii="Candara" w:hAnsi="Candara"/>
          <w:b/>
          <w:bCs/>
          <w:sz w:val="28"/>
          <w:szCs w:val="28"/>
        </w:rPr>
        <w:t>Réunions</w:t>
      </w:r>
      <w:proofErr w:type="spellEnd"/>
      <w:r w:rsidRPr="00CB3B8B">
        <w:rPr>
          <w:rFonts w:ascii="Candara" w:hAnsi="Candara"/>
          <w:b/>
          <w:bCs/>
          <w:sz w:val="28"/>
          <w:szCs w:val="28"/>
        </w:rPr>
        <w:t xml:space="preserve"> et </w:t>
      </w:r>
      <w:proofErr w:type="spellStart"/>
      <w:r w:rsidRPr="00CB3B8B">
        <w:rPr>
          <w:rFonts w:ascii="Candara" w:hAnsi="Candara"/>
          <w:b/>
          <w:bCs/>
          <w:sz w:val="28"/>
          <w:szCs w:val="28"/>
        </w:rPr>
        <w:t>prise</w:t>
      </w:r>
      <w:proofErr w:type="spellEnd"/>
      <w:r w:rsidRPr="00CB3B8B">
        <w:rPr>
          <w:rFonts w:ascii="Candara" w:hAnsi="Candara"/>
          <w:b/>
          <w:bCs/>
          <w:sz w:val="28"/>
          <w:szCs w:val="28"/>
        </w:rPr>
        <w:t xml:space="preserve"> de </w:t>
      </w:r>
      <w:proofErr w:type="spellStart"/>
      <w:r w:rsidRPr="00CB3B8B">
        <w:rPr>
          <w:rFonts w:ascii="Candara" w:hAnsi="Candara"/>
          <w:b/>
          <w:bCs/>
          <w:sz w:val="28"/>
          <w:szCs w:val="28"/>
        </w:rPr>
        <w:t>décision</w:t>
      </w:r>
      <w:proofErr w:type="spellEnd"/>
    </w:p>
    <w:p w14:paraId="1FF6B502" w14:textId="77777777" w:rsidR="00CB3B8B" w:rsidRPr="00CB3B8B" w:rsidRDefault="00CB3B8B" w:rsidP="00CB3B8B">
      <w:pPr>
        <w:rPr>
          <w:rFonts w:ascii="Candara" w:hAnsi="Candara"/>
          <w:sz w:val="28"/>
          <w:szCs w:val="28"/>
        </w:rPr>
      </w:pPr>
      <w:proofErr w:type="spellStart"/>
      <w:r w:rsidRPr="00CB3B8B">
        <w:rPr>
          <w:rFonts w:ascii="Candara" w:hAnsi="Candara"/>
          <w:sz w:val="28"/>
          <w:szCs w:val="28"/>
        </w:rPr>
        <w:t>i</w:t>
      </w:r>
      <w:proofErr w:type="spellEnd"/>
      <w:r w:rsidRPr="00CB3B8B">
        <w:rPr>
          <w:rFonts w:ascii="Candara" w:hAnsi="Candara"/>
          <w:sz w:val="28"/>
          <w:szCs w:val="28"/>
        </w:rPr>
        <w:t xml:space="preserve">. Le DPC/GTT se </w:t>
      </w:r>
      <w:proofErr w:type="spellStart"/>
      <w:r w:rsidRPr="00CB3B8B">
        <w:rPr>
          <w:rFonts w:ascii="Candara" w:hAnsi="Candara"/>
          <w:sz w:val="28"/>
          <w:szCs w:val="28"/>
        </w:rPr>
        <w:t>réunira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régulièrement</w:t>
      </w:r>
      <w:proofErr w:type="spellEnd"/>
      <w:r w:rsidRPr="00CB3B8B">
        <w:rPr>
          <w:rFonts w:ascii="Candara" w:hAnsi="Candara"/>
          <w:sz w:val="28"/>
          <w:szCs w:val="28"/>
        </w:rPr>
        <w:t xml:space="preserve"> (par </w:t>
      </w:r>
      <w:proofErr w:type="spellStart"/>
      <w:r w:rsidRPr="00CB3B8B">
        <w:rPr>
          <w:rFonts w:ascii="Candara" w:hAnsi="Candara"/>
          <w:sz w:val="28"/>
          <w:szCs w:val="28"/>
        </w:rPr>
        <w:t>exemple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mensuellement</w:t>
      </w:r>
      <w:proofErr w:type="spellEnd"/>
      <w:r w:rsidRPr="00CB3B8B">
        <w:rPr>
          <w:rFonts w:ascii="Candara" w:hAnsi="Candara"/>
          <w:sz w:val="28"/>
          <w:szCs w:val="28"/>
        </w:rPr>
        <w:t xml:space="preserve">, </w:t>
      </w:r>
      <w:proofErr w:type="spellStart"/>
      <w:r w:rsidRPr="00CB3B8B">
        <w:rPr>
          <w:rFonts w:ascii="Candara" w:hAnsi="Candara"/>
          <w:sz w:val="28"/>
          <w:szCs w:val="28"/>
        </w:rPr>
        <w:t>ou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selon</w:t>
      </w:r>
      <w:proofErr w:type="spellEnd"/>
      <w:r w:rsidRPr="00CB3B8B">
        <w:rPr>
          <w:rFonts w:ascii="Candara" w:hAnsi="Candara"/>
          <w:sz w:val="28"/>
          <w:szCs w:val="28"/>
        </w:rPr>
        <w:t xml:space="preserve"> les </w:t>
      </w:r>
      <w:proofErr w:type="spellStart"/>
      <w:r w:rsidRPr="00CB3B8B">
        <w:rPr>
          <w:rFonts w:ascii="Candara" w:hAnsi="Candara"/>
          <w:sz w:val="28"/>
          <w:szCs w:val="28"/>
        </w:rPr>
        <w:t>besoins</w:t>
      </w:r>
      <w:proofErr w:type="spellEnd"/>
      <w:r w:rsidRPr="00CB3B8B">
        <w:rPr>
          <w:rFonts w:ascii="Candara" w:hAnsi="Candara"/>
          <w:sz w:val="28"/>
          <w:szCs w:val="28"/>
        </w:rPr>
        <w:t>).</w:t>
      </w:r>
      <w:r w:rsidRPr="00CB3B8B">
        <w:rPr>
          <w:rFonts w:ascii="Candara" w:hAnsi="Candara"/>
          <w:sz w:val="28"/>
          <w:szCs w:val="28"/>
        </w:rPr>
        <w:br/>
        <w:t xml:space="preserve">ii. Des </w:t>
      </w:r>
      <w:proofErr w:type="spellStart"/>
      <w:r w:rsidRPr="00CB3B8B">
        <w:rPr>
          <w:rFonts w:ascii="Candara" w:hAnsi="Candara"/>
          <w:sz w:val="28"/>
          <w:szCs w:val="28"/>
        </w:rPr>
        <w:t>réunions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extraordinaires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pourront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être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convoquées</w:t>
      </w:r>
      <w:proofErr w:type="spellEnd"/>
      <w:r w:rsidRPr="00CB3B8B">
        <w:rPr>
          <w:rFonts w:ascii="Candara" w:hAnsi="Candara"/>
          <w:sz w:val="28"/>
          <w:szCs w:val="28"/>
        </w:rPr>
        <w:t xml:space="preserve"> pour </w:t>
      </w:r>
      <w:proofErr w:type="spellStart"/>
      <w:r w:rsidRPr="00CB3B8B">
        <w:rPr>
          <w:rFonts w:ascii="Candara" w:hAnsi="Candara"/>
          <w:sz w:val="28"/>
          <w:szCs w:val="28"/>
        </w:rPr>
        <w:t>traiter</w:t>
      </w:r>
      <w:proofErr w:type="spellEnd"/>
      <w:r w:rsidRPr="00CB3B8B">
        <w:rPr>
          <w:rFonts w:ascii="Candara" w:hAnsi="Candara"/>
          <w:sz w:val="28"/>
          <w:szCs w:val="28"/>
        </w:rPr>
        <w:t xml:space="preserve"> des questions </w:t>
      </w:r>
      <w:proofErr w:type="spellStart"/>
      <w:r w:rsidRPr="00CB3B8B">
        <w:rPr>
          <w:rFonts w:ascii="Candara" w:hAnsi="Candara"/>
          <w:sz w:val="28"/>
          <w:szCs w:val="28"/>
        </w:rPr>
        <w:t>urgentes</w:t>
      </w:r>
      <w:proofErr w:type="spellEnd"/>
      <w:r w:rsidRPr="00CB3B8B">
        <w:rPr>
          <w:rFonts w:ascii="Candara" w:hAnsi="Candara"/>
          <w:sz w:val="28"/>
          <w:szCs w:val="28"/>
        </w:rPr>
        <w:t>.</w:t>
      </w:r>
      <w:r w:rsidRPr="00CB3B8B">
        <w:rPr>
          <w:rFonts w:ascii="Candara" w:hAnsi="Candara"/>
          <w:sz w:val="28"/>
          <w:szCs w:val="28"/>
        </w:rPr>
        <w:br/>
        <w:t xml:space="preserve">iii. Les </w:t>
      </w:r>
      <w:proofErr w:type="spellStart"/>
      <w:r w:rsidRPr="00CB3B8B">
        <w:rPr>
          <w:rFonts w:ascii="Candara" w:hAnsi="Candara"/>
          <w:sz w:val="28"/>
          <w:szCs w:val="28"/>
        </w:rPr>
        <w:t>décisions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seront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prises</w:t>
      </w:r>
      <w:proofErr w:type="spellEnd"/>
      <w:r w:rsidRPr="00CB3B8B">
        <w:rPr>
          <w:rFonts w:ascii="Candara" w:hAnsi="Candara"/>
          <w:sz w:val="28"/>
          <w:szCs w:val="28"/>
        </w:rPr>
        <w:t xml:space="preserve"> par consensus, </w:t>
      </w:r>
      <w:proofErr w:type="spellStart"/>
      <w:r w:rsidRPr="00CB3B8B">
        <w:rPr>
          <w:rFonts w:ascii="Candara" w:hAnsi="Candara"/>
          <w:sz w:val="28"/>
          <w:szCs w:val="28"/>
        </w:rPr>
        <w:t>ou</w:t>
      </w:r>
      <w:proofErr w:type="spellEnd"/>
      <w:r w:rsidRPr="00CB3B8B">
        <w:rPr>
          <w:rFonts w:ascii="Candara" w:hAnsi="Candara"/>
          <w:sz w:val="28"/>
          <w:szCs w:val="28"/>
        </w:rPr>
        <w:t xml:space="preserve"> par vote </w:t>
      </w:r>
      <w:proofErr w:type="spellStart"/>
      <w:r w:rsidRPr="00CB3B8B">
        <w:rPr>
          <w:rFonts w:ascii="Candara" w:hAnsi="Candara"/>
          <w:sz w:val="28"/>
          <w:szCs w:val="28"/>
        </w:rPr>
        <w:t>majoritaire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si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nécessaire</w:t>
      </w:r>
      <w:proofErr w:type="spellEnd"/>
      <w:r w:rsidRPr="00CB3B8B">
        <w:rPr>
          <w:rFonts w:ascii="Candara" w:hAnsi="Candara"/>
          <w:sz w:val="28"/>
          <w:szCs w:val="28"/>
        </w:rPr>
        <w:t>.</w:t>
      </w:r>
    </w:p>
    <w:p w14:paraId="568AC420" w14:textId="77777777" w:rsidR="00CB3B8B" w:rsidRPr="00CB3B8B" w:rsidRDefault="00CB3B8B" w:rsidP="00CB3B8B">
      <w:pPr>
        <w:rPr>
          <w:rFonts w:ascii="Candara" w:hAnsi="Candara"/>
          <w:b/>
          <w:bCs/>
          <w:sz w:val="28"/>
          <w:szCs w:val="28"/>
        </w:rPr>
      </w:pPr>
      <w:r w:rsidRPr="00CB3B8B">
        <w:rPr>
          <w:rFonts w:ascii="Candara" w:hAnsi="Candara"/>
          <w:b/>
          <w:bCs/>
          <w:sz w:val="28"/>
          <w:szCs w:val="28"/>
        </w:rPr>
        <w:t>8. Rapportage et coordination</w:t>
      </w:r>
    </w:p>
    <w:p w14:paraId="2492D485" w14:textId="77777777" w:rsidR="00CB3B8B" w:rsidRPr="00CB3B8B" w:rsidRDefault="00CB3B8B" w:rsidP="00CB3B8B">
      <w:pPr>
        <w:rPr>
          <w:rFonts w:ascii="Candara" w:hAnsi="Candara"/>
          <w:sz w:val="28"/>
          <w:szCs w:val="28"/>
        </w:rPr>
      </w:pPr>
      <w:r w:rsidRPr="00CB3B8B">
        <w:rPr>
          <w:rFonts w:ascii="Candara" w:hAnsi="Candara"/>
          <w:sz w:val="28"/>
          <w:szCs w:val="28"/>
        </w:rPr>
        <w:t xml:space="preserve">Le DPC/GTT </w:t>
      </w:r>
      <w:proofErr w:type="spellStart"/>
      <w:r w:rsidRPr="00CB3B8B">
        <w:rPr>
          <w:rFonts w:ascii="Candara" w:hAnsi="Candara"/>
          <w:sz w:val="28"/>
          <w:szCs w:val="28"/>
        </w:rPr>
        <w:t>rendra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compte</w:t>
      </w:r>
      <w:proofErr w:type="spellEnd"/>
      <w:r w:rsidRPr="00CB3B8B">
        <w:rPr>
          <w:rFonts w:ascii="Candara" w:hAnsi="Candara"/>
          <w:sz w:val="28"/>
          <w:szCs w:val="28"/>
        </w:rPr>
        <w:t xml:space="preserve"> au Ministère de la Santé par </w:t>
      </w:r>
      <w:proofErr w:type="spellStart"/>
      <w:r w:rsidRPr="00CB3B8B">
        <w:rPr>
          <w:rFonts w:ascii="Candara" w:hAnsi="Candara"/>
          <w:sz w:val="28"/>
          <w:szCs w:val="28"/>
        </w:rPr>
        <w:t>l’intermédiaire</w:t>
      </w:r>
      <w:proofErr w:type="spellEnd"/>
      <w:r w:rsidRPr="00CB3B8B">
        <w:rPr>
          <w:rFonts w:ascii="Candara" w:hAnsi="Candara"/>
          <w:sz w:val="28"/>
          <w:szCs w:val="28"/>
        </w:rPr>
        <w:t xml:space="preserve"> du </w:t>
      </w:r>
      <w:proofErr w:type="spellStart"/>
      <w:r w:rsidRPr="00CB3B8B">
        <w:rPr>
          <w:rFonts w:ascii="Candara" w:hAnsi="Candara"/>
          <w:sz w:val="28"/>
          <w:szCs w:val="28"/>
        </w:rPr>
        <w:t>programme</w:t>
      </w:r>
      <w:proofErr w:type="spellEnd"/>
      <w:r w:rsidRPr="00CB3B8B">
        <w:rPr>
          <w:rFonts w:ascii="Candara" w:hAnsi="Candara"/>
          <w:sz w:val="28"/>
          <w:szCs w:val="28"/>
        </w:rPr>
        <w:t xml:space="preserve"> national de </w:t>
      </w:r>
      <w:proofErr w:type="spellStart"/>
      <w:r w:rsidRPr="00CB3B8B">
        <w:rPr>
          <w:rFonts w:ascii="Candara" w:hAnsi="Candara"/>
          <w:sz w:val="28"/>
          <w:szCs w:val="28"/>
        </w:rPr>
        <w:t>lutte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contre</w:t>
      </w:r>
      <w:proofErr w:type="spellEnd"/>
      <w:r w:rsidRPr="00CB3B8B">
        <w:rPr>
          <w:rFonts w:ascii="Candara" w:hAnsi="Candara"/>
          <w:sz w:val="28"/>
          <w:szCs w:val="28"/>
        </w:rPr>
        <w:t xml:space="preserve"> les MTN, et </w:t>
      </w:r>
      <w:proofErr w:type="spellStart"/>
      <w:r w:rsidRPr="00CB3B8B">
        <w:rPr>
          <w:rFonts w:ascii="Candara" w:hAnsi="Candara"/>
          <w:sz w:val="28"/>
          <w:szCs w:val="28"/>
        </w:rPr>
        <w:t>coordonnera</w:t>
      </w:r>
      <w:proofErr w:type="spellEnd"/>
      <w:r w:rsidRPr="00CB3B8B">
        <w:rPr>
          <w:rFonts w:ascii="Candara" w:hAnsi="Candara"/>
          <w:sz w:val="28"/>
          <w:szCs w:val="28"/>
        </w:rPr>
        <w:t xml:space="preserve"> avec </w:t>
      </w:r>
      <w:proofErr w:type="spellStart"/>
      <w:r w:rsidRPr="00CB3B8B">
        <w:rPr>
          <w:rFonts w:ascii="Candara" w:hAnsi="Candara"/>
          <w:sz w:val="28"/>
          <w:szCs w:val="28"/>
        </w:rPr>
        <w:t>d’autres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groupes</w:t>
      </w:r>
      <w:proofErr w:type="spellEnd"/>
      <w:r w:rsidRPr="00CB3B8B">
        <w:rPr>
          <w:rFonts w:ascii="Candara" w:hAnsi="Candara"/>
          <w:sz w:val="28"/>
          <w:szCs w:val="28"/>
        </w:rPr>
        <w:t xml:space="preserve"> techniques de travail, </w:t>
      </w:r>
      <w:proofErr w:type="spellStart"/>
      <w:r w:rsidRPr="00CB3B8B">
        <w:rPr>
          <w:rFonts w:ascii="Candara" w:hAnsi="Candara"/>
          <w:sz w:val="28"/>
          <w:szCs w:val="28"/>
        </w:rPr>
        <w:t>notamment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ceux</w:t>
      </w:r>
      <w:proofErr w:type="spellEnd"/>
      <w:r w:rsidRPr="00CB3B8B">
        <w:rPr>
          <w:rFonts w:ascii="Candara" w:hAnsi="Candara"/>
          <w:sz w:val="28"/>
          <w:szCs w:val="28"/>
        </w:rPr>
        <w:t xml:space="preserve"> chargés de la </w:t>
      </w:r>
      <w:proofErr w:type="spellStart"/>
      <w:r w:rsidRPr="00CB3B8B">
        <w:rPr>
          <w:rFonts w:ascii="Candara" w:hAnsi="Candara"/>
          <w:sz w:val="28"/>
          <w:szCs w:val="28"/>
        </w:rPr>
        <w:t>schistosomiase</w:t>
      </w:r>
      <w:proofErr w:type="spellEnd"/>
      <w:r w:rsidRPr="00CB3B8B">
        <w:rPr>
          <w:rFonts w:ascii="Candara" w:hAnsi="Candara"/>
          <w:sz w:val="28"/>
          <w:szCs w:val="28"/>
        </w:rPr>
        <w:t xml:space="preserve">, de la </w:t>
      </w:r>
      <w:proofErr w:type="spellStart"/>
      <w:r w:rsidRPr="00CB3B8B">
        <w:rPr>
          <w:rFonts w:ascii="Candara" w:hAnsi="Candara"/>
          <w:sz w:val="28"/>
          <w:szCs w:val="28"/>
        </w:rPr>
        <w:t>filariose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lymphatique</w:t>
      </w:r>
      <w:proofErr w:type="spellEnd"/>
      <w:r w:rsidRPr="00CB3B8B">
        <w:rPr>
          <w:rFonts w:ascii="Candara" w:hAnsi="Candara"/>
          <w:sz w:val="28"/>
          <w:szCs w:val="28"/>
        </w:rPr>
        <w:t xml:space="preserve"> (LF), du WASH et du </w:t>
      </w:r>
      <w:proofErr w:type="spellStart"/>
      <w:r w:rsidRPr="00CB3B8B">
        <w:rPr>
          <w:rFonts w:ascii="Candara" w:hAnsi="Candara"/>
          <w:sz w:val="28"/>
          <w:szCs w:val="28"/>
        </w:rPr>
        <w:t>suivi-évaluation</w:t>
      </w:r>
      <w:proofErr w:type="spellEnd"/>
      <w:r w:rsidRPr="00CB3B8B">
        <w:rPr>
          <w:rFonts w:ascii="Candara" w:hAnsi="Candara"/>
          <w:sz w:val="28"/>
          <w:szCs w:val="28"/>
        </w:rPr>
        <w:t xml:space="preserve"> des MTN.</w:t>
      </w:r>
    </w:p>
    <w:p w14:paraId="2FEFC470" w14:textId="77777777" w:rsidR="00CB3B8B" w:rsidRPr="00CB3B8B" w:rsidRDefault="00CB3B8B" w:rsidP="00CB3B8B">
      <w:pPr>
        <w:rPr>
          <w:rFonts w:ascii="Candara" w:hAnsi="Candara"/>
          <w:b/>
          <w:bCs/>
          <w:sz w:val="28"/>
          <w:szCs w:val="28"/>
        </w:rPr>
      </w:pPr>
      <w:r w:rsidRPr="00CB3B8B">
        <w:rPr>
          <w:rFonts w:ascii="Candara" w:hAnsi="Candara"/>
          <w:b/>
          <w:bCs/>
          <w:sz w:val="28"/>
          <w:szCs w:val="28"/>
        </w:rPr>
        <w:t xml:space="preserve">9. </w:t>
      </w:r>
      <w:proofErr w:type="spellStart"/>
      <w:r w:rsidRPr="00CB3B8B">
        <w:rPr>
          <w:rFonts w:ascii="Candara" w:hAnsi="Candara"/>
          <w:b/>
          <w:bCs/>
          <w:sz w:val="28"/>
          <w:szCs w:val="28"/>
        </w:rPr>
        <w:t>Produits</w:t>
      </w:r>
      <w:proofErr w:type="spellEnd"/>
      <w:r w:rsidRPr="00CB3B8B">
        <w:rPr>
          <w:rFonts w:ascii="Candara" w:hAnsi="Candara"/>
          <w:b/>
          <w:bCs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b/>
          <w:bCs/>
          <w:sz w:val="28"/>
          <w:szCs w:val="28"/>
        </w:rPr>
        <w:t>attendus</w:t>
      </w:r>
      <w:proofErr w:type="spellEnd"/>
    </w:p>
    <w:p w14:paraId="1C4FD987" w14:textId="77777777" w:rsidR="00CB3B8B" w:rsidRPr="00CB3B8B" w:rsidRDefault="00CB3B8B" w:rsidP="00CB3B8B">
      <w:pPr>
        <w:rPr>
          <w:rFonts w:ascii="Candara" w:hAnsi="Candara"/>
          <w:sz w:val="28"/>
          <w:szCs w:val="28"/>
        </w:rPr>
      </w:pPr>
      <w:proofErr w:type="spellStart"/>
      <w:r w:rsidRPr="00CB3B8B">
        <w:rPr>
          <w:rFonts w:ascii="Candara" w:hAnsi="Candara"/>
          <w:sz w:val="28"/>
          <w:szCs w:val="28"/>
        </w:rPr>
        <w:t>i</w:t>
      </w:r>
      <w:proofErr w:type="spellEnd"/>
      <w:r w:rsidRPr="00CB3B8B">
        <w:rPr>
          <w:rFonts w:ascii="Candara" w:hAnsi="Candara"/>
          <w:sz w:val="28"/>
          <w:szCs w:val="28"/>
        </w:rPr>
        <w:t xml:space="preserve">. </w:t>
      </w:r>
      <w:proofErr w:type="spellStart"/>
      <w:r w:rsidRPr="00CB3B8B">
        <w:rPr>
          <w:rFonts w:ascii="Candara" w:hAnsi="Candara"/>
          <w:sz w:val="28"/>
          <w:szCs w:val="28"/>
        </w:rPr>
        <w:t>TdR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approuvés</w:t>
      </w:r>
      <w:proofErr w:type="spellEnd"/>
      <w:r w:rsidRPr="00CB3B8B">
        <w:rPr>
          <w:rFonts w:ascii="Candara" w:hAnsi="Candara"/>
          <w:sz w:val="28"/>
          <w:szCs w:val="28"/>
        </w:rPr>
        <w:t xml:space="preserve"> et plan de travail </w:t>
      </w:r>
      <w:proofErr w:type="spellStart"/>
      <w:r w:rsidRPr="00CB3B8B">
        <w:rPr>
          <w:rFonts w:ascii="Candara" w:hAnsi="Candara"/>
          <w:sz w:val="28"/>
          <w:szCs w:val="28"/>
        </w:rPr>
        <w:t>annuel</w:t>
      </w:r>
      <w:proofErr w:type="spellEnd"/>
      <w:r w:rsidRPr="00CB3B8B">
        <w:rPr>
          <w:rFonts w:ascii="Candara" w:hAnsi="Candara"/>
          <w:sz w:val="28"/>
          <w:szCs w:val="28"/>
        </w:rPr>
        <w:t xml:space="preserve"> pour la </w:t>
      </w:r>
      <w:proofErr w:type="spellStart"/>
      <w:r w:rsidRPr="00CB3B8B">
        <w:rPr>
          <w:rFonts w:ascii="Candara" w:hAnsi="Candara"/>
          <w:sz w:val="28"/>
          <w:szCs w:val="28"/>
        </w:rPr>
        <w:t>préparation</w:t>
      </w:r>
      <w:proofErr w:type="spellEnd"/>
      <w:r w:rsidRPr="00CB3B8B">
        <w:rPr>
          <w:rFonts w:ascii="Candara" w:hAnsi="Candara"/>
          <w:sz w:val="28"/>
          <w:szCs w:val="28"/>
        </w:rPr>
        <w:t xml:space="preserve"> du dossier.</w:t>
      </w:r>
      <w:r w:rsidRPr="00CB3B8B">
        <w:rPr>
          <w:rFonts w:ascii="Candara" w:hAnsi="Candara"/>
          <w:sz w:val="28"/>
          <w:szCs w:val="28"/>
        </w:rPr>
        <w:br/>
        <w:t xml:space="preserve">ii. Ensemble de données STH mis à jour et base de </w:t>
      </w:r>
      <w:proofErr w:type="spellStart"/>
      <w:r w:rsidRPr="00CB3B8B">
        <w:rPr>
          <w:rFonts w:ascii="Candara" w:hAnsi="Candara"/>
          <w:sz w:val="28"/>
          <w:szCs w:val="28"/>
        </w:rPr>
        <w:t>preuves</w:t>
      </w:r>
      <w:proofErr w:type="spellEnd"/>
      <w:r w:rsidRPr="00CB3B8B">
        <w:rPr>
          <w:rFonts w:ascii="Candara" w:hAnsi="Candara"/>
          <w:sz w:val="28"/>
          <w:szCs w:val="28"/>
        </w:rPr>
        <w:t xml:space="preserve"> pour le dossier (couverture, </w:t>
      </w:r>
      <w:proofErr w:type="spellStart"/>
      <w:r w:rsidRPr="00CB3B8B">
        <w:rPr>
          <w:rFonts w:ascii="Candara" w:hAnsi="Candara"/>
          <w:sz w:val="28"/>
          <w:szCs w:val="28"/>
        </w:rPr>
        <w:t>épidémiologie</w:t>
      </w:r>
      <w:proofErr w:type="spellEnd"/>
      <w:r w:rsidRPr="00CB3B8B">
        <w:rPr>
          <w:rFonts w:ascii="Candara" w:hAnsi="Candara"/>
          <w:sz w:val="28"/>
          <w:szCs w:val="28"/>
        </w:rPr>
        <w:t xml:space="preserve">, WASH, </w:t>
      </w:r>
      <w:proofErr w:type="spellStart"/>
      <w:r w:rsidRPr="00CB3B8B">
        <w:rPr>
          <w:rFonts w:ascii="Candara" w:hAnsi="Candara"/>
          <w:sz w:val="28"/>
          <w:szCs w:val="28"/>
        </w:rPr>
        <w:t>déparasitage</w:t>
      </w:r>
      <w:proofErr w:type="spellEnd"/>
      <w:r w:rsidRPr="00CB3B8B">
        <w:rPr>
          <w:rFonts w:ascii="Candara" w:hAnsi="Candara"/>
          <w:sz w:val="28"/>
          <w:szCs w:val="28"/>
        </w:rPr>
        <w:t xml:space="preserve"> des WRA).</w:t>
      </w:r>
      <w:r w:rsidRPr="00CB3B8B">
        <w:rPr>
          <w:rFonts w:ascii="Candara" w:hAnsi="Candara"/>
          <w:sz w:val="28"/>
          <w:szCs w:val="28"/>
        </w:rPr>
        <w:br/>
        <w:t xml:space="preserve">iii. Rapports </w:t>
      </w:r>
      <w:proofErr w:type="spellStart"/>
      <w:r w:rsidRPr="00CB3B8B">
        <w:rPr>
          <w:rFonts w:ascii="Candara" w:hAnsi="Candara"/>
          <w:sz w:val="28"/>
          <w:szCs w:val="28"/>
        </w:rPr>
        <w:t>d’avancement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réguliers</w:t>
      </w:r>
      <w:proofErr w:type="spellEnd"/>
      <w:r w:rsidRPr="00CB3B8B">
        <w:rPr>
          <w:rFonts w:ascii="Candara" w:hAnsi="Candara"/>
          <w:sz w:val="28"/>
          <w:szCs w:val="28"/>
        </w:rPr>
        <w:t xml:space="preserve"> (par </w:t>
      </w:r>
      <w:proofErr w:type="spellStart"/>
      <w:r w:rsidRPr="00CB3B8B">
        <w:rPr>
          <w:rFonts w:ascii="Candara" w:hAnsi="Candara"/>
          <w:sz w:val="28"/>
          <w:szCs w:val="28"/>
        </w:rPr>
        <w:t>exemple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semestriels</w:t>
      </w:r>
      <w:proofErr w:type="spellEnd"/>
      <w:r w:rsidRPr="00CB3B8B">
        <w:rPr>
          <w:rFonts w:ascii="Candara" w:hAnsi="Candara"/>
          <w:sz w:val="28"/>
          <w:szCs w:val="28"/>
        </w:rPr>
        <w:t>).</w:t>
      </w:r>
      <w:r w:rsidRPr="00CB3B8B">
        <w:rPr>
          <w:rFonts w:ascii="Candara" w:hAnsi="Candara"/>
          <w:sz w:val="28"/>
          <w:szCs w:val="28"/>
        </w:rPr>
        <w:br/>
        <w:t xml:space="preserve">iv. </w:t>
      </w:r>
      <w:proofErr w:type="spellStart"/>
      <w:r w:rsidRPr="00CB3B8B">
        <w:rPr>
          <w:rFonts w:ascii="Candara" w:hAnsi="Candara"/>
          <w:sz w:val="28"/>
          <w:szCs w:val="28"/>
        </w:rPr>
        <w:t>Projet</w:t>
      </w:r>
      <w:proofErr w:type="spellEnd"/>
      <w:r w:rsidRPr="00CB3B8B">
        <w:rPr>
          <w:rFonts w:ascii="Candara" w:hAnsi="Candara"/>
          <w:sz w:val="28"/>
          <w:szCs w:val="28"/>
        </w:rPr>
        <w:t xml:space="preserve"> et version finale du dossier </w:t>
      </w:r>
      <w:proofErr w:type="spellStart"/>
      <w:r w:rsidRPr="00CB3B8B">
        <w:rPr>
          <w:rFonts w:ascii="Candara" w:hAnsi="Candara"/>
          <w:sz w:val="28"/>
          <w:szCs w:val="28"/>
        </w:rPr>
        <w:t>approuvés</w:t>
      </w:r>
      <w:proofErr w:type="spellEnd"/>
      <w:r w:rsidRPr="00CB3B8B">
        <w:rPr>
          <w:rFonts w:ascii="Candara" w:hAnsi="Candara"/>
          <w:sz w:val="28"/>
          <w:szCs w:val="28"/>
        </w:rPr>
        <w:t xml:space="preserve"> par le Ministère de la Santé pour </w:t>
      </w:r>
      <w:proofErr w:type="spellStart"/>
      <w:r w:rsidRPr="00CB3B8B">
        <w:rPr>
          <w:rFonts w:ascii="Candara" w:hAnsi="Candara"/>
          <w:sz w:val="28"/>
          <w:szCs w:val="28"/>
        </w:rPr>
        <w:t>soumission</w:t>
      </w:r>
      <w:proofErr w:type="spellEnd"/>
      <w:r w:rsidRPr="00CB3B8B">
        <w:rPr>
          <w:rFonts w:ascii="Candara" w:hAnsi="Candara"/>
          <w:sz w:val="28"/>
          <w:szCs w:val="28"/>
        </w:rPr>
        <w:t xml:space="preserve"> à </w:t>
      </w:r>
      <w:proofErr w:type="spellStart"/>
      <w:r w:rsidRPr="00CB3B8B">
        <w:rPr>
          <w:rFonts w:ascii="Candara" w:hAnsi="Candara"/>
          <w:sz w:val="28"/>
          <w:szCs w:val="28"/>
        </w:rPr>
        <w:t>l’OMS</w:t>
      </w:r>
      <w:proofErr w:type="spellEnd"/>
      <w:r w:rsidRPr="00CB3B8B">
        <w:rPr>
          <w:rFonts w:ascii="Candara" w:hAnsi="Candara"/>
          <w:sz w:val="28"/>
          <w:szCs w:val="28"/>
        </w:rPr>
        <w:t>.</w:t>
      </w:r>
      <w:r w:rsidRPr="00CB3B8B">
        <w:rPr>
          <w:rFonts w:ascii="Candara" w:hAnsi="Candara"/>
          <w:sz w:val="28"/>
          <w:szCs w:val="28"/>
        </w:rPr>
        <w:br/>
        <w:t xml:space="preserve">v. Documentation des </w:t>
      </w:r>
      <w:proofErr w:type="spellStart"/>
      <w:r w:rsidRPr="00CB3B8B">
        <w:rPr>
          <w:rFonts w:ascii="Candara" w:hAnsi="Candara"/>
          <w:sz w:val="28"/>
          <w:szCs w:val="28"/>
        </w:rPr>
        <w:t>réunions</w:t>
      </w:r>
      <w:proofErr w:type="spellEnd"/>
      <w:r w:rsidRPr="00CB3B8B">
        <w:rPr>
          <w:rFonts w:ascii="Candara" w:hAnsi="Candara"/>
          <w:sz w:val="28"/>
          <w:szCs w:val="28"/>
        </w:rPr>
        <w:t xml:space="preserve">, des </w:t>
      </w:r>
      <w:proofErr w:type="spellStart"/>
      <w:r w:rsidRPr="00CB3B8B">
        <w:rPr>
          <w:rFonts w:ascii="Candara" w:hAnsi="Candara"/>
          <w:sz w:val="28"/>
          <w:szCs w:val="28"/>
        </w:rPr>
        <w:t>décisions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prises</w:t>
      </w:r>
      <w:proofErr w:type="spellEnd"/>
      <w:r w:rsidRPr="00CB3B8B">
        <w:rPr>
          <w:rFonts w:ascii="Candara" w:hAnsi="Candara"/>
          <w:sz w:val="28"/>
          <w:szCs w:val="28"/>
        </w:rPr>
        <w:t xml:space="preserve"> et des </w:t>
      </w:r>
      <w:proofErr w:type="spellStart"/>
      <w:r w:rsidRPr="00CB3B8B">
        <w:rPr>
          <w:rFonts w:ascii="Candara" w:hAnsi="Candara"/>
          <w:sz w:val="28"/>
          <w:szCs w:val="28"/>
        </w:rPr>
        <w:t>enseignements</w:t>
      </w:r>
      <w:proofErr w:type="spellEnd"/>
      <w:r w:rsidRPr="00CB3B8B">
        <w:rPr>
          <w:rFonts w:ascii="Candara" w:hAnsi="Candara"/>
          <w:sz w:val="28"/>
          <w:szCs w:val="28"/>
        </w:rPr>
        <w:t xml:space="preserve"> </w:t>
      </w:r>
      <w:proofErr w:type="spellStart"/>
      <w:r w:rsidRPr="00CB3B8B">
        <w:rPr>
          <w:rFonts w:ascii="Candara" w:hAnsi="Candara"/>
          <w:sz w:val="28"/>
          <w:szCs w:val="28"/>
        </w:rPr>
        <w:t>tirés</w:t>
      </w:r>
      <w:proofErr w:type="spellEnd"/>
      <w:r w:rsidRPr="00CB3B8B">
        <w:rPr>
          <w:rFonts w:ascii="Candara" w:hAnsi="Candara"/>
          <w:sz w:val="28"/>
          <w:szCs w:val="28"/>
        </w:rPr>
        <w:t>.</w:t>
      </w:r>
    </w:p>
    <w:p w14:paraId="33C1D1DB" w14:textId="77777777" w:rsidR="00CE38D7" w:rsidRPr="00CB3B8B" w:rsidRDefault="00CE38D7" w:rsidP="00CB3B8B"/>
    <w:sectPr w:rsidR="00CE38D7" w:rsidRPr="00CB3B8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952DD" w14:textId="77777777" w:rsidR="00615DF5" w:rsidRDefault="00615DF5" w:rsidP="009B45E1">
      <w:pPr>
        <w:spacing w:after="0" w:line="240" w:lineRule="auto"/>
      </w:pPr>
      <w:r>
        <w:separator/>
      </w:r>
    </w:p>
  </w:endnote>
  <w:endnote w:type="continuationSeparator" w:id="0">
    <w:p w14:paraId="4EE16D3A" w14:textId="77777777" w:rsidR="00615DF5" w:rsidRDefault="00615DF5" w:rsidP="009B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F9540" w14:textId="77777777" w:rsidR="00615DF5" w:rsidRDefault="00615DF5" w:rsidP="009B45E1">
      <w:pPr>
        <w:spacing w:after="0" w:line="240" w:lineRule="auto"/>
      </w:pPr>
      <w:r>
        <w:separator/>
      </w:r>
    </w:p>
  </w:footnote>
  <w:footnote w:type="continuationSeparator" w:id="0">
    <w:p w14:paraId="4F660993" w14:textId="77777777" w:rsidR="00615DF5" w:rsidRDefault="00615DF5" w:rsidP="009B4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549F" w14:textId="11EED037" w:rsidR="009B45E1" w:rsidRPr="009B45E1" w:rsidRDefault="009B45E1" w:rsidP="009B45E1">
    <w:pPr>
      <w:pStyle w:val="Header"/>
    </w:pPr>
    <w:r>
      <w:rPr>
        <w:noProof/>
      </w:rPr>
      <w:drawing>
        <wp:inline distT="0" distB="0" distL="0" distR="0" wp14:anchorId="605597D8" wp14:editId="3094C0DF">
          <wp:extent cx="2057400" cy="724730"/>
          <wp:effectExtent l="0" t="0" r="0" b="0"/>
          <wp:docPr id="99385916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4942" cy="7273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</w:t>
    </w:r>
    <w:r w:rsidRPr="009B45E1">
      <w:rPr>
        <w:noProof/>
      </w:rPr>
      <w:drawing>
        <wp:inline distT="0" distB="0" distL="0" distR="0" wp14:anchorId="36EE659E" wp14:editId="33B41ECB">
          <wp:extent cx="1744704" cy="805961"/>
          <wp:effectExtent l="0" t="0" r="8255" b="0"/>
          <wp:docPr id="14062389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837" cy="81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C8A3A1" w14:textId="1E5F10C9" w:rsidR="009B45E1" w:rsidRPr="009B45E1" w:rsidRDefault="009B45E1" w:rsidP="009B45E1">
    <w:pPr>
      <w:pStyle w:val="Header"/>
    </w:pPr>
  </w:p>
  <w:p w14:paraId="28B8A96C" w14:textId="035AE25E" w:rsidR="009B45E1" w:rsidRDefault="009B45E1">
    <w:pPr>
      <w:pStyle w:val="Header"/>
    </w:pPr>
  </w:p>
  <w:p w14:paraId="25B6B0E1" w14:textId="1BEB7B85" w:rsidR="009B45E1" w:rsidRDefault="009B45E1">
    <w:pPr>
      <w:pStyle w:val="Header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D7"/>
    <w:rsid w:val="000324C4"/>
    <w:rsid w:val="000671E4"/>
    <w:rsid w:val="001E1CD2"/>
    <w:rsid w:val="002E1EB8"/>
    <w:rsid w:val="002F1A8B"/>
    <w:rsid w:val="00300AC1"/>
    <w:rsid w:val="004120B1"/>
    <w:rsid w:val="00532400"/>
    <w:rsid w:val="00613108"/>
    <w:rsid w:val="00615DF5"/>
    <w:rsid w:val="00632063"/>
    <w:rsid w:val="006C625E"/>
    <w:rsid w:val="009B45E1"/>
    <w:rsid w:val="00A32F2A"/>
    <w:rsid w:val="00CB3B8B"/>
    <w:rsid w:val="00CE38D7"/>
    <w:rsid w:val="00E3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A1BEF"/>
  <w15:chartTrackingRefBased/>
  <w15:docId w15:val="{8905F518-4530-42AB-AD41-CDC613BD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8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8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8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8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8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4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5E1"/>
  </w:style>
  <w:style w:type="paragraph" w:styleId="Footer">
    <w:name w:val="footer"/>
    <w:basedOn w:val="Normal"/>
    <w:link w:val="FooterChar"/>
    <w:uiPriority w:val="99"/>
    <w:unhideWhenUsed/>
    <w:rsid w:val="009B4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5E1"/>
  </w:style>
  <w:style w:type="paragraph" w:styleId="NormalWeb">
    <w:name w:val="Normal (Web)"/>
    <w:basedOn w:val="Normal"/>
    <w:uiPriority w:val="99"/>
    <w:semiHidden/>
    <w:unhideWhenUsed/>
    <w:rsid w:val="009B45E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5d5a2-0b37-4838-a1be-c0974a47b1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3F37193D1FD4FA7C5F6B177ACE71D" ma:contentTypeVersion="19" ma:contentTypeDescription="Create a new document." ma:contentTypeScope="" ma:versionID="cc088819b7a2bf9555863ac55fca1efe">
  <xsd:schema xmlns:xsd="http://www.w3.org/2001/XMLSchema" xmlns:xs="http://www.w3.org/2001/XMLSchema" xmlns:p="http://schemas.microsoft.com/office/2006/metadata/properties" xmlns:ns3="3fb5d5a2-0b37-4838-a1be-c0974a47b168" xmlns:ns4="af0841bf-f90a-49f0-bd25-52494efc7298" targetNamespace="http://schemas.microsoft.com/office/2006/metadata/properties" ma:root="true" ma:fieldsID="ce2ac15f22d8bbc77aa5030ca958302a" ns3:_="" ns4:_="">
    <xsd:import namespace="3fb5d5a2-0b37-4838-a1be-c0974a47b168"/>
    <xsd:import namespace="af0841bf-f90a-49f0-bd25-52494efc72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5d5a2-0b37-4838-a1be-c0974a47b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841bf-f90a-49f0-bd25-52494efc72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45BDB-53D0-4991-8683-226F8AD822B0}">
  <ds:schemaRefs>
    <ds:schemaRef ds:uri="http://schemas.microsoft.com/office/2006/metadata/properties"/>
    <ds:schemaRef ds:uri="http://schemas.microsoft.com/office/infopath/2007/PartnerControls"/>
    <ds:schemaRef ds:uri="3fb5d5a2-0b37-4838-a1be-c0974a47b168"/>
  </ds:schemaRefs>
</ds:datastoreItem>
</file>

<file path=customXml/itemProps2.xml><?xml version="1.0" encoding="utf-8"?>
<ds:datastoreItem xmlns:ds="http://schemas.openxmlformats.org/officeDocument/2006/customXml" ds:itemID="{7ED8785C-1F69-4BAB-B98C-747952DB9C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7E3556-EDD1-4AD7-B02D-E1B7ADEA4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5d5a2-0b37-4838-a1be-c0974a47b168"/>
    <ds:schemaRef ds:uri="af0841bf-f90a-49f0-bd25-52494efc72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861</Words>
  <Characters>4910</Characters>
  <Application>Microsoft Office Word</Application>
  <DocSecurity>0</DocSecurity>
  <Lines>40</Lines>
  <Paragraphs>11</Paragraphs>
  <ScaleCrop>false</ScaleCrop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MWINZI, Pauline Ngina</dc:creator>
  <cp:keywords/>
  <dc:description/>
  <cp:lastModifiedBy>MWINZI, Pauline Ngina</cp:lastModifiedBy>
  <cp:revision>5</cp:revision>
  <dcterms:created xsi:type="dcterms:W3CDTF">2026-03-08T08:28:00Z</dcterms:created>
  <dcterms:modified xsi:type="dcterms:W3CDTF">2026-03-08T10:49:00Z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0x0101001323F37193D1FD4FA7C5F6B177ACE71D</vt:lpwstr>
  </property>
</Properties>
</file>