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D2F2546" w14:textId="6B7A68C9" w:rsidR="000E2E95" w:rsidRPr="005669CE" w:rsidRDefault="002C0BD1" w:rsidP="00E711A7">
      <w:pPr>
        <w:pStyle w:val="Title"/>
        <w:spacing w:line="204" w:lineRule="auto"/>
        <w:rPr>
          <w:sz w:val="96"/>
          <w:szCs w:val="96"/>
        </w:rPr>
      </w:pPr>
      <w:r w:rsidRPr="005669CE">
        <w:rPr>
          <w:color w:val="44536A"/>
          <w:spacing w:val="-2"/>
          <w:sz w:val="96"/>
          <w:szCs w:val="96"/>
        </w:rPr>
        <w:t>SCHISTOSOMIAS</w:t>
      </w:r>
      <w:r w:rsidR="00B54824" w:rsidRPr="005669CE">
        <w:rPr>
          <w:color w:val="44536A"/>
          <w:spacing w:val="-2"/>
          <w:sz w:val="96"/>
          <w:szCs w:val="96"/>
        </w:rPr>
        <w:t>I</w:t>
      </w:r>
      <w:r w:rsidRPr="005669CE">
        <w:rPr>
          <w:color w:val="44536A"/>
          <w:spacing w:val="-2"/>
          <w:sz w:val="96"/>
          <w:szCs w:val="96"/>
        </w:rPr>
        <w:t>S</w:t>
      </w:r>
      <w:r w:rsidRPr="005669CE">
        <w:rPr>
          <w:color w:val="44536A"/>
          <w:sz w:val="96"/>
          <w:szCs w:val="96"/>
        </w:rPr>
        <w:t xml:space="preserve"> </w:t>
      </w:r>
      <w:r w:rsidR="00C0448E" w:rsidRPr="005669CE">
        <w:rPr>
          <w:color w:val="44536A"/>
          <w:sz w:val="96"/>
          <w:szCs w:val="96"/>
        </w:rPr>
        <w:t>PRACTICAL</w:t>
      </w:r>
      <w:r w:rsidR="00C0448E" w:rsidRPr="005669CE">
        <w:rPr>
          <w:color w:val="44536A"/>
          <w:spacing w:val="-21"/>
          <w:sz w:val="96"/>
          <w:szCs w:val="96"/>
        </w:rPr>
        <w:t xml:space="preserve"> </w:t>
      </w:r>
      <w:r w:rsidR="00C0448E" w:rsidRPr="005669CE">
        <w:rPr>
          <w:color w:val="44536A"/>
          <w:sz w:val="96"/>
          <w:szCs w:val="96"/>
        </w:rPr>
        <w:t xml:space="preserve">AND </w:t>
      </w:r>
      <w:r w:rsidR="00C0448E" w:rsidRPr="005669CE">
        <w:rPr>
          <w:color w:val="44536A"/>
          <w:spacing w:val="-2"/>
          <w:sz w:val="96"/>
          <w:szCs w:val="96"/>
        </w:rPr>
        <w:t xml:space="preserve">PRECISION </w:t>
      </w:r>
      <w:r w:rsidR="00C0448E" w:rsidRPr="005669CE">
        <w:rPr>
          <w:color w:val="44536A"/>
          <w:spacing w:val="-12"/>
          <w:sz w:val="96"/>
          <w:szCs w:val="96"/>
        </w:rPr>
        <w:t>ASSESSMENTS</w:t>
      </w:r>
    </w:p>
    <w:p w14:paraId="04B5B098" w14:textId="1606BA05" w:rsidR="000E2E95" w:rsidRPr="005669CE" w:rsidRDefault="00C0448E" w:rsidP="006E0C9E">
      <w:pPr>
        <w:spacing w:before="451"/>
        <w:ind w:right="157"/>
        <w:jc w:val="center"/>
        <w:rPr>
          <w:rFonts w:ascii="Calibri Light"/>
          <w:sz w:val="60"/>
        </w:rPr>
      </w:pPr>
      <w:r w:rsidRPr="005669CE">
        <w:rPr>
          <w:rFonts w:ascii="Calibri Light"/>
          <w:color w:val="4471C4"/>
          <w:sz w:val="60"/>
        </w:rPr>
        <w:t>A</w:t>
      </w:r>
      <w:r w:rsidRPr="005669CE">
        <w:rPr>
          <w:rFonts w:ascii="Calibri Light"/>
          <w:color w:val="4471C4"/>
          <w:spacing w:val="-1"/>
          <w:sz w:val="60"/>
        </w:rPr>
        <w:t xml:space="preserve"> </w:t>
      </w:r>
      <w:r w:rsidRPr="005669CE">
        <w:rPr>
          <w:rFonts w:ascii="Calibri Light"/>
          <w:color w:val="4471C4"/>
          <w:sz w:val="60"/>
        </w:rPr>
        <w:t>manual</w:t>
      </w:r>
      <w:r w:rsidRPr="005669CE">
        <w:rPr>
          <w:rFonts w:ascii="Calibri Light"/>
          <w:color w:val="4471C4"/>
          <w:spacing w:val="-2"/>
          <w:sz w:val="60"/>
        </w:rPr>
        <w:t xml:space="preserve"> </w:t>
      </w:r>
      <w:r w:rsidRPr="005669CE">
        <w:rPr>
          <w:rFonts w:ascii="Calibri Light"/>
          <w:color w:val="4471C4"/>
          <w:sz w:val="60"/>
        </w:rPr>
        <w:t xml:space="preserve">for impact </w:t>
      </w:r>
      <w:r w:rsidRPr="005669CE">
        <w:rPr>
          <w:rFonts w:ascii="Calibri Light"/>
          <w:color w:val="4471C4"/>
          <w:spacing w:val="-2"/>
          <w:sz w:val="60"/>
        </w:rPr>
        <w:t>assessments</w:t>
      </w:r>
    </w:p>
    <w:p w14:paraId="4944799B" w14:textId="2A1F1046" w:rsidR="000E2E95" w:rsidRPr="005669CE" w:rsidRDefault="00C0448E" w:rsidP="006E0C9E">
      <w:pPr>
        <w:spacing w:before="690"/>
        <w:ind w:left="1" w:right="157"/>
        <w:jc w:val="center"/>
        <w:rPr>
          <w:sz w:val="40"/>
        </w:rPr>
      </w:pPr>
      <w:r w:rsidRPr="005669CE">
        <w:rPr>
          <w:sz w:val="40"/>
        </w:rPr>
        <w:t>Version</w:t>
      </w:r>
      <w:r w:rsidRPr="005669CE">
        <w:rPr>
          <w:spacing w:val="-3"/>
          <w:sz w:val="40"/>
        </w:rPr>
        <w:t xml:space="preserve"> </w:t>
      </w:r>
      <w:r w:rsidR="00D03815">
        <w:rPr>
          <w:spacing w:val="-10"/>
          <w:sz w:val="40"/>
        </w:rPr>
        <w:t>3</w:t>
      </w:r>
    </w:p>
    <w:p w14:paraId="62FA0699" w14:textId="77777777" w:rsidR="000E2E95" w:rsidRPr="005669CE" w:rsidRDefault="000E2E95" w:rsidP="006E0C9E">
      <w:pPr>
        <w:jc w:val="center"/>
        <w:rPr>
          <w:sz w:val="40"/>
        </w:rPr>
      </w:pPr>
    </w:p>
    <w:p w14:paraId="2CDC0CE0" w14:textId="77777777" w:rsidR="008F41BC" w:rsidRPr="005669CE" w:rsidRDefault="008F41BC" w:rsidP="00CE74C2">
      <w:pPr>
        <w:jc w:val="both"/>
        <w:rPr>
          <w:b/>
          <w:sz w:val="24"/>
        </w:rPr>
      </w:pPr>
      <w:r w:rsidRPr="005669CE">
        <w:rPr>
          <w:b/>
          <w:sz w:val="24"/>
        </w:rPr>
        <w:br w:type="page"/>
      </w:r>
    </w:p>
    <w:p w14:paraId="04382081" w14:textId="4247C1E1" w:rsidR="00C0448E" w:rsidRPr="005669CE" w:rsidRDefault="00C0448E" w:rsidP="28F96AD8">
      <w:pPr>
        <w:spacing w:line="288" w:lineRule="auto"/>
        <w:jc w:val="both"/>
        <w:rPr>
          <w:rFonts w:asciiTheme="minorHAnsi" w:hAnsiTheme="minorHAnsi" w:cstheme="minorBidi"/>
        </w:rPr>
      </w:pPr>
      <w:r w:rsidRPr="28F96AD8">
        <w:rPr>
          <w:rFonts w:asciiTheme="minorHAnsi" w:hAnsiTheme="minorHAnsi" w:cstheme="minorBidi"/>
          <w:b/>
          <w:bCs/>
        </w:rPr>
        <w:lastRenderedPageBreak/>
        <w:t xml:space="preserve">Acknowledgements: </w:t>
      </w:r>
      <w:r w:rsidRPr="28F96AD8">
        <w:rPr>
          <w:rFonts w:asciiTheme="minorHAnsi" w:hAnsiTheme="minorHAnsi" w:cstheme="minorBidi"/>
        </w:rPr>
        <w:t xml:space="preserve"> This manual is the result of a collaborative, multi-year investment that benefi</w:t>
      </w:r>
      <w:r w:rsidR="1262EE8A" w:rsidRPr="28F96AD8">
        <w:rPr>
          <w:rFonts w:asciiTheme="minorHAnsi" w:hAnsiTheme="minorHAnsi" w:cstheme="minorBidi"/>
        </w:rPr>
        <w:t>30</w:t>
      </w:r>
      <w:r w:rsidRPr="28F96AD8">
        <w:rPr>
          <w:rFonts w:asciiTheme="minorHAnsi" w:hAnsiTheme="minorHAnsi" w:cstheme="minorBidi"/>
        </w:rPr>
        <w:t xml:space="preserve">ted from the input and guidance </w:t>
      </w:r>
      <w:r w:rsidR="00A4123E" w:rsidRPr="28F96AD8">
        <w:rPr>
          <w:rFonts w:asciiTheme="minorHAnsi" w:hAnsiTheme="minorHAnsi" w:cstheme="minorBidi"/>
        </w:rPr>
        <w:t xml:space="preserve">of </w:t>
      </w:r>
      <w:r w:rsidRPr="28F96AD8">
        <w:rPr>
          <w:rFonts w:asciiTheme="minorHAnsi" w:hAnsiTheme="minorHAnsi" w:cstheme="minorBidi"/>
        </w:rPr>
        <w:t xml:space="preserve">many different stakeholders along the way.  We would first like to thank Amadou Garba (WHO) and Pauline Mwinzi (ESPEN) for their vision, leadership and recognition of the need for an impact assessment approach for schistosomiasis. </w:t>
      </w:r>
      <w:r w:rsidR="00A4123E" w:rsidRPr="28F96AD8">
        <w:rPr>
          <w:rFonts w:asciiTheme="minorHAnsi" w:hAnsiTheme="minorHAnsi" w:cstheme="minorBidi"/>
        </w:rPr>
        <w:t>This manual was informed by the results of the Schistosomiasis Oversampling Study (SOS), which benefited from leadership and technical oversight of Rachel Pullan (London School of Tropical Medicine and Hygiene), Fiona Fleming (</w:t>
      </w:r>
      <w:proofErr w:type="spellStart"/>
      <w:r w:rsidR="00A4123E" w:rsidRPr="28F96AD8">
        <w:rPr>
          <w:rFonts w:asciiTheme="minorHAnsi" w:hAnsiTheme="minorHAnsi" w:cstheme="minorBidi"/>
        </w:rPr>
        <w:t>Unlimit</w:t>
      </w:r>
      <w:proofErr w:type="spellEnd"/>
      <w:r w:rsidR="00A4123E" w:rsidRPr="28F96AD8">
        <w:rPr>
          <w:rFonts w:asciiTheme="minorHAnsi" w:hAnsiTheme="minorHAnsi" w:cstheme="minorBidi"/>
        </w:rPr>
        <w:t xml:space="preserve"> Health), Penelope </w:t>
      </w:r>
      <w:proofErr w:type="spellStart"/>
      <w:r w:rsidR="00A4123E" w:rsidRPr="28F96AD8">
        <w:rPr>
          <w:rFonts w:asciiTheme="minorHAnsi" w:hAnsiTheme="minorHAnsi" w:cstheme="minorBidi"/>
        </w:rPr>
        <w:t>Vounatsou</w:t>
      </w:r>
      <w:proofErr w:type="spellEnd"/>
      <w:r w:rsidR="00A4123E" w:rsidRPr="28F96AD8">
        <w:rPr>
          <w:rFonts w:asciiTheme="minorHAnsi" w:hAnsiTheme="minorHAnsi" w:cstheme="minorBidi"/>
        </w:rPr>
        <w:t xml:space="preserve"> (Swiss Tropical and Public Health Institute), Stella Kepha (Kenya Medical Research Institute), and Katie Gass (Task Force for Global Health).  The SOS study was led at the country level by the following principal investigators: Kofi </w:t>
      </w:r>
      <w:proofErr w:type="spellStart"/>
      <w:r w:rsidR="00A4123E" w:rsidRPr="28F96AD8">
        <w:rPr>
          <w:rFonts w:asciiTheme="minorHAnsi" w:hAnsiTheme="minorHAnsi" w:cstheme="minorBidi"/>
        </w:rPr>
        <w:t>Asemanya</w:t>
      </w:r>
      <w:proofErr w:type="spellEnd"/>
      <w:r w:rsidR="00A4123E" w:rsidRPr="28F96AD8">
        <w:rPr>
          <w:rFonts w:asciiTheme="minorHAnsi" w:hAnsiTheme="minorHAnsi" w:cstheme="minorBidi"/>
        </w:rPr>
        <w:t>-Mensah (Ghana Health Services), Joseph Opare (Ghana Health Services),</w:t>
      </w:r>
      <w:r w:rsidR="00DF4B5C" w:rsidRPr="28F96AD8">
        <w:rPr>
          <w:rFonts w:asciiTheme="minorHAnsi" w:hAnsiTheme="minorHAnsi" w:cstheme="minorBidi"/>
        </w:rPr>
        <w:t xml:space="preserve"> Mahamadou Traore (Ministry of Health and Social Affairs, Mali),</w:t>
      </w:r>
      <w:r w:rsidR="00A4123E" w:rsidRPr="28F96AD8">
        <w:rPr>
          <w:rFonts w:asciiTheme="minorHAnsi" w:hAnsiTheme="minorHAnsi" w:cstheme="minorBidi"/>
        </w:rPr>
        <w:t xml:space="preserve"> </w:t>
      </w:r>
      <w:r w:rsidR="00856C07" w:rsidRPr="28F96AD8">
        <w:rPr>
          <w:rFonts w:asciiTheme="minorHAnsi" w:hAnsiTheme="minorHAnsi" w:cstheme="minorBidi"/>
        </w:rPr>
        <w:t>Moussa Sacko (</w:t>
      </w:r>
      <w:r w:rsidR="00DF4B5C" w:rsidRPr="28F96AD8">
        <w:rPr>
          <w:rFonts w:asciiTheme="minorHAnsi" w:hAnsiTheme="minorHAnsi" w:cstheme="minorBidi"/>
        </w:rPr>
        <w:t xml:space="preserve">National Institute of Public Health, Mali), </w:t>
      </w:r>
      <w:proofErr w:type="spellStart"/>
      <w:r w:rsidR="00DF4B5C" w:rsidRPr="28F96AD8">
        <w:rPr>
          <w:rFonts w:asciiTheme="minorHAnsi" w:hAnsiTheme="minorHAnsi" w:cstheme="minorBidi"/>
        </w:rPr>
        <w:t>Aboulaye</w:t>
      </w:r>
      <w:proofErr w:type="spellEnd"/>
      <w:r w:rsidR="00DF4B5C" w:rsidRPr="28F96AD8">
        <w:rPr>
          <w:rFonts w:asciiTheme="minorHAnsi" w:hAnsiTheme="minorHAnsi" w:cstheme="minorBidi"/>
        </w:rPr>
        <w:t xml:space="preserve"> Meite (National Program for the Control of NTDs, Cote d’Ivoire), Eliézer N’Goran (University Felix Houphouet-Boigny</w:t>
      </w:r>
      <w:r w:rsidR="00DF4B5C" w:rsidRPr="28F96AD8">
        <w:rPr>
          <w:rFonts w:asciiTheme="minorHAnsi" w:hAnsiTheme="minorHAnsi" w:cstheme="minorBidi"/>
          <w:color w:val="000000"/>
          <w:shd w:val="clear" w:color="auto" w:fill="FFFFFF"/>
        </w:rPr>
        <w:t>), and</w:t>
      </w:r>
      <w:r w:rsidR="00A4123E" w:rsidRPr="28F96AD8">
        <w:rPr>
          <w:rFonts w:asciiTheme="minorHAnsi" w:hAnsiTheme="minorHAnsi" w:cstheme="minorBidi"/>
        </w:rPr>
        <w:t xml:space="preserve"> Monique Dorkenoo (University of Lome).  We would like to extend a special appreciation to the members of each of these country teams for the long hours they dedicated to generating high-quality data, and to the children and community members who graciously agreed to provide specimens for this work. </w:t>
      </w:r>
      <w:r w:rsidRPr="28F96AD8">
        <w:rPr>
          <w:rFonts w:asciiTheme="minorHAnsi" w:hAnsiTheme="minorHAnsi" w:cstheme="minorBidi"/>
        </w:rPr>
        <w:t xml:space="preserve"> </w:t>
      </w:r>
      <w:r w:rsidR="008F41BC" w:rsidRPr="28F96AD8">
        <w:rPr>
          <w:rFonts w:asciiTheme="minorHAnsi" w:hAnsiTheme="minorHAnsi" w:cstheme="minorBidi"/>
        </w:rPr>
        <w:t xml:space="preserve">A special thank you is due to the members of the Technical Advisory Group for the SOS (Amadou Garba, Pauline Mwinzi, Upendo </w:t>
      </w:r>
      <w:proofErr w:type="spellStart"/>
      <w:r w:rsidR="008F41BC" w:rsidRPr="28F96AD8">
        <w:rPr>
          <w:rFonts w:asciiTheme="minorHAnsi" w:hAnsiTheme="minorHAnsi" w:cstheme="minorBidi"/>
        </w:rPr>
        <w:t>Mwingira</w:t>
      </w:r>
      <w:proofErr w:type="spellEnd"/>
      <w:r w:rsidR="008F41BC" w:rsidRPr="28F96AD8">
        <w:rPr>
          <w:rFonts w:asciiTheme="minorHAnsi" w:hAnsiTheme="minorHAnsi" w:cstheme="minorBidi"/>
        </w:rPr>
        <w:t xml:space="preserve">, Evan Secor, Peter Diggle, Charlie King, David Rollinson, </w:t>
      </w:r>
      <w:proofErr w:type="spellStart"/>
      <w:r w:rsidR="008F41BC" w:rsidRPr="28F96AD8">
        <w:rPr>
          <w:rFonts w:asciiTheme="minorHAnsi" w:hAnsiTheme="minorHAnsi" w:cstheme="minorBidi"/>
        </w:rPr>
        <w:t>Nebe</w:t>
      </w:r>
      <w:proofErr w:type="spellEnd"/>
      <w:r w:rsidR="008F41BC" w:rsidRPr="28F96AD8">
        <w:rPr>
          <w:rFonts w:asciiTheme="minorHAnsi" w:hAnsiTheme="minorHAnsi" w:cstheme="minorBidi"/>
        </w:rPr>
        <w:t xml:space="preserve"> </w:t>
      </w:r>
      <w:proofErr w:type="spellStart"/>
      <w:r w:rsidR="008F41BC" w:rsidRPr="28F96AD8">
        <w:rPr>
          <w:rFonts w:asciiTheme="minorHAnsi" w:hAnsiTheme="minorHAnsi" w:cstheme="minorBidi"/>
        </w:rPr>
        <w:t>Obliageli</w:t>
      </w:r>
      <w:proofErr w:type="spellEnd"/>
      <w:r w:rsidR="008F41BC" w:rsidRPr="28F96AD8">
        <w:rPr>
          <w:rFonts w:asciiTheme="minorHAnsi" w:hAnsiTheme="minorHAnsi" w:cstheme="minorBidi"/>
        </w:rPr>
        <w:t xml:space="preserve">, Darin Evans, and Christy Hanson) for their generous dedication to reviewing and strengthening the work. The </w:t>
      </w:r>
      <w:r w:rsidR="00BA2B07" w:rsidRPr="28F96AD8">
        <w:rPr>
          <w:rFonts w:asciiTheme="minorHAnsi" w:hAnsiTheme="minorHAnsi" w:cstheme="minorBidi"/>
        </w:rPr>
        <w:t>details of the methodology described in this manual were determined by schistosomiasis experts at a 2023 meeting in Nairobi, Kenya – the participants and details can be found online</w:t>
      </w:r>
      <w:r w:rsidR="00BA2B07" w:rsidRPr="28F96AD8">
        <w:rPr>
          <w:rStyle w:val="FootnoteReference"/>
          <w:rFonts w:asciiTheme="minorHAnsi" w:hAnsiTheme="minorHAnsi" w:cstheme="minorBidi"/>
        </w:rPr>
        <w:footnoteReference w:id="1"/>
      </w:r>
      <w:r w:rsidR="00BA2B07" w:rsidRPr="28F96AD8">
        <w:rPr>
          <w:rFonts w:asciiTheme="minorHAnsi" w:hAnsiTheme="minorHAnsi" w:cstheme="minorBidi"/>
        </w:rPr>
        <w:t xml:space="preserve">. </w:t>
      </w:r>
      <w:r w:rsidRPr="28F96AD8">
        <w:rPr>
          <w:rFonts w:asciiTheme="minorHAnsi" w:hAnsiTheme="minorHAnsi" w:cstheme="minorBidi"/>
        </w:rPr>
        <w:t>Finally, we would like to thank the Bill and Meli</w:t>
      </w:r>
      <w:r w:rsidR="008F41BC" w:rsidRPr="28F96AD8">
        <w:rPr>
          <w:rFonts w:asciiTheme="minorHAnsi" w:hAnsiTheme="minorHAnsi" w:cstheme="minorBidi"/>
        </w:rPr>
        <w:t>nda Gates Foundation and the United States</w:t>
      </w:r>
      <w:r w:rsidRPr="28F96AD8">
        <w:rPr>
          <w:rFonts w:asciiTheme="minorHAnsi" w:hAnsiTheme="minorHAnsi" w:cstheme="minorBidi"/>
        </w:rPr>
        <w:t xml:space="preserve"> Agency for International Development </w:t>
      </w:r>
      <w:r w:rsidR="008F41BC" w:rsidRPr="28F96AD8">
        <w:rPr>
          <w:rFonts w:asciiTheme="minorHAnsi" w:hAnsiTheme="minorHAnsi" w:cstheme="minorBidi"/>
        </w:rPr>
        <w:t>for their generous financial support for</w:t>
      </w:r>
      <w:r w:rsidRPr="28F96AD8">
        <w:rPr>
          <w:rFonts w:asciiTheme="minorHAnsi" w:hAnsiTheme="minorHAnsi" w:cstheme="minorBidi"/>
        </w:rPr>
        <w:t xml:space="preserve"> this work through the Coalition for Operational Research on NTDs (COR-NTD). </w:t>
      </w:r>
    </w:p>
    <w:p w14:paraId="54A11A2B" w14:textId="77777777" w:rsidR="009A7ED9" w:rsidRPr="005669CE" w:rsidRDefault="009A7ED9" w:rsidP="00CE74C2">
      <w:pPr>
        <w:spacing w:line="288" w:lineRule="auto"/>
        <w:jc w:val="both"/>
        <w:rPr>
          <w:rFonts w:asciiTheme="minorHAnsi" w:hAnsiTheme="minorHAnsi" w:cstheme="minorHAnsi"/>
        </w:rPr>
      </w:pPr>
    </w:p>
    <w:p w14:paraId="16F7E949" w14:textId="77777777" w:rsidR="009A7ED9" w:rsidRPr="005669CE" w:rsidRDefault="009A7ED9" w:rsidP="00CE74C2">
      <w:pPr>
        <w:spacing w:line="288" w:lineRule="auto"/>
        <w:jc w:val="both"/>
        <w:rPr>
          <w:rFonts w:asciiTheme="minorHAnsi" w:hAnsiTheme="minorHAnsi" w:cstheme="minorHAnsi"/>
        </w:rPr>
      </w:pPr>
    </w:p>
    <w:p w14:paraId="5A58BF4F" w14:textId="77777777" w:rsidR="009A7ED9" w:rsidRPr="005669CE" w:rsidRDefault="009A7ED9" w:rsidP="00CE74C2">
      <w:pPr>
        <w:spacing w:line="288" w:lineRule="auto"/>
        <w:jc w:val="both"/>
        <w:rPr>
          <w:rFonts w:asciiTheme="minorHAnsi" w:hAnsiTheme="minorHAnsi" w:cstheme="minorHAnsi"/>
        </w:rPr>
      </w:pPr>
    </w:p>
    <w:p w14:paraId="157F8910" w14:textId="77777777" w:rsidR="009A7ED9" w:rsidRPr="005669CE" w:rsidRDefault="009A7ED9" w:rsidP="00CE74C2">
      <w:pPr>
        <w:spacing w:line="288" w:lineRule="auto"/>
        <w:jc w:val="both"/>
        <w:rPr>
          <w:rFonts w:asciiTheme="minorHAnsi" w:hAnsiTheme="minorHAnsi" w:cstheme="minorHAnsi"/>
        </w:rPr>
      </w:pPr>
    </w:p>
    <w:p w14:paraId="3F6C39A5" w14:textId="77777777" w:rsidR="00333E42" w:rsidRPr="005669CE" w:rsidRDefault="00333E42" w:rsidP="00CE74C2">
      <w:pPr>
        <w:jc w:val="both"/>
        <w:rPr>
          <w:rFonts w:ascii="Calibri Light" w:eastAsia="Calibri Light" w:hAnsi="Calibri Light" w:cs="Calibri Light"/>
          <w:color w:val="1F3863"/>
          <w:sz w:val="36"/>
          <w:szCs w:val="36"/>
        </w:rPr>
      </w:pPr>
      <w:r w:rsidRPr="005669CE">
        <w:rPr>
          <w:color w:val="1F3863"/>
        </w:rPr>
        <w:br w:type="page"/>
      </w:r>
    </w:p>
    <w:sdt>
      <w:sdtPr>
        <w:rPr>
          <w:rFonts w:ascii="Calibri" w:eastAsia="Calibri" w:hAnsi="Calibri" w:cs="Calibri"/>
          <w:color w:val="auto"/>
          <w:sz w:val="22"/>
          <w:szCs w:val="22"/>
        </w:rPr>
        <w:id w:val="976872443"/>
        <w:docPartObj>
          <w:docPartGallery w:val="Table of Contents"/>
          <w:docPartUnique/>
        </w:docPartObj>
      </w:sdtPr>
      <w:sdtEndPr>
        <w:rPr>
          <w:b/>
          <w:bCs/>
        </w:rPr>
      </w:sdtEndPr>
      <w:sdtContent>
        <w:p w14:paraId="6859CB9D" w14:textId="21B90AB6" w:rsidR="001A5C58" w:rsidRPr="005669CE" w:rsidRDefault="003C3314" w:rsidP="00CE74C2">
          <w:pPr>
            <w:pStyle w:val="TOCHeading"/>
            <w:jc w:val="both"/>
            <w:rPr>
              <w:rFonts w:ascii="Calibri Light" w:hAnsi="Calibri Light" w:cs="Calibri Light"/>
              <w:sz w:val="36"/>
              <w:szCs w:val="36"/>
            </w:rPr>
          </w:pPr>
          <w:r w:rsidRPr="005669CE">
            <w:rPr>
              <w:rFonts w:ascii="Calibri Light" w:hAnsi="Calibri Light" w:cs="Calibri Light"/>
              <w:sz w:val="36"/>
              <w:szCs w:val="36"/>
            </w:rPr>
            <w:t xml:space="preserve">Table of </w:t>
          </w:r>
          <w:r w:rsidR="001A5C58" w:rsidRPr="005669CE">
            <w:rPr>
              <w:rFonts w:ascii="Calibri Light" w:hAnsi="Calibri Light" w:cs="Calibri Light"/>
              <w:sz w:val="36"/>
              <w:szCs w:val="36"/>
            </w:rPr>
            <w:t>Contents</w:t>
          </w:r>
        </w:p>
        <w:p w14:paraId="17DC9A72" w14:textId="6B74649D" w:rsidR="00D03815" w:rsidRDefault="008775A6">
          <w:pPr>
            <w:pStyle w:val="TOC1"/>
            <w:tabs>
              <w:tab w:val="right" w:leader="dot" w:pos="10076"/>
            </w:tabs>
            <w:rPr>
              <w:rFonts w:asciiTheme="minorHAnsi" w:eastAsiaTheme="minorEastAsia" w:hAnsiTheme="minorHAnsi" w:cstheme="minorBidi"/>
              <w:noProof/>
              <w:kern w:val="2"/>
              <w:sz w:val="24"/>
              <w:szCs w:val="24"/>
              <w:lang w:val="en-US"/>
              <w14:ligatures w14:val="standardContextual"/>
            </w:rPr>
          </w:pPr>
          <w:r w:rsidRPr="005669CE">
            <w:fldChar w:fldCharType="begin"/>
          </w:r>
          <w:r w:rsidRPr="005669CE">
            <w:instrText xml:space="preserve"> TOC \o "1-2" \h \z \u </w:instrText>
          </w:r>
          <w:r w:rsidRPr="005669CE">
            <w:fldChar w:fldCharType="separate"/>
          </w:r>
          <w:hyperlink w:anchor="_Toc181008942" w:history="1">
            <w:r w:rsidR="00D03815" w:rsidRPr="00C700BD">
              <w:rPr>
                <w:rStyle w:val="Hyperlink"/>
                <w:noProof/>
                <w:spacing w:val="-2"/>
              </w:rPr>
              <w:t>Acronyms</w:t>
            </w:r>
            <w:r w:rsidR="00D03815">
              <w:rPr>
                <w:noProof/>
                <w:webHidden/>
              </w:rPr>
              <w:tab/>
            </w:r>
            <w:r w:rsidR="00D03815">
              <w:rPr>
                <w:noProof/>
                <w:webHidden/>
              </w:rPr>
              <w:fldChar w:fldCharType="begin"/>
            </w:r>
            <w:r w:rsidR="00D03815">
              <w:rPr>
                <w:noProof/>
                <w:webHidden/>
              </w:rPr>
              <w:instrText xml:space="preserve"> PAGEREF _Toc181008942 \h </w:instrText>
            </w:r>
            <w:r w:rsidR="00D03815">
              <w:rPr>
                <w:noProof/>
                <w:webHidden/>
              </w:rPr>
            </w:r>
            <w:r w:rsidR="00D03815">
              <w:rPr>
                <w:noProof/>
                <w:webHidden/>
              </w:rPr>
              <w:fldChar w:fldCharType="separate"/>
            </w:r>
            <w:r w:rsidR="00D03815">
              <w:rPr>
                <w:noProof/>
                <w:webHidden/>
              </w:rPr>
              <w:t>5</w:t>
            </w:r>
            <w:r w:rsidR="00D03815">
              <w:rPr>
                <w:noProof/>
                <w:webHidden/>
              </w:rPr>
              <w:fldChar w:fldCharType="end"/>
            </w:r>
          </w:hyperlink>
        </w:p>
        <w:p w14:paraId="051DBC18" w14:textId="796A141C" w:rsidR="00D03815" w:rsidRDefault="00D03815">
          <w:pPr>
            <w:pStyle w:val="TOC1"/>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43" w:history="1">
            <w:r w:rsidRPr="00C700BD">
              <w:rPr>
                <w:rStyle w:val="Hyperlink"/>
                <w:noProof/>
                <w:spacing w:val="-2"/>
              </w:rPr>
              <w:t>Glossary</w:t>
            </w:r>
            <w:r>
              <w:rPr>
                <w:noProof/>
                <w:webHidden/>
              </w:rPr>
              <w:tab/>
            </w:r>
            <w:r>
              <w:rPr>
                <w:noProof/>
                <w:webHidden/>
              </w:rPr>
              <w:fldChar w:fldCharType="begin"/>
            </w:r>
            <w:r>
              <w:rPr>
                <w:noProof/>
                <w:webHidden/>
              </w:rPr>
              <w:instrText xml:space="preserve"> PAGEREF _Toc181008943 \h </w:instrText>
            </w:r>
            <w:r>
              <w:rPr>
                <w:noProof/>
                <w:webHidden/>
              </w:rPr>
            </w:r>
            <w:r>
              <w:rPr>
                <w:noProof/>
                <w:webHidden/>
              </w:rPr>
              <w:fldChar w:fldCharType="separate"/>
            </w:r>
            <w:r>
              <w:rPr>
                <w:noProof/>
                <w:webHidden/>
              </w:rPr>
              <w:t>5</w:t>
            </w:r>
            <w:r>
              <w:rPr>
                <w:noProof/>
                <w:webHidden/>
              </w:rPr>
              <w:fldChar w:fldCharType="end"/>
            </w:r>
          </w:hyperlink>
        </w:p>
        <w:p w14:paraId="60C58C6E" w14:textId="4202F225" w:rsidR="00D03815" w:rsidRDefault="00D03815">
          <w:pPr>
            <w:pStyle w:val="TOC1"/>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44" w:history="1">
            <w:r w:rsidRPr="00C700BD">
              <w:rPr>
                <w:rStyle w:val="Hyperlink"/>
                <w:noProof/>
                <w:spacing w:val="-2"/>
              </w:rPr>
              <w:t>Background</w:t>
            </w:r>
            <w:r>
              <w:rPr>
                <w:noProof/>
                <w:webHidden/>
              </w:rPr>
              <w:tab/>
            </w:r>
            <w:r>
              <w:rPr>
                <w:noProof/>
                <w:webHidden/>
              </w:rPr>
              <w:fldChar w:fldCharType="begin"/>
            </w:r>
            <w:r>
              <w:rPr>
                <w:noProof/>
                <w:webHidden/>
              </w:rPr>
              <w:instrText xml:space="preserve"> PAGEREF _Toc181008944 \h </w:instrText>
            </w:r>
            <w:r>
              <w:rPr>
                <w:noProof/>
                <w:webHidden/>
              </w:rPr>
            </w:r>
            <w:r>
              <w:rPr>
                <w:noProof/>
                <w:webHidden/>
              </w:rPr>
              <w:fldChar w:fldCharType="separate"/>
            </w:r>
            <w:r>
              <w:rPr>
                <w:noProof/>
                <w:webHidden/>
              </w:rPr>
              <w:t>6</w:t>
            </w:r>
            <w:r>
              <w:rPr>
                <w:noProof/>
                <w:webHidden/>
              </w:rPr>
              <w:fldChar w:fldCharType="end"/>
            </w:r>
          </w:hyperlink>
        </w:p>
        <w:p w14:paraId="15A93C25" w14:textId="0451C256" w:rsidR="00D03815" w:rsidRDefault="00D03815">
          <w:pPr>
            <w:pStyle w:val="TOC1"/>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45" w:history="1">
            <w:r w:rsidRPr="00C700BD">
              <w:rPr>
                <w:rStyle w:val="Hyperlink"/>
                <w:noProof/>
              </w:rPr>
              <w:t>Rationale</w:t>
            </w:r>
            <w:r w:rsidRPr="00C700BD">
              <w:rPr>
                <w:rStyle w:val="Hyperlink"/>
                <w:noProof/>
                <w:spacing w:val="-2"/>
              </w:rPr>
              <w:t xml:space="preserve"> </w:t>
            </w:r>
            <w:r w:rsidRPr="00C700BD">
              <w:rPr>
                <w:rStyle w:val="Hyperlink"/>
                <w:noProof/>
              </w:rPr>
              <w:t>for a two</w:t>
            </w:r>
            <w:r w:rsidRPr="00C700BD">
              <w:rPr>
                <w:rStyle w:val="Hyperlink"/>
                <w:noProof/>
                <w:spacing w:val="-1"/>
              </w:rPr>
              <w:t>-</w:t>
            </w:r>
            <w:r w:rsidRPr="00C700BD">
              <w:rPr>
                <w:rStyle w:val="Hyperlink"/>
                <w:noProof/>
              </w:rPr>
              <w:t>stage</w:t>
            </w:r>
            <w:r w:rsidRPr="00C700BD">
              <w:rPr>
                <w:rStyle w:val="Hyperlink"/>
                <w:noProof/>
                <w:spacing w:val="-1"/>
              </w:rPr>
              <w:t xml:space="preserve"> </w:t>
            </w:r>
            <w:r w:rsidRPr="00C700BD">
              <w:rPr>
                <w:rStyle w:val="Hyperlink"/>
                <w:noProof/>
                <w:spacing w:val="-2"/>
              </w:rPr>
              <w:t>approach</w:t>
            </w:r>
            <w:r>
              <w:rPr>
                <w:noProof/>
                <w:webHidden/>
              </w:rPr>
              <w:tab/>
            </w:r>
            <w:r>
              <w:rPr>
                <w:noProof/>
                <w:webHidden/>
              </w:rPr>
              <w:fldChar w:fldCharType="begin"/>
            </w:r>
            <w:r>
              <w:rPr>
                <w:noProof/>
                <w:webHidden/>
              </w:rPr>
              <w:instrText xml:space="preserve"> PAGEREF _Toc181008945 \h </w:instrText>
            </w:r>
            <w:r>
              <w:rPr>
                <w:noProof/>
                <w:webHidden/>
              </w:rPr>
            </w:r>
            <w:r>
              <w:rPr>
                <w:noProof/>
                <w:webHidden/>
              </w:rPr>
              <w:fldChar w:fldCharType="separate"/>
            </w:r>
            <w:r>
              <w:rPr>
                <w:noProof/>
                <w:webHidden/>
              </w:rPr>
              <w:t>7</w:t>
            </w:r>
            <w:r>
              <w:rPr>
                <w:noProof/>
                <w:webHidden/>
              </w:rPr>
              <w:fldChar w:fldCharType="end"/>
            </w:r>
          </w:hyperlink>
        </w:p>
        <w:p w14:paraId="1875054D" w14:textId="3256A5E9" w:rsidR="00D03815" w:rsidRDefault="00D03815">
          <w:pPr>
            <w:pStyle w:val="TOC1"/>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46" w:history="1">
            <w:r w:rsidRPr="00C700BD">
              <w:rPr>
                <w:rStyle w:val="Hyperlink"/>
                <w:noProof/>
              </w:rPr>
              <w:t>Overview</w:t>
            </w:r>
            <w:r w:rsidRPr="00C700BD">
              <w:rPr>
                <w:rStyle w:val="Hyperlink"/>
                <w:noProof/>
                <w:spacing w:val="-1"/>
              </w:rPr>
              <w:t xml:space="preserve"> </w:t>
            </w:r>
            <w:r w:rsidRPr="00C700BD">
              <w:rPr>
                <w:rStyle w:val="Hyperlink"/>
                <w:noProof/>
              </w:rPr>
              <w:t>of the</w:t>
            </w:r>
            <w:r w:rsidRPr="00C700BD">
              <w:rPr>
                <w:rStyle w:val="Hyperlink"/>
                <w:noProof/>
                <w:spacing w:val="-2"/>
              </w:rPr>
              <w:t xml:space="preserve"> </w:t>
            </w:r>
            <w:r w:rsidRPr="00C700BD">
              <w:rPr>
                <w:rStyle w:val="Hyperlink"/>
                <w:noProof/>
              </w:rPr>
              <w:t>SPPA</w:t>
            </w:r>
            <w:r w:rsidRPr="00C700BD">
              <w:rPr>
                <w:rStyle w:val="Hyperlink"/>
                <w:noProof/>
                <w:spacing w:val="2"/>
              </w:rPr>
              <w:t xml:space="preserve"> </w:t>
            </w:r>
            <w:r w:rsidRPr="00C700BD">
              <w:rPr>
                <w:rStyle w:val="Hyperlink"/>
                <w:noProof/>
                <w:spacing w:val="-2"/>
              </w:rPr>
              <w:t>methodology</w:t>
            </w:r>
            <w:r>
              <w:rPr>
                <w:noProof/>
                <w:webHidden/>
              </w:rPr>
              <w:tab/>
            </w:r>
            <w:r>
              <w:rPr>
                <w:noProof/>
                <w:webHidden/>
              </w:rPr>
              <w:fldChar w:fldCharType="begin"/>
            </w:r>
            <w:r>
              <w:rPr>
                <w:noProof/>
                <w:webHidden/>
              </w:rPr>
              <w:instrText xml:space="preserve"> PAGEREF _Toc181008946 \h </w:instrText>
            </w:r>
            <w:r>
              <w:rPr>
                <w:noProof/>
                <w:webHidden/>
              </w:rPr>
            </w:r>
            <w:r>
              <w:rPr>
                <w:noProof/>
                <w:webHidden/>
              </w:rPr>
              <w:fldChar w:fldCharType="separate"/>
            </w:r>
            <w:r>
              <w:rPr>
                <w:noProof/>
                <w:webHidden/>
              </w:rPr>
              <w:t>7</w:t>
            </w:r>
            <w:r>
              <w:rPr>
                <w:noProof/>
                <w:webHidden/>
              </w:rPr>
              <w:fldChar w:fldCharType="end"/>
            </w:r>
          </w:hyperlink>
        </w:p>
        <w:p w14:paraId="5C5914BE" w14:textId="469154FC"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47" w:history="1">
            <w:r w:rsidRPr="00C700BD">
              <w:rPr>
                <w:rStyle w:val="Hyperlink"/>
                <w:noProof/>
              </w:rPr>
              <w:t>Goal</w:t>
            </w:r>
            <w:r>
              <w:rPr>
                <w:noProof/>
                <w:webHidden/>
              </w:rPr>
              <w:tab/>
            </w:r>
            <w:r>
              <w:rPr>
                <w:noProof/>
                <w:webHidden/>
              </w:rPr>
              <w:fldChar w:fldCharType="begin"/>
            </w:r>
            <w:r>
              <w:rPr>
                <w:noProof/>
                <w:webHidden/>
              </w:rPr>
              <w:instrText xml:space="preserve"> PAGEREF _Toc181008947 \h </w:instrText>
            </w:r>
            <w:r>
              <w:rPr>
                <w:noProof/>
                <w:webHidden/>
              </w:rPr>
            </w:r>
            <w:r>
              <w:rPr>
                <w:noProof/>
                <w:webHidden/>
              </w:rPr>
              <w:fldChar w:fldCharType="separate"/>
            </w:r>
            <w:r>
              <w:rPr>
                <w:noProof/>
                <w:webHidden/>
              </w:rPr>
              <w:t>8</w:t>
            </w:r>
            <w:r>
              <w:rPr>
                <w:noProof/>
                <w:webHidden/>
              </w:rPr>
              <w:fldChar w:fldCharType="end"/>
            </w:r>
          </w:hyperlink>
        </w:p>
        <w:p w14:paraId="607D9896" w14:textId="340E9265"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48" w:history="1">
            <w:r w:rsidRPr="00C700BD">
              <w:rPr>
                <w:rStyle w:val="Hyperlink"/>
                <w:noProof/>
              </w:rPr>
              <w:t>Overview</w:t>
            </w:r>
            <w:r w:rsidRPr="00C700BD">
              <w:rPr>
                <w:rStyle w:val="Hyperlink"/>
                <w:noProof/>
                <w:spacing w:val="-9"/>
              </w:rPr>
              <w:t xml:space="preserve"> </w:t>
            </w:r>
            <w:r w:rsidRPr="00C700BD">
              <w:rPr>
                <w:rStyle w:val="Hyperlink"/>
                <w:noProof/>
              </w:rPr>
              <w:t>of</w:t>
            </w:r>
            <w:r w:rsidRPr="00C700BD">
              <w:rPr>
                <w:rStyle w:val="Hyperlink"/>
                <w:noProof/>
                <w:spacing w:val="-8"/>
              </w:rPr>
              <w:t xml:space="preserve"> </w:t>
            </w:r>
            <w:r w:rsidRPr="00C700BD">
              <w:rPr>
                <w:rStyle w:val="Hyperlink"/>
                <w:noProof/>
              </w:rPr>
              <w:t>the</w:t>
            </w:r>
            <w:r w:rsidRPr="00C700BD">
              <w:rPr>
                <w:rStyle w:val="Hyperlink"/>
                <w:noProof/>
                <w:spacing w:val="-8"/>
              </w:rPr>
              <w:t xml:space="preserve"> </w:t>
            </w:r>
            <w:r w:rsidRPr="00C700BD">
              <w:rPr>
                <w:rStyle w:val="Hyperlink"/>
                <w:noProof/>
                <w:spacing w:val="-2"/>
              </w:rPr>
              <w:t>approach</w:t>
            </w:r>
            <w:r>
              <w:rPr>
                <w:noProof/>
                <w:webHidden/>
              </w:rPr>
              <w:tab/>
            </w:r>
            <w:r>
              <w:rPr>
                <w:noProof/>
                <w:webHidden/>
              </w:rPr>
              <w:fldChar w:fldCharType="begin"/>
            </w:r>
            <w:r>
              <w:rPr>
                <w:noProof/>
                <w:webHidden/>
              </w:rPr>
              <w:instrText xml:space="preserve"> PAGEREF _Toc181008948 \h </w:instrText>
            </w:r>
            <w:r>
              <w:rPr>
                <w:noProof/>
                <w:webHidden/>
              </w:rPr>
            </w:r>
            <w:r>
              <w:rPr>
                <w:noProof/>
                <w:webHidden/>
              </w:rPr>
              <w:fldChar w:fldCharType="separate"/>
            </w:r>
            <w:r>
              <w:rPr>
                <w:noProof/>
                <w:webHidden/>
              </w:rPr>
              <w:t>8</w:t>
            </w:r>
            <w:r>
              <w:rPr>
                <w:noProof/>
                <w:webHidden/>
              </w:rPr>
              <w:fldChar w:fldCharType="end"/>
            </w:r>
          </w:hyperlink>
        </w:p>
        <w:p w14:paraId="4D538AFB" w14:textId="6696FF84"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49" w:history="1">
            <w:r w:rsidRPr="00C700BD">
              <w:rPr>
                <w:rStyle w:val="Hyperlink"/>
                <w:noProof/>
              </w:rPr>
              <w:t>Determining</w:t>
            </w:r>
            <w:r w:rsidRPr="00C700BD">
              <w:rPr>
                <w:rStyle w:val="Hyperlink"/>
                <w:noProof/>
                <w:spacing w:val="-12"/>
              </w:rPr>
              <w:t xml:space="preserve"> </w:t>
            </w:r>
            <w:r w:rsidRPr="00C700BD">
              <w:rPr>
                <w:rStyle w:val="Hyperlink"/>
                <w:noProof/>
              </w:rPr>
              <w:t>which</w:t>
            </w:r>
            <w:r w:rsidRPr="00C700BD">
              <w:rPr>
                <w:rStyle w:val="Hyperlink"/>
                <w:noProof/>
                <w:spacing w:val="-9"/>
              </w:rPr>
              <w:t xml:space="preserve"> </w:t>
            </w:r>
            <w:r w:rsidRPr="00C700BD">
              <w:rPr>
                <w:rStyle w:val="Hyperlink"/>
                <w:noProof/>
              </w:rPr>
              <w:t>assessment</w:t>
            </w:r>
            <w:r w:rsidRPr="00C700BD">
              <w:rPr>
                <w:rStyle w:val="Hyperlink"/>
                <w:noProof/>
                <w:spacing w:val="-11"/>
              </w:rPr>
              <w:t xml:space="preserve"> </w:t>
            </w:r>
            <w:r w:rsidRPr="00C700BD">
              <w:rPr>
                <w:rStyle w:val="Hyperlink"/>
                <w:noProof/>
              </w:rPr>
              <w:t>type</w:t>
            </w:r>
            <w:r w:rsidRPr="00C700BD">
              <w:rPr>
                <w:rStyle w:val="Hyperlink"/>
                <w:noProof/>
                <w:spacing w:val="-7"/>
              </w:rPr>
              <w:t xml:space="preserve"> </w:t>
            </w:r>
            <w:r w:rsidRPr="00C700BD">
              <w:rPr>
                <w:rStyle w:val="Hyperlink"/>
                <w:noProof/>
              </w:rPr>
              <w:t>is</w:t>
            </w:r>
            <w:r w:rsidRPr="00C700BD">
              <w:rPr>
                <w:rStyle w:val="Hyperlink"/>
                <w:noProof/>
                <w:spacing w:val="-12"/>
              </w:rPr>
              <w:t xml:space="preserve"> </w:t>
            </w:r>
            <w:r w:rsidRPr="00C700BD">
              <w:rPr>
                <w:rStyle w:val="Hyperlink"/>
                <w:noProof/>
                <w:spacing w:val="-2"/>
              </w:rPr>
              <w:t>appropriate</w:t>
            </w:r>
            <w:r>
              <w:rPr>
                <w:noProof/>
                <w:webHidden/>
              </w:rPr>
              <w:tab/>
            </w:r>
            <w:r>
              <w:rPr>
                <w:noProof/>
                <w:webHidden/>
              </w:rPr>
              <w:fldChar w:fldCharType="begin"/>
            </w:r>
            <w:r>
              <w:rPr>
                <w:noProof/>
                <w:webHidden/>
              </w:rPr>
              <w:instrText xml:space="preserve"> PAGEREF _Toc181008949 \h </w:instrText>
            </w:r>
            <w:r>
              <w:rPr>
                <w:noProof/>
                <w:webHidden/>
              </w:rPr>
            </w:r>
            <w:r>
              <w:rPr>
                <w:noProof/>
                <w:webHidden/>
              </w:rPr>
              <w:fldChar w:fldCharType="separate"/>
            </w:r>
            <w:r>
              <w:rPr>
                <w:noProof/>
                <w:webHidden/>
              </w:rPr>
              <w:t>8</w:t>
            </w:r>
            <w:r>
              <w:rPr>
                <w:noProof/>
                <w:webHidden/>
              </w:rPr>
              <w:fldChar w:fldCharType="end"/>
            </w:r>
          </w:hyperlink>
        </w:p>
        <w:p w14:paraId="1907ACE2" w14:textId="5A8BE386" w:rsidR="00D03815" w:rsidRDefault="00D03815">
          <w:pPr>
            <w:pStyle w:val="TOC1"/>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50" w:history="1">
            <w:r w:rsidRPr="00C700BD">
              <w:rPr>
                <w:rStyle w:val="Hyperlink"/>
                <w:noProof/>
              </w:rPr>
              <w:t>Assessment</w:t>
            </w:r>
            <w:r w:rsidRPr="00C700BD">
              <w:rPr>
                <w:rStyle w:val="Hyperlink"/>
                <w:noProof/>
                <w:spacing w:val="-2"/>
              </w:rPr>
              <w:t xml:space="preserve"> </w:t>
            </w:r>
            <w:r w:rsidRPr="00C700BD">
              <w:rPr>
                <w:rStyle w:val="Hyperlink"/>
                <w:noProof/>
              </w:rPr>
              <w:t>Methodology</w:t>
            </w:r>
            <w:r w:rsidRPr="00C700BD">
              <w:rPr>
                <w:rStyle w:val="Hyperlink"/>
                <w:noProof/>
                <w:spacing w:val="-1"/>
              </w:rPr>
              <w:t xml:space="preserve"> </w:t>
            </w:r>
            <w:r w:rsidRPr="00C700BD">
              <w:rPr>
                <w:rStyle w:val="Hyperlink"/>
                <w:noProof/>
              </w:rPr>
              <w:t>-</w:t>
            </w:r>
            <w:r w:rsidRPr="00C700BD">
              <w:rPr>
                <w:rStyle w:val="Hyperlink"/>
                <w:noProof/>
                <w:spacing w:val="-1"/>
              </w:rPr>
              <w:t xml:space="preserve"> </w:t>
            </w:r>
            <w:r w:rsidRPr="00C700BD">
              <w:rPr>
                <w:rStyle w:val="Hyperlink"/>
                <w:noProof/>
                <w:spacing w:val="-2"/>
              </w:rPr>
              <w:t>Sampling</w:t>
            </w:r>
            <w:r>
              <w:rPr>
                <w:noProof/>
                <w:webHidden/>
              </w:rPr>
              <w:tab/>
            </w:r>
            <w:r>
              <w:rPr>
                <w:noProof/>
                <w:webHidden/>
              </w:rPr>
              <w:fldChar w:fldCharType="begin"/>
            </w:r>
            <w:r>
              <w:rPr>
                <w:noProof/>
                <w:webHidden/>
              </w:rPr>
              <w:instrText xml:space="preserve"> PAGEREF _Toc181008950 \h </w:instrText>
            </w:r>
            <w:r>
              <w:rPr>
                <w:noProof/>
                <w:webHidden/>
              </w:rPr>
            </w:r>
            <w:r>
              <w:rPr>
                <w:noProof/>
                <w:webHidden/>
              </w:rPr>
              <w:fldChar w:fldCharType="separate"/>
            </w:r>
            <w:r>
              <w:rPr>
                <w:noProof/>
                <w:webHidden/>
              </w:rPr>
              <w:t>11</w:t>
            </w:r>
            <w:r>
              <w:rPr>
                <w:noProof/>
                <w:webHidden/>
              </w:rPr>
              <w:fldChar w:fldCharType="end"/>
            </w:r>
          </w:hyperlink>
        </w:p>
        <w:p w14:paraId="56800A94" w14:textId="43144384"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51" w:history="1">
            <w:r w:rsidRPr="00C700BD">
              <w:rPr>
                <w:rStyle w:val="Hyperlink"/>
                <w:noProof/>
              </w:rPr>
              <w:t>Sampling</w:t>
            </w:r>
            <w:r w:rsidRPr="00C700BD">
              <w:rPr>
                <w:rStyle w:val="Hyperlink"/>
                <w:noProof/>
                <w:spacing w:val="-11"/>
              </w:rPr>
              <w:t xml:space="preserve"> </w:t>
            </w:r>
            <w:r w:rsidRPr="00C700BD">
              <w:rPr>
                <w:rStyle w:val="Hyperlink"/>
                <w:noProof/>
              </w:rPr>
              <w:t>for</w:t>
            </w:r>
            <w:r w:rsidRPr="00C700BD">
              <w:rPr>
                <w:rStyle w:val="Hyperlink"/>
                <w:noProof/>
                <w:spacing w:val="-10"/>
              </w:rPr>
              <w:t xml:space="preserve"> </w:t>
            </w:r>
            <w:r w:rsidRPr="00C700BD">
              <w:rPr>
                <w:rStyle w:val="Hyperlink"/>
                <w:noProof/>
              </w:rPr>
              <w:t>Practical</w:t>
            </w:r>
            <w:r w:rsidRPr="00C700BD">
              <w:rPr>
                <w:rStyle w:val="Hyperlink"/>
                <w:noProof/>
                <w:spacing w:val="-10"/>
              </w:rPr>
              <w:t xml:space="preserve"> </w:t>
            </w:r>
            <w:r w:rsidRPr="00C700BD">
              <w:rPr>
                <w:rStyle w:val="Hyperlink"/>
                <w:noProof/>
                <w:spacing w:val="-2"/>
              </w:rPr>
              <w:t>Assessments</w:t>
            </w:r>
            <w:r>
              <w:rPr>
                <w:noProof/>
                <w:webHidden/>
              </w:rPr>
              <w:tab/>
            </w:r>
            <w:r>
              <w:rPr>
                <w:noProof/>
                <w:webHidden/>
              </w:rPr>
              <w:fldChar w:fldCharType="begin"/>
            </w:r>
            <w:r>
              <w:rPr>
                <w:noProof/>
                <w:webHidden/>
              </w:rPr>
              <w:instrText xml:space="preserve"> PAGEREF _Toc181008951 \h </w:instrText>
            </w:r>
            <w:r>
              <w:rPr>
                <w:noProof/>
                <w:webHidden/>
              </w:rPr>
            </w:r>
            <w:r>
              <w:rPr>
                <w:noProof/>
                <w:webHidden/>
              </w:rPr>
              <w:fldChar w:fldCharType="separate"/>
            </w:r>
            <w:r>
              <w:rPr>
                <w:noProof/>
                <w:webHidden/>
              </w:rPr>
              <w:t>11</w:t>
            </w:r>
            <w:r>
              <w:rPr>
                <w:noProof/>
                <w:webHidden/>
              </w:rPr>
              <w:fldChar w:fldCharType="end"/>
            </w:r>
          </w:hyperlink>
        </w:p>
        <w:p w14:paraId="0922BD9D" w14:textId="5FF05F39"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52" w:history="1">
            <w:r w:rsidRPr="00C700BD">
              <w:rPr>
                <w:rStyle w:val="Hyperlink"/>
                <w:noProof/>
              </w:rPr>
              <w:t>Sampling</w:t>
            </w:r>
            <w:r w:rsidRPr="00C700BD">
              <w:rPr>
                <w:rStyle w:val="Hyperlink"/>
                <w:noProof/>
                <w:spacing w:val="-12"/>
              </w:rPr>
              <w:t xml:space="preserve"> </w:t>
            </w:r>
            <w:r w:rsidRPr="00C700BD">
              <w:rPr>
                <w:rStyle w:val="Hyperlink"/>
                <w:noProof/>
              </w:rPr>
              <w:t>for</w:t>
            </w:r>
            <w:r w:rsidRPr="00C700BD">
              <w:rPr>
                <w:rStyle w:val="Hyperlink"/>
                <w:noProof/>
                <w:spacing w:val="-12"/>
              </w:rPr>
              <w:t xml:space="preserve"> </w:t>
            </w:r>
            <w:r w:rsidRPr="00C700BD">
              <w:rPr>
                <w:rStyle w:val="Hyperlink"/>
                <w:noProof/>
              </w:rPr>
              <w:t>Precision</w:t>
            </w:r>
            <w:r w:rsidRPr="00C700BD">
              <w:rPr>
                <w:rStyle w:val="Hyperlink"/>
                <w:noProof/>
                <w:spacing w:val="-11"/>
              </w:rPr>
              <w:t xml:space="preserve"> </w:t>
            </w:r>
            <w:r w:rsidRPr="00C700BD">
              <w:rPr>
                <w:rStyle w:val="Hyperlink"/>
                <w:noProof/>
                <w:spacing w:val="-2"/>
              </w:rPr>
              <w:t>Assessments</w:t>
            </w:r>
            <w:r>
              <w:rPr>
                <w:noProof/>
                <w:webHidden/>
              </w:rPr>
              <w:tab/>
            </w:r>
            <w:r>
              <w:rPr>
                <w:noProof/>
                <w:webHidden/>
              </w:rPr>
              <w:fldChar w:fldCharType="begin"/>
            </w:r>
            <w:r>
              <w:rPr>
                <w:noProof/>
                <w:webHidden/>
              </w:rPr>
              <w:instrText xml:space="preserve"> PAGEREF _Toc181008952 \h </w:instrText>
            </w:r>
            <w:r>
              <w:rPr>
                <w:noProof/>
                <w:webHidden/>
              </w:rPr>
            </w:r>
            <w:r>
              <w:rPr>
                <w:noProof/>
                <w:webHidden/>
              </w:rPr>
              <w:fldChar w:fldCharType="separate"/>
            </w:r>
            <w:r>
              <w:rPr>
                <w:noProof/>
                <w:webHidden/>
              </w:rPr>
              <w:t>13</w:t>
            </w:r>
            <w:r>
              <w:rPr>
                <w:noProof/>
                <w:webHidden/>
              </w:rPr>
              <w:fldChar w:fldCharType="end"/>
            </w:r>
          </w:hyperlink>
        </w:p>
        <w:p w14:paraId="14D0EE74" w14:textId="7C753498" w:rsidR="00D03815" w:rsidRDefault="00D03815">
          <w:pPr>
            <w:pStyle w:val="TOC1"/>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53" w:history="1">
            <w:r w:rsidRPr="00C700BD">
              <w:rPr>
                <w:rStyle w:val="Hyperlink"/>
                <w:noProof/>
              </w:rPr>
              <w:t>Assessment</w:t>
            </w:r>
            <w:r w:rsidRPr="00C700BD">
              <w:rPr>
                <w:rStyle w:val="Hyperlink"/>
                <w:noProof/>
                <w:spacing w:val="-2"/>
              </w:rPr>
              <w:t xml:space="preserve"> </w:t>
            </w:r>
            <w:r w:rsidRPr="00C700BD">
              <w:rPr>
                <w:rStyle w:val="Hyperlink"/>
                <w:noProof/>
              </w:rPr>
              <w:t>Methodology</w:t>
            </w:r>
            <w:r w:rsidRPr="00C700BD">
              <w:rPr>
                <w:rStyle w:val="Hyperlink"/>
                <w:noProof/>
                <w:spacing w:val="-1"/>
              </w:rPr>
              <w:t xml:space="preserve"> </w:t>
            </w:r>
            <w:r w:rsidRPr="00C700BD">
              <w:rPr>
                <w:rStyle w:val="Hyperlink"/>
                <w:noProof/>
              </w:rPr>
              <w:t>–</w:t>
            </w:r>
            <w:r w:rsidRPr="00C700BD">
              <w:rPr>
                <w:rStyle w:val="Hyperlink"/>
                <w:noProof/>
                <w:spacing w:val="-2"/>
              </w:rPr>
              <w:t xml:space="preserve"> </w:t>
            </w:r>
            <w:r w:rsidRPr="00C700BD">
              <w:rPr>
                <w:rStyle w:val="Hyperlink"/>
                <w:noProof/>
              </w:rPr>
              <w:t>Survey</w:t>
            </w:r>
            <w:r w:rsidRPr="00C700BD">
              <w:rPr>
                <w:rStyle w:val="Hyperlink"/>
                <w:noProof/>
                <w:spacing w:val="-1"/>
              </w:rPr>
              <w:t xml:space="preserve"> </w:t>
            </w:r>
            <w:r w:rsidRPr="00C700BD">
              <w:rPr>
                <w:rStyle w:val="Hyperlink"/>
                <w:noProof/>
                <w:spacing w:val="-2"/>
              </w:rPr>
              <w:t>procedures</w:t>
            </w:r>
            <w:r>
              <w:rPr>
                <w:noProof/>
                <w:webHidden/>
              </w:rPr>
              <w:tab/>
            </w:r>
            <w:r>
              <w:rPr>
                <w:noProof/>
                <w:webHidden/>
              </w:rPr>
              <w:fldChar w:fldCharType="begin"/>
            </w:r>
            <w:r>
              <w:rPr>
                <w:noProof/>
                <w:webHidden/>
              </w:rPr>
              <w:instrText xml:space="preserve"> PAGEREF _Toc181008953 \h </w:instrText>
            </w:r>
            <w:r>
              <w:rPr>
                <w:noProof/>
                <w:webHidden/>
              </w:rPr>
            </w:r>
            <w:r>
              <w:rPr>
                <w:noProof/>
                <w:webHidden/>
              </w:rPr>
              <w:fldChar w:fldCharType="separate"/>
            </w:r>
            <w:r>
              <w:rPr>
                <w:noProof/>
                <w:webHidden/>
              </w:rPr>
              <w:t>15</w:t>
            </w:r>
            <w:r>
              <w:rPr>
                <w:noProof/>
                <w:webHidden/>
              </w:rPr>
              <w:fldChar w:fldCharType="end"/>
            </w:r>
          </w:hyperlink>
        </w:p>
        <w:p w14:paraId="2E589762" w14:textId="5F5B557A"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54" w:history="1">
            <w:r w:rsidRPr="00C700BD">
              <w:rPr>
                <w:rStyle w:val="Hyperlink"/>
                <w:noProof/>
              </w:rPr>
              <w:t>Sample</w:t>
            </w:r>
            <w:r w:rsidRPr="00C700BD">
              <w:rPr>
                <w:rStyle w:val="Hyperlink"/>
                <w:noProof/>
                <w:spacing w:val="-11"/>
              </w:rPr>
              <w:t xml:space="preserve"> </w:t>
            </w:r>
            <w:r w:rsidRPr="00C700BD">
              <w:rPr>
                <w:rStyle w:val="Hyperlink"/>
                <w:noProof/>
              </w:rPr>
              <w:t>Collection,</w:t>
            </w:r>
            <w:r w:rsidRPr="00C700BD">
              <w:rPr>
                <w:rStyle w:val="Hyperlink"/>
                <w:noProof/>
                <w:spacing w:val="-11"/>
              </w:rPr>
              <w:t xml:space="preserve"> </w:t>
            </w:r>
            <w:r w:rsidRPr="00C700BD">
              <w:rPr>
                <w:rStyle w:val="Hyperlink"/>
                <w:noProof/>
              </w:rPr>
              <w:t>diagnostic</w:t>
            </w:r>
            <w:r w:rsidRPr="00C700BD">
              <w:rPr>
                <w:rStyle w:val="Hyperlink"/>
                <w:noProof/>
                <w:spacing w:val="-11"/>
              </w:rPr>
              <w:t xml:space="preserve"> </w:t>
            </w:r>
            <w:r w:rsidRPr="00C700BD">
              <w:rPr>
                <w:rStyle w:val="Hyperlink"/>
                <w:noProof/>
              </w:rPr>
              <w:t>tests</w:t>
            </w:r>
            <w:r w:rsidRPr="00C700BD">
              <w:rPr>
                <w:rStyle w:val="Hyperlink"/>
                <w:noProof/>
                <w:spacing w:val="-12"/>
              </w:rPr>
              <w:t xml:space="preserve"> </w:t>
            </w:r>
            <w:r w:rsidRPr="00C700BD">
              <w:rPr>
                <w:rStyle w:val="Hyperlink"/>
                <w:noProof/>
              </w:rPr>
              <w:t>and</w:t>
            </w:r>
            <w:r w:rsidRPr="00C700BD">
              <w:rPr>
                <w:rStyle w:val="Hyperlink"/>
                <w:noProof/>
                <w:spacing w:val="-13"/>
              </w:rPr>
              <w:t xml:space="preserve"> </w:t>
            </w:r>
            <w:r w:rsidRPr="00C700BD">
              <w:rPr>
                <w:rStyle w:val="Hyperlink"/>
                <w:noProof/>
                <w:spacing w:val="-2"/>
              </w:rPr>
              <w:t>processing</w:t>
            </w:r>
            <w:r>
              <w:rPr>
                <w:noProof/>
                <w:webHidden/>
              </w:rPr>
              <w:tab/>
            </w:r>
            <w:r>
              <w:rPr>
                <w:noProof/>
                <w:webHidden/>
              </w:rPr>
              <w:fldChar w:fldCharType="begin"/>
            </w:r>
            <w:r>
              <w:rPr>
                <w:noProof/>
                <w:webHidden/>
              </w:rPr>
              <w:instrText xml:space="preserve"> PAGEREF _Toc181008954 \h </w:instrText>
            </w:r>
            <w:r>
              <w:rPr>
                <w:noProof/>
                <w:webHidden/>
              </w:rPr>
            </w:r>
            <w:r>
              <w:rPr>
                <w:noProof/>
                <w:webHidden/>
              </w:rPr>
              <w:fldChar w:fldCharType="separate"/>
            </w:r>
            <w:r>
              <w:rPr>
                <w:noProof/>
                <w:webHidden/>
              </w:rPr>
              <w:t>16</w:t>
            </w:r>
            <w:r>
              <w:rPr>
                <w:noProof/>
                <w:webHidden/>
              </w:rPr>
              <w:fldChar w:fldCharType="end"/>
            </w:r>
          </w:hyperlink>
        </w:p>
        <w:p w14:paraId="17B449C5" w14:textId="12D920BE"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55" w:history="1">
            <w:r w:rsidRPr="00C700BD">
              <w:rPr>
                <w:rStyle w:val="Hyperlink"/>
                <w:noProof/>
              </w:rPr>
              <w:t>Electronic</w:t>
            </w:r>
            <w:r w:rsidRPr="00C700BD">
              <w:rPr>
                <w:rStyle w:val="Hyperlink"/>
                <w:noProof/>
                <w:spacing w:val="-10"/>
              </w:rPr>
              <w:t xml:space="preserve"> </w:t>
            </w:r>
            <w:r w:rsidRPr="00C700BD">
              <w:rPr>
                <w:rStyle w:val="Hyperlink"/>
                <w:noProof/>
              </w:rPr>
              <w:t>Data</w:t>
            </w:r>
            <w:r w:rsidRPr="00C700BD">
              <w:rPr>
                <w:rStyle w:val="Hyperlink"/>
                <w:noProof/>
                <w:spacing w:val="-9"/>
              </w:rPr>
              <w:t xml:space="preserve"> </w:t>
            </w:r>
            <w:r w:rsidRPr="00C700BD">
              <w:rPr>
                <w:rStyle w:val="Hyperlink"/>
                <w:noProof/>
              </w:rPr>
              <w:t>Collection</w:t>
            </w:r>
            <w:r w:rsidRPr="00C700BD">
              <w:rPr>
                <w:rStyle w:val="Hyperlink"/>
                <w:noProof/>
                <w:spacing w:val="-11"/>
              </w:rPr>
              <w:t xml:space="preserve"> </w:t>
            </w:r>
            <w:r w:rsidRPr="00C700BD">
              <w:rPr>
                <w:rStyle w:val="Hyperlink"/>
                <w:noProof/>
              </w:rPr>
              <w:t>via</w:t>
            </w:r>
            <w:r w:rsidRPr="00C700BD">
              <w:rPr>
                <w:rStyle w:val="Hyperlink"/>
                <w:noProof/>
                <w:spacing w:val="-10"/>
              </w:rPr>
              <w:t xml:space="preserve"> </w:t>
            </w:r>
            <w:r w:rsidRPr="00C700BD">
              <w:rPr>
                <w:rStyle w:val="Hyperlink"/>
                <w:noProof/>
              </w:rPr>
              <w:t>ESPEN</w:t>
            </w:r>
            <w:r w:rsidRPr="00C700BD">
              <w:rPr>
                <w:rStyle w:val="Hyperlink"/>
                <w:noProof/>
                <w:spacing w:val="-11"/>
              </w:rPr>
              <w:t xml:space="preserve"> </w:t>
            </w:r>
            <w:r w:rsidRPr="00C700BD">
              <w:rPr>
                <w:rStyle w:val="Hyperlink"/>
                <w:noProof/>
                <w:spacing w:val="-2"/>
              </w:rPr>
              <w:t>Collect</w:t>
            </w:r>
            <w:r>
              <w:rPr>
                <w:noProof/>
                <w:webHidden/>
              </w:rPr>
              <w:tab/>
            </w:r>
            <w:r>
              <w:rPr>
                <w:noProof/>
                <w:webHidden/>
              </w:rPr>
              <w:fldChar w:fldCharType="begin"/>
            </w:r>
            <w:r>
              <w:rPr>
                <w:noProof/>
                <w:webHidden/>
              </w:rPr>
              <w:instrText xml:space="preserve"> PAGEREF _Toc181008955 \h </w:instrText>
            </w:r>
            <w:r>
              <w:rPr>
                <w:noProof/>
                <w:webHidden/>
              </w:rPr>
            </w:r>
            <w:r>
              <w:rPr>
                <w:noProof/>
                <w:webHidden/>
              </w:rPr>
              <w:fldChar w:fldCharType="separate"/>
            </w:r>
            <w:r>
              <w:rPr>
                <w:noProof/>
                <w:webHidden/>
              </w:rPr>
              <w:t>17</w:t>
            </w:r>
            <w:r>
              <w:rPr>
                <w:noProof/>
                <w:webHidden/>
              </w:rPr>
              <w:fldChar w:fldCharType="end"/>
            </w:r>
          </w:hyperlink>
        </w:p>
        <w:p w14:paraId="7A7EC2C2" w14:textId="25AD829C"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56" w:history="1">
            <w:r w:rsidRPr="00C700BD">
              <w:rPr>
                <w:rStyle w:val="Hyperlink"/>
                <w:noProof/>
              </w:rPr>
              <w:t>Data</w:t>
            </w:r>
            <w:r w:rsidRPr="00C700BD">
              <w:rPr>
                <w:rStyle w:val="Hyperlink"/>
                <w:noProof/>
                <w:spacing w:val="-6"/>
              </w:rPr>
              <w:t xml:space="preserve"> </w:t>
            </w:r>
            <w:r w:rsidRPr="00C700BD">
              <w:rPr>
                <w:rStyle w:val="Hyperlink"/>
                <w:noProof/>
              </w:rPr>
              <w:t>Management</w:t>
            </w:r>
            <w:r>
              <w:rPr>
                <w:noProof/>
                <w:webHidden/>
              </w:rPr>
              <w:tab/>
            </w:r>
            <w:r>
              <w:rPr>
                <w:noProof/>
                <w:webHidden/>
              </w:rPr>
              <w:fldChar w:fldCharType="begin"/>
            </w:r>
            <w:r>
              <w:rPr>
                <w:noProof/>
                <w:webHidden/>
              </w:rPr>
              <w:instrText xml:space="preserve"> PAGEREF _Toc181008956 \h </w:instrText>
            </w:r>
            <w:r>
              <w:rPr>
                <w:noProof/>
                <w:webHidden/>
              </w:rPr>
            </w:r>
            <w:r>
              <w:rPr>
                <w:noProof/>
                <w:webHidden/>
              </w:rPr>
              <w:fldChar w:fldCharType="separate"/>
            </w:r>
            <w:r>
              <w:rPr>
                <w:noProof/>
                <w:webHidden/>
              </w:rPr>
              <w:t>18</w:t>
            </w:r>
            <w:r>
              <w:rPr>
                <w:noProof/>
                <w:webHidden/>
              </w:rPr>
              <w:fldChar w:fldCharType="end"/>
            </w:r>
          </w:hyperlink>
        </w:p>
        <w:p w14:paraId="6C029585" w14:textId="5A281BD9"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57" w:history="1">
            <w:r w:rsidRPr="00C700BD">
              <w:rPr>
                <w:rStyle w:val="Hyperlink"/>
                <w:noProof/>
              </w:rPr>
              <w:t>Common</w:t>
            </w:r>
            <w:r w:rsidRPr="00C700BD">
              <w:rPr>
                <w:rStyle w:val="Hyperlink"/>
                <w:noProof/>
                <w:spacing w:val="-16"/>
              </w:rPr>
              <w:t xml:space="preserve"> </w:t>
            </w:r>
            <w:r w:rsidRPr="00C700BD">
              <w:rPr>
                <w:rStyle w:val="Hyperlink"/>
                <w:noProof/>
              </w:rPr>
              <w:t>challenges</w:t>
            </w:r>
            <w:r>
              <w:rPr>
                <w:noProof/>
                <w:webHidden/>
              </w:rPr>
              <w:tab/>
            </w:r>
            <w:r>
              <w:rPr>
                <w:noProof/>
                <w:webHidden/>
              </w:rPr>
              <w:fldChar w:fldCharType="begin"/>
            </w:r>
            <w:r>
              <w:rPr>
                <w:noProof/>
                <w:webHidden/>
              </w:rPr>
              <w:instrText xml:space="preserve"> PAGEREF _Toc181008957 \h </w:instrText>
            </w:r>
            <w:r>
              <w:rPr>
                <w:noProof/>
                <w:webHidden/>
              </w:rPr>
            </w:r>
            <w:r>
              <w:rPr>
                <w:noProof/>
                <w:webHidden/>
              </w:rPr>
              <w:fldChar w:fldCharType="separate"/>
            </w:r>
            <w:r>
              <w:rPr>
                <w:noProof/>
                <w:webHidden/>
              </w:rPr>
              <w:t>19</w:t>
            </w:r>
            <w:r>
              <w:rPr>
                <w:noProof/>
                <w:webHidden/>
              </w:rPr>
              <w:fldChar w:fldCharType="end"/>
            </w:r>
          </w:hyperlink>
        </w:p>
        <w:p w14:paraId="3A2EF1B3" w14:textId="65FD21CE" w:rsidR="00D03815" w:rsidRDefault="00D03815">
          <w:pPr>
            <w:pStyle w:val="TOC1"/>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58" w:history="1">
            <w:r w:rsidRPr="00C700BD">
              <w:rPr>
                <w:rStyle w:val="Hyperlink"/>
                <w:noProof/>
              </w:rPr>
              <w:t>Assessment</w:t>
            </w:r>
            <w:r w:rsidRPr="00C700BD">
              <w:rPr>
                <w:rStyle w:val="Hyperlink"/>
                <w:noProof/>
                <w:spacing w:val="-1"/>
              </w:rPr>
              <w:t xml:space="preserve"> </w:t>
            </w:r>
            <w:r w:rsidRPr="00C700BD">
              <w:rPr>
                <w:rStyle w:val="Hyperlink"/>
                <w:noProof/>
              </w:rPr>
              <w:t>Methodology –</w:t>
            </w:r>
            <w:r w:rsidRPr="00C700BD">
              <w:rPr>
                <w:rStyle w:val="Hyperlink"/>
                <w:noProof/>
                <w:spacing w:val="-1"/>
              </w:rPr>
              <w:t xml:space="preserve"> </w:t>
            </w:r>
            <w:r w:rsidRPr="00C700BD">
              <w:rPr>
                <w:rStyle w:val="Hyperlink"/>
                <w:noProof/>
              </w:rPr>
              <w:t>Data</w:t>
            </w:r>
            <w:r w:rsidRPr="00C700BD">
              <w:rPr>
                <w:rStyle w:val="Hyperlink"/>
                <w:noProof/>
                <w:spacing w:val="-3"/>
              </w:rPr>
              <w:t xml:space="preserve"> </w:t>
            </w:r>
            <w:r w:rsidRPr="00C700BD">
              <w:rPr>
                <w:rStyle w:val="Hyperlink"/>
                <w:noProof/>
              </w:rPr>
              <w:t>analysis</w:t>
            </w:r>
            <w:r w:rsidRPr="00C700BD">
              <w:rPr>
                <w:rStyle w:val="Hyperlink"/>
                <w:noProof/>
                <w:spacing w:val="-1"/>
              </w:rPr>
              <w:t xml:space="preserve"> </w:t>
            </w:r>
            <w:r w:rsidRPr="00C700BD">
              <w:rPr>
                <w:rStyle w:val="Hyperlink"/>
                <w:noProof/>
              </w:rPr>
              <w:t xml:space="preserve">and </w:t>
            </w:r>
            <w:r w:rsidRPr="00C700BD">
              <w:rPr>
                <w:rStyle w:val="Hyperlink"/>
                <w:noProof/>
                <w:spacing w:val="-2"/>
              </w:rPr>
              <w:t>interpretation</w:t>
            </w:r>
            <w:r>
              <w:rPr>
                <w:noProof/>
                <w:webHidden/>
              </w:rPr>
              <w:tab/>
            </w:r>
            <w:r>
              <w:rPr>
                <w:noProof/>
                <w:webHidden/>
              </w:rPr>
              <w:fldChar w:fldCharType="begin"/>
            </w:r>
            <w:r>
              <w:rPr>
                <w:noProof/>
                <w:webHidden/>
              </w:rPr>
              <w:instrText xml:space="preserve"> PAGEREF _Toc181008958 \h </w:instrText>
            </w:r>
            <w:r>
              <w:rPr>
                <w:noProof/>
                <w:webHidden/>
              </w:rPr>
            </w:r>
            <w:r>
              <w:rPr>
                <w:noProof/>
                <w:webHidden/>
              </w:rPr>
              <w:fldChar w:fldCharType="separate"/>
            </w:r>
            <w:r>
              <w:rPr>
                <w:noProof/>
                <w:webHidden/>
              </w:rPr>
              <w:t>19</w:t>
            </w:r>
            <w:r>
              <w:rPr>
                <w:noProof/>
                <w:webHidden/>
              </w:rPr>
              <w:fldChar w:fldCharType="end"/>
            </w:r>
          </w:hyperlink>
        </w:p>
        <w:p w14:paraId="35FB2689" w14:textId="4DFC215A"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59" w:history="1">
            <w:r w:rsidRPr="00C700BD">
              <w:rPr>
                <w:rStyle w:val="Hyperlink"/>
                <w:noProof/>
              </w:rPr>
              <w:t>Analysis</w:t>
            </w:r>
            <w:r w:rsidRPr="00C700BD">
              <w:rPr>
                <w:rStyle w:val="Hyperlink"/>
                <w:noProof/>
                <w:spacing w:val="-11"/>
              </w:rPr>
              <w:t xml:space="preserve"> </w:t>
            </w:r>
            <w:r w:rsidRPr="00C700BD">
              <w:rPr>
                <w:rStyle w:val="Hyperlink"/>
                <w:noProof/>
              </w:rPr>
              <w:t>and</w:t>
            </w:r>
            <w:r w:rsidRPr="00C700BD">
              <w:rPr>
                <w:rStyle w:val="Hyperlink"/>
                <w:noProof/>
                <w:spacing w:val="-8"/>
              </w:rPr>
              <w:t xml:space="preserve"> </w:t>
            </w:r>
            <w:r w:rsidRPr="00C700BD">
              <w:rPr>
                <w:rStyle w:val="Hyperlink"/>
                <w:noProof/>
              </w:rPr>
              <w:t>Interpretation</w:t>
            </w:r>
            <w:r w:rsidRPr="00C700BD">
              <w:rPr>
                <w:rStyle w:val="Hyperlink"/>
                <w:noProof/>
                <w:spacing w:val="-9"/>
              </w:rPr>
              <w:t xml:space="preserve"> </w:t>
            </w:r>
            <w:r w:rsidRPr="00C700BD">
              <w:rPr>
                <w:rStyle w:val="Hyperlink"/>
                <w:noProof/>
              </w:rPr>
              <w:t>for</w:t>
            </w:r>
            <w:r w:rsidRPr="00C700BD">
              <w:rPr>
                <w:rStyle w:val="Hyperlink"/>
                <w:noProof/>
                <w:spacing w:val="-10"/>
              </w:rPr>
              <w:t xml:space="preserve"> </w:t>
            </w:r>
            <w:r w:rsidRPr="00C700BD">
              <w:rPr>
                <w:rStyle w:val="Hyperlink"/>
                <w:noProof/>
              </w:rPr>
              <w:t>Practical</w:t>
            </w:r>
            <w:r w:rsidRPr="00C700BD">
              <w:rPr>
                <w:rStyle w:val="Hyperlink"/>
                <w:noProof/>
                <w:spacing w:val="-11"/>
              </w:rPr>
              <w:t xml:space="preserve"> </w:t>
            </w:r>
            <w:r w:rsidRPr="00C700BD">
              <w:rPr>
                <w:rStyle w:val="Hyperlink"/>
                <w:noProof/>
                <w:spacing w:val="-2"/>
              </w:rPr>
              <w:t>Assessment</w:t>
            </w:r>
            <w:r>
              <w:rPr>
                <w:noProof/>
                <w:webHidden/>
              </w:rPr>
              <w:tab/>
            </w:r>
            <w:r>
              <w:rPr>
                <w:noProof/>
                <w:webHidden/>
              </w:rPr>
              <w:fldChar w:fldCharType="begin"/>
            </w:r>
            <w:r>
              <w:rPr>
                <w:noProof/>
                <w:webHidden/>
              </w:rPr>
              <w:instrText xml:space="preserve"> PAGEREF _Toc181008959 \h </w:instrText>
            </w:r>
            <w:r>
              <w:rPr>
                <w:noProof/>
                <w:webHidden/>
              </w:rPr>
            </w:r>
            <w:r>
              <w:rPr>
                <w:noProof/>
                <w:webHidden/>
              </w:rPr>
              <w:fldChar w:fldCharType="separate"/>
            </w:r>
            <w:r>
              <w:rPr>
                <w:noProof/>
                <w:webHidden/>
              </w:rPr>
              <w:t>19</w:t>
            </w:r>
            <w:r>
              <w:rPr>
                <w:noProof/>
                <w:webHidden/>
              </w:rPr>
              <w:fldChar w:fldCharType="end"/>
            </w:r>
          </w:hyperlink>
        </w:p>
        <w:p w14:paraId="7F022CAF" w14:textId="6747749A"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60" w:history="1">
            <w:r w:rsidRPr="00C700BD">
              <w:rPr>
                <w:rStyle w:val="Hyperlink"/>
                <w:noProof/>
              </w:rPr>
              <w:t>Analysis</w:t>
            </w:r>
            <w:r w:rsidRPr="00C700BD">
              <w:rPr>
                <w:rStyle w:val="Hyperlink"/>
                <w:noProof/>
                <w:spacing w:val="-12"/>
              </w:rPr>
              <w:t xml:space="preserve"> </w:t>
            </w:r>
            <w:r w:rsidRPr="00C700BD">
              <w:rPr>
                <w:rStyle w:val="Hyperlink"/>
                <w:noProof/>
              </w:rPr>
              <w:t>and</w:t>
            </w:r>
            <w:r w:rsidRPr="00C700BD">
              <w:rPr>
                <w:rStyle w:val="Hyperlink"/>
                <w:noProof/>
                <w:spacing w:val="-9"/>
              </w:rPr>
              <w:t xml:space="preserve"> </w:t>
            </w:r>
            <w:r w:rsidRPr="00C700BD">
              <w:rPr>
                <w:rStyle w:val="Hyperlink"/>
                <w:noProof/>
              </w:rPr>
              <w:t>Interpretation</w:t>
            </w:r>
            <w:r w:rsidRPr="00C700BD">
              <w:rPr>
                <w:rStyle w:val="Hyperlink"/>
                <w:noProof/>
                <w:spacing w:val="-9"/>
              </w:rPr>
              <w:t xml:space="preserve"> </w:t>
            </w:r>
            <w:r w:rsidRPr="00C700BD">
              <w:rPr>
                <w:rStyle w:val="Hyperlink"/>
                <w:noProof/>
              </w:rPr>
              <w:t>for</w:t>
            </w:r>
            <w:r w:rsidRPr="00C700BD">
              <w:rPr>
                <w:rStyle w:val="Hyperlink"/>
                <w:noProof/>
                <w:spacing w:val="-10"/>
              </w:rPr>
              <w:t xml:space="preserve"> </w:t>
            </w:r>
            <w:r w:rsidRPr="00C700BD">
              <w:rPr>
                <w:rStyle w:val="Hyperlink"/>
                <w:noProof/>
              </w:rPr>
              <w:t>Precision</w:t>
            </w:r>
            <w:r w:rsidRPr="00C700BD">
              <w:rPr>
                <w:rStyle w:val="Hyperlink"/>
                <w:noProof/>
                <w:spacing w:val="-11"/>
              </w:rPr>
              <w:t xml:space="preserve"> </w:t>
            </w:r>
            <w:r w:rsidRPr="00C700BD">
              <w:rPr>
                <w:rStyle w:val="Hyperlink"/>
                <w:noProof/>
                <w:spacing w:val="-2"/>
              </w:rPr>
              <w:t>Assessments</w:t>
            </w:r>
            <w:r>
              <w:rPr>
                <w:noProof/>
                <w:webHidden/>
              </w:rPr>
              <w:tab/>
            </w:r>
            <w:r>
              <w:rPr>
                <w:noProof/>
                <w:webHidden/>
              </w:rPr>
              <w:fldChar w:fldCharType="begin"/>
            </w:r>
            <w:r>
              <w:rPr>
                <w:noProof/>
                <w:webHidden/>
              </w:rPr>
              <w:instrText xml:space="preserve"> PAGEREF _Toc181008960 \h </w:instrText>
            </w:r>
            <w:r>
              <w:rPr>
                <w:noProof/>
                <w:webHidden/>
              </w:rPr>
            </w:r>
            <w:r>
              <w:rPr>
                <w:noProof/>
                <w:webHidden/>
              </w:rPr>
              <w:fldChar w:fldCharType="separate"/>
            </w:r>
            <w:r>
              <w:rPr>
                <w:noProof/>
                <w:webHidden/>
              </w:rPr>
              <w:t>22</w:t>
            </w:r>
            <w:r>
              <w:rPr>
                <w:noProof/>
                <w:webHidden/>
              </w:rPr>
              <w:fldChar w:fldCharType="end"/>
            </w:r>
          </w:hyperlink>
        </w:p>
        <w:p w14:paraId="11792A64" w14:textId="2AECE071" w:rsidR="00D03815" w:rsidRDefault="00D03815">
          <w:pPr>
            <w:pStyle w:val="TOC1"/>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61" w:history="1">
            <w:r w:rsidRPr="00C700BD">
              <w:rPr>
                <w:rStyle w:val="Hyperlink"/>
                <w:noProof/>
              </w:rPr>
              <w:t>Training Materials</w:t>
            </w:r>
            <w:r>
              <w:rPr>
                <w:noProof/>
                <w:webHidden/>
              </w:rPr>
              <w:tab/>
            </w:r>
            <w:r>
              <w:rPr>
                <w:noProof/>
                <w:webHidden/>
              </w:rPr>
              <w:fldChar w:fldCharType="begin"/>
            </w:r>
            <w:r>
              <w:rPr>
                <w:noProof/>
                <w:webHidden/>
              </w:rPr>
              <w:instrText xml:space="preserve"> PAGEREF _Toc181008961 \h </w:instrText>
            </w:r>
            <w:r>
              <w:rPr>
                <w:noProof/>
                <w:webHidden/>
              </w:rPr>
            </w:r>
            <w:r>
              <w:rPr>
                <w:noProof/>
                <w:webHidden/>
              </w:rPr>
              <w:fldChar w:fldCharType="separate"/>
            </w:r>
            <w:r>
              <w:rPr>
                <w:noProof/>
                <w:webHidden/>
              </w:rPr>
              <w:t>23</w:t>
            </w:r>
            <w:r>
              <w:rPr>
                <w:noProof/>
                <w:webHidden/>
              </w:rPr>
              <w:fldChar w:fldCharType="end"/>
            </w:r>
          </w:hyperlink>
        </w:p>
        <w:p w14:paraId="705BF8B2" w14:textId="110F9584" w:rsidR="00D03815" w:rsidRDefault="00D03815">
          <w:pPr>
            <w:pStyle w:val="TOC1"/>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62" w:history="1">
            <w:r w:rsidRPr="00C700BD">
              <w:rPr>
                <w:rStyle w:val="Hyperlink"/>
                <w:noProof/>
                <w:spacing w:val="-2"/>
              </w:rPr>
              <w:t>References</w:t>
            </w:r>
            <w:r>
              <w:rPr>
                <w:noProof/>
                <w:webHidden/>
              </w:rPr>
              <w:tab/>
            </w:r>
            <w:r>
              <w:rPr>
                <w:noProof/>
                <w:webHidden/>
              </w:rPr>
              <w:fldChar w:fldCharType="begin"/>
            </w:r>
            <w:r>
              <w:rPr>
                <w:noProof/>
                <w:webHidden/>
              </w:rPr>
              <w:instrText xml:space="preserve"> PAGEREF _Toc181008962 \h </w:instrText>
            </w:r>
            <w:r>
              <w:rPr>
                <w:noProof/>
                <w:webHidden/>
              </w:rPr>
            </w:r>
            <w:r>
              <w:rPr>
                <w:noProof/>
                <w:webHidden/>
              </w:rPr>
              <w:fldChar w:fldCharType="separate"/>
            </w:r>
            <w:r>
              <w:rPr>
                <w:noProof/>
                <w:webHidden/>
              </w:rPr>
              <w:t>24</w:t>
            </w:r>
            <w:r>
              <w:rPr>
                <w:noProof/>
                <w:webHidden/>
              </w:rPr>
              <w:fldChar w:fldCharType="end"/>
            </w:r>
          </w:hyperlink>
        </w:p>
        <w:p w14:paraId="1360B19D" w14:textId="6A694050" w:rsidR="00D03815" w:rsidRDefault="00D03815">
          <w:pPr>
            <w:pStyle w:val="TOC1"/>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63" w:history="1">
            <w:r w:rsidRPr="00C700BD">
              <w:rPr>
                <w:rStyle w:val="Hyperlink"/>
                <w:noProof/>
              </w:rPr>
              <w:t>Appendix</w:t>
            </w:r>
            <w:r w:rsidRPr="00C700BD">
              <w:rPr>
                <w:rStyle w:val="Hyperlink"/>
                <w:noProof/>
                <w:spacing w:val="-5"/>
              </w:rPr>
              <w:t xml:space="preserve"> </w:t>
            </w:r>
            <w:r w:rsidRPr="00C700BD">
              <w:rPr>
                <w:rStyle w:val="Hyperlink"/>
                <w:noProof/>
              </w:rPr>
              <w:t>1:</w:t>
            </w:r>
            <w:r w:rsidRPr="00C700BD">
              <w:rPr>
                <w:rStyle w:val="Hyperlink"/>
                <w:noProof/>
                <w:spacing w:val="-1"/>
              </w:rPr>
              <w:t xml:space="preserve"> </w:t>
            </w:r>
            <w:r w:rsidRPr="00C700BD">
              <w:rPr>
                <w:rStyle w:val="Hyperlink"/>
                <w:noProof/>
              </w:rPr>
              <w:t>Survey</w:t>
            </w:r>
            <w:r w:rsidRPr="00C700BD">
              <w:rPr>
                <w:rStyle w:val="Hyperlink"/>
                <w:noProof/>
                <w:spacing w:val="-2"/>
              </w:rPr>
              <w:t xml:space="preserve"> </w:t>
            </w:r>
            <w:r w:rsidRPr="00C700BD">
              <w:rPr>
                <w:rStyle w:val="Hyperlink"/>
                <w:noProof/>
              </w:rPr>
              <w:t>Forms</w:t>
            </w:r>
            <w:r w:rsidRPr="00C700BD">
              <w:rPr>
                <w:rStyle w:val="Hyperlink"/>
                <w:noProof/>
                <w:spacing w:val="-1"/>
              </w:rPr>
              <w:t xml:space="preserve"> (</w:t>
            </w:r>
            <w:r w:rsidRPr="00C700BD">
              <w:rPr>
                <w:rStyle w:val="Hyperlink"/>
                <w:noProof/>
              </w:rPr>
              <w:t>for</w:t>
            </w:r>
            <w:r w:rsidRPr="00C700BD">
              <w:rPr>
                <w:rStyle w:val="Hyperlink"/>
                <w:noProof/>
                <w:spacing w:val="-2"/>
              </w:rPr>
              <w:t xml:space="preserve"> </w:t>
            </w:r>
            <w:r w:rsidRPr="00C700BD">
              <w:rPr>
                <w:rStyle w:val="Hyperlink"/>
                <w:noProof/>
              </w:rPr>
              <w:t>use</w:t>
            </w:r>
            <w:r w:rsidRPr="00C700BD">
              <w:rPr>
                <w:rStyle w:val="Hyperlink"/>
                <w:noProof/>
                <w:spacing w:val="-2"/>
              </w:rPr>
              <w:t xml:space="preserve"> </w:t>
            </w:r>
            <w:r w:rsidRPr="00C700BD">
              <w:rPr>
                <w:rStyle w:val="Hyperlink"/>
                <w:noProof/>
              </w:rPr>
              <w:t>in</w:t>
            </w:r>
            <w:r w:rsidRPr="00C700BD">
              <w:rPr>
                <w:rStyle w:val="Hyperlink"/>
                <w:noProof/>
                <w:spacing w:val="-1"/>
              </w:rPr>
              <w:t xml:space="preserve"> </w:t>
            </w:r>
            <w:r w:rsidRPr="00C700BD">
              <w:rPr>
                <w:rStyle w:val="Hyperlink"/>
                <w:noProof/>
              </w:rPr>
              <w:t>ESPEN</w:t>
            </w:r>
            <w:r w:rsidRPr="00C700BD">
              <w:rPr>
                <w:rStyle w:val="Hyperlink"/>
                <w:noProof/>
                <w:spacing w:val="1"/>
              </w:rPr>
              <w:t xml:space="preserve"> </w:t>
            </w:r>
            <w:r w:rsidRPr="00C700BD">
              <w:rPr>
                <w:rStyle w:val="Hyperlink"/>
                <w:noProof/>
              </w:rPr>
              <w:t>Collect</w:t>
            </w:r>
            <w:r w:rsidRPr="00C700BD">
              <w:rPr>
                <w:rStyle w:val="Hyperlink"/>
                <w:noProof/>
                <w:spacing w:val="-1"/>
              </w:rPr>
              <w:t xml:space="preserve"> </w:t>
            </w:r>
            <w:r w:rsidRPr="00C700BD">
              <w:rPr>
                <w:rStyle w:val="Hyperlink"/>
                <w:noProof/>
                <w:spacing w:val="-2"/>
              </w:rPr>
              <w:t>system)</w:t>
            </w:r>
            <w:r>
              <w:rPr>
                <w:noProof/>
                <w:webHidden/>
              </w:rPr>
              <w:tab/>
            </w:r>
            <w:r>
              <w:rPr>
                <w:noProof/>
                <w:webHidden/>
              </w:rPr>
              <w:fldChar w:fldCharType="begin"/>
            </w:r>
            <w:r>
              <w:rPr>
                <w:noProof/>
                <w:webHidden/>
              </w:rPr>
              <w:instrText xml:space="preserve"> PAGEREF _Toc181008963 \h </w:instrText>
            </w:r>
            <w:r>
              <w:rPr>
                <w:noProof/>
                <w:webHidden/>
              </w:rPr>
            </w:r>
            <w:r>
              <w:rPr>
                <w:noProof/>
                <w:webHidden/>
              </w:rPr>
              <w:fldChar w:fldCharType="separate"/>
            </w:r>
            <w:r>
              <w:rPr>
                <w:noProof/>
                <w:webHidden/>
              </w:rPr>
              <w:t>25</w:t>
            </w:r>
            <w:r>
              <w:rPr>
                <w:noProof/>
                <w:webHidden/>
              </w:rPr>
              <w:fldChar w:fldCharType="end"/>
            </w:r>
          </w:hyperlink>
        </w:p>
        <w:p w14:paraId="7F8A8BB4" w14:textId="6B44DD9B"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64" w:history="1">
            <w:r w:rsidRPr="00C700BD">
              <w:rPr>
                <w:rStyle w:val="Hyperlink"/>
                <w:noProof/>
              </w:rPr>
              <w:t>Site</w:t>
            </w:r>
            <w:r w:rsidRPr="00C700BD">
              <w:rPr>
                <w:rStyle w:val="Hyperlink"/>
                <w:noProof/>
                <w:spacing w:val="-10"/>
              </w:rPr>
              <w:t xml:space="preserve"> </w:t>
            </w:r>
            <w:r w:rsidRPr="00C700BD">
              <w:rPr>
                <w:rStyle w:val="Hyperlink"/>
                <w:noProof/>
              </w:rPr>
              <w:t>Level</w:t>
            </w:r>
            <w:r w:rsidRPr="00C700BD">
              <w:rPr>
                <w:rStyle w:val="Hyperlink"/>
                <w:noProof/>
                <w:spacing w:val="-10"/>
              </w:rPr>
              <w:t xml:space="preserve"> </w:t>
            </w:r>
            <w:r w:rsidRPr="00C700BD">
              <w:rPr>
                <w:rStyle w:val="Hyperlink"/>
                <w:noProof/>
              </w:rPr>
              <w:t>(School</w:t>
            </w:r>
            <w:r w:rsidRPr="00C700BD">
              <w:rPr>
                <w:rStyle w:val="Hyperlink"/>
                <w:noProof/>
                <w:spacing w:val="-8"/>
              </w:rPr>
              <w:t xml:space="preserve"> </w:t>
            </w:r>
            <w:r w:rsidRPr="00C700BD">
              <w:rPr>
                <w:rStyle w:val="Hyperlink"/>
                <w:noProof/>
              </w:rPr>
              <w:t>or</w:t>
            </w:r>
            <w:r w:rsidRPr="00C700BD">
              <w:rPr>
                <w:rStyle w:val="Hyperlink"/>
                <w:noProof/>
                <w:spacing w:val="-11"/>
              </w:rPr>
              <w:t xml:space="preserve"> </w:t>
            </w:r>
            <w:r w:rsidRPr="00C700BD">
              <w:rPr>
                <w:rStyle w:val="Hyperlink"/>
                <w:noProof/>
              </w:rPr>
              <w:t>Community)</w:t>
            </w:r>
            <w:r w:rsidRPr="00C700BD">
              <w:rPr>
                <w:rStyle w:val="Hyperlink"/>
                <w:noProof/>
                <w:spacing w:val="-8"/>
              </w:rPr>
              <w:t xml:space="preserve"> </w:t>
            </w:r>
            <w:r w:rsidRPr="00C700BD">
              <w:rPr>
                <w:rStyle w:val="Hyperlink"/>
                <w:noProof/>
                <w:spacing w:val="-4"/>
              </w:rPr>
              <w:t>Form</w:t>
            </w:r>
            <w:r>
              <w:rPr>
                <w:noProof/>
                <w:webHidden/>
              </w:rPr>
              <w:tab/>
            </w:r>
            <w:r>
              <w:rPr>
                <w:noProof/>
                <w:webHidden/>
              </w:rPr>
              <w:fldChar w:fldCharType="begin"/>
            </w:r>
            <w:r>
              <w:rPr>
                <w:noProof/>
                <w:webHidden/>
              </w:rPr>
              <w:instrText xml:space="preserve"> PAGEREF _Toc181008964 \h </w:instrText>
            </w:r>
            <w:r>
              <w:rPr>
                <w:noProof/>
                <w:webHidden/>
              </w:rPr>
            </w:r>
            <w:r>
              <w:rPr>
                <w:noProof/>
                <w:webHidden/>
              </w:rPr>
              <w:fldChar w:fldCharType="separate"/>
            </w:r>
            <w:r>
              <w:rPr>
                <w:noProof/>
                <w:webHidden/>
              </w:rPr>
              <w:t>25</w:t>
            </w:r>
            <w:r>
              <w:rPr>
                <w:noProof/>
                <w:webHidden/>
              </w:rPr>
              <w:fldChar w:fldCharType="end"/>
            </w:r>
          </w:hyperlink>
        </w:p>
        <w:p w14:paraId="011E7706" w14:textId="76D6341F"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65" w:history="1">
            <w:r w:rsidRPr="00C700BD">
              <w:rPr>
                <w:rStyle w:val="Hyperlink"/>
                <w:noProof/>
              </w:rPr>
              <w:t>Participant</w:t>
            </w:r>
            <w:r w:rsidRPr="00C700BD">
              <w:rPr>
                <w:rStyle w:val="Hyperlink"/>
                <w:noProof/>
                <w:spacing w:val="-14"/>
              </w:rPr>
              <w:t xml:space="preserve"> </w:t>
            </w:r>
            <w:r w:rsidRPr="00C700BD">
              <w:rPr>
                <w:rStyle w:val="Hyperlink"/>
                <w:noProof/>
              </w:rPr>
              <w:t>Register</w:t>
            </w:r>
            <w:r w:rsidRPr="00C700BD">
              <w:rPr>
                <w:rStyle w:val="Hyperlink"/>
                <w:noProof/>
                <w:spacing w:val="-14"/>
              </w:rPr>
              <w:t xml:space="preserve"> </w:t>
            </w:r>
            <w:r w:rsidRPr="00C700BD">
              <w:rPr>
                <w:rStyle w:val="Hyperlink"/>
                <w:noProof/>
                <w:spacing w:val="-2"/>
              </w:rPr>
              <w:t>(paper)</w:t>
            </w:r>
            <w:r>
              <w:rPr>
                <w:noProof/>
                <w:webHidden/>
              </w:rPr>
              <w:tab/>
            </w:r>
            <w:r>
              <w:rPr>
                <w:noProof/>
                <w:webHidden/>
              </w:rPr>
              <w:fldChar w:fldCharType="begin"/>
            </w:r>
            <w:r>
              <w:rPr>
                <w:noProof/>
                <w:webHidden/>
              </w:rPr>
              <w:instrText xml:space="preserve"> PAGEREF _Toc181008965 \h </w:instrText>
            </w:r>
            <w:r>
              <w:rPr>
                <w:noProof/>
                <w:webHidden/>
              </w:rPr>
            </w:r>
            <w:r>
              <w:rPr>
                <w:noProof/>
                <w:webHidden/>
              </w:rPr>
              <w:fldChar w:fldCharType="separate"/>
            </w:r>
            <w:r>
              <w:rPr>
                <w:noProof/>
                <w:webHidden/>
              </w:rPr>
              <w:t>26</w:t>
            </w:r>
            <w:r>
              <w:rPr>
                <w:noProof/>
                <w:webHidden/>
              </w:rPr>
              <w:fldChar w:fldCharType="end"/>
            </w:r>
          </w:hyperlink>
        </w:p>
        <w:p w14:paraId="08C8D3C3" w14:textId="12B42A87"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66" w:history="1">
            <w:r w:rsidRPr="00C700BD">
              <w:rPr>
                <w:rStyle w:val="Hyperlink"/>
                <w:noProof/>
              </w:rPr>
              <w:t>Participant</w:t>
            </w:r>
            <w:r w:rsidRPr="00C700BD">
              <w:rPr>
                <w:rStyle w:val="Hyperlink"/>
                <w:noProof/>
                <w:spacing w:val="-8"/>
              </w:rPr>
              <w:t xml:space="preserve"> </w:t>
            </w:r>
            <w:r w:rsidRPr="00C700BD">
              <w:rPr>
                <w:rStyle w:val="Hyperlink"/>
                <w:noProof/>
              </w:rPr>
              <w:t>Data</w:t>
            </w:r>
            <w:r w:rsidRPr="00C700BD">
              <w:rPr>
                <w:rStyle w:val="Hyperlink"/>
                <w:noProof/>
                <w:spacing w:val="-9"/>
              </w:rPr>
              <w:t xml:space="preserve"> </w:t>
            </w:r>
            <w:r w:rsidRPr="00C700BD">
              <w:rPr>
                <w:rStyle w:val="Hyperlink"/>
                <w:noProof/>
              </w:rPr>
              <w:t>Entry</w:t>
            </w:r>
            <w:r w:rsidRPr="00C700BD">
              <w:rPr>
                <w:rStyle w:val="Hyperlink"/>
                <w:noProof/>
                <w:spacing w:val="-8"/>
              </w:rPr>
              <w:t xml:space="preserve"> </w:t>
            </w:r>
            <w:r w:rsidRPr="00C700BD">
              <w:rPr>
                <w:rStyle w:val="Hyperlink"/>
                <w:noProof/>
              </w:rPr>
              <w:t>Form</w:t>
            </w:r>
            <w:r w:rsidRPr="00C700BD">
              <w:rPr>
                <w:rStyle w:val="Hyperlink"/>
                <w:noProof/>
                <w:spacing w:val="-9"/>
              </w:rPr>
              <w:t xml:space="preserve"> </w:t>
            </w:r>
            <w:r w:rsidRPr="00C700BD">
              <w:rPr>
                <w:rStyle w:val="Hyperlink"/>
                <w:noProof/>
                <w:spacing w:val="-2"/>
              </w:rPr>
              <w:t>(electronic)</w:t>
            </w:r>
            <w:r>
              <w:rPr>
                <w:noProof/>
                <w:webHidden/>
              </w:rPr>
              <w:tab/>
            </w:r>
            <w:r>
              <w:rPr>
                <w:noProof/>
                <w:webHidden/>
              </w:rPr>
              <w:fldChar w:fldCharType="begin"/>
            </w:r>
            <w:r>
              <w:rPr>
                <w:noProof/>
                <w:webHidden/>
              </w:rPr>
              <w:instrText xml:space="preserve"> PAGEREF _Toc181008966 \h </w:instrText>
            </w:r>
            <w:r>
              <w:rPr>
                <w:noProof/>
                <w:webHidden/>
              </w:rPr>
            </w:r>
            <w:r>
              <w:rPr>
                <w:noProof/>
                <w:webHidden/>
              </w:rPr>
              <w:fldChar w:fldCharType="separate"/>
            </w:r>
            <w:r>
              <w:rPr>
                <w:noProof/>
                <w:webHidden/>
              </w:rPr>
              <w:t>27</w:t>
            </w:r>
            <w:r>
              <w:rPr>
                <w:noProof/>
                <w:webHidden/>
              </w:rPr>
              <w:fldChar w:fldCharType="end"/>
            </w:r>
          </w:hyperlink>
        </w:p>
        <w:p w14:paraId="1B708442" w14:textId="0BD9BEFF"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67" w:history="1">
            <w:r w:rsidRPr="00C700BD">
              <w:rPr>
                <w:rStyle w:val="Hyperlink"/>
                <w:noProof/>
              </w:rPr>
              <w:t>Urine</w:t>
            </w:r>
            <w:r w:rsidRPr="00C700BD">
              <w:rPr>
                <w:rStyle w:val="Hyperlink"/>
                <w:noProof/>
                <w:spacing w:val="-9"/>
              </w:rPr>
              <w:t xml:space="preserve"> </w:t>
            </w:r>
            <w:r w:rsidRPr="00C700BD">
              <w:rPr>
                <w:rStyle w:val="Hyperlink"/>
                <w:noProof/>
              </w:rPr>
              <w:t>tally sheet</w:t>
            </w:r>
            <w:r w:rsidRPr="00C700BD">
              <w:rPr>
                <w:rStyle w:val="Hyperlink"/>
                <w:noProof/>
                <w:spacing w:val="-6"/>
              </w:rPr>
              <w:t xml:space="preserve"> </w:t>
            </w:r>
            <w:r w:rsidRPr="00C700BD">
              <w:rPr>
                <w:rStyle w:val="Hyperlink"/>
                <w:noProof/>
                <w:spacing w:val="-2"/>
              </w:rPr>
              <w:t>(paper)</w:t>
            </w:r>
            <w:r>
              <w:rPr>
                <w:noProof/>
                <w:webHidden/>
              </w:rPr>
              <w:tab/>
            </w:r>
            <w:r>
              <w:rPr>
                <w:noProof/>
                <w:webHidden/>
              </w:rPr>
              <w:fldChar w:fldCharType="begin"/>
            </w:r>
            <w:r>
              <w:rPr>
                <w:noProof/>
                <w:webHidden/>
              </w:rPr>
              <w:instrText xml:space="preserve"> PAGEREF _Toc181008967 \h </w:instrText>
            </w:r>
            <w:r>
              <w:rPr>
                <w:noProof/>
                <w:webHidden/>
              </w:rPr>
            </w:r>
            <w:r>
              <w:rPr>
                <w:noProof/>
                <w:webHidden/>
              </w:rPr>
              <w:fldChar w:fldCharType="separate"/>
            </w:r>
            <w:r>
              <w:rPr>
                <w:noProof/>
                <w:webHidden/>
              </w:rPr>
              <w:t>28</w:t>
            </w:r>
            <w:r>
              <w:rPr>
                <w:noProof/>
                <w:webHidden/>
              </w:rPr>
              <w:fldChar w:fldCharType="end"/>
            </w:r>
          </w:hyperlink>
        </w:p>
        <w:p w14:paraId="468EA198" w14:textId="2D0D2309"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68" w:history="1">
            <w:r w:rsidRPr="00C700BD">
              <w:rPr>
                <w:rStyle w:val="Hyperlink"/>
                <w:noProof/>
              </w:rPr>
              <w:t>Stool tally sheet (paper)</w:t>
            </w:r>
            <w:r>
              <w:rPr>
                <w:noProof/>
                <w:webHidden/>
              </w:rPr>
              <w:tab/>
            </w:r>
            <w:r>
              <w:rPr>
                <w:noProof/>
                <w:webHidden/>
              </w:rPr>
              <w:fldChar w:fldCharType="begin"/>
            </w:r>
            <w:r>
              <w:rPr>
                <w:noProof/>
                <w:webHidden/>
              </w:rPr>
              <w:instrText xml:space="preserve"> PAGEREF _Toc181008968 \h </w:instrText>
            </w:r>
            <w:r>
              <w:rPr>
                <w:noProof/>
                <w:webHidden/>
              </w:rPr>
            </w:r>
            <w:r>
              <w:rPr>
                <w:noProof/>
                <w:webHidden/>
              </w:rPr>
              <w:fldChar w:fldCharType="separate"/>
            </w:r>
            <w:r>
              <w:rPr>
                <w:noProof/>
                <w:webHidden/>
              </w:rPr>
              <w:t>30</w:t>
            </w:r>
            <w:r>
              <w:rPr>
                <w:noProof/>
                <w:webHidden/>
              </w:rPr>
              <w:fldChar w:fldCharType="end"/>
            </w:r>
          </w:hyperlink>
        </w:p>
        <w:p w14:paraId="68DA1C98" w14:textId="09F42BC5"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69" w:history="1">
            <w:r w:rsidRPr="00C700BD">
              <w:rPr>
                <w:rStyle w:val="Hyperlink"/>
                <w:noProof/>
              </w:rPr>
              <w:t>Urine</w:t>
            </w:r>
            <w:r w:rsidRPr="00C700BD">
              <w:rPr>
                <w:rStyle w:val="Hyperlink"/>
                <w:noProof/>
                <w:spacing w:val="-8"/>
              </w:rPr>
              <w:t xml:space="preserve"> </w:t>
            </w:r>
            <w:r w:rsidRPr="00C700BD">
              <w:rPr>
                <w:rStyle w:val="Hyperlink"/>
                <w:noProof/>
              </w:rPr>
              <w:t>Form</w:t>
            </w:r>
            <w:r w:rsidRPr="00C700BD">
              <w:rPr>
                <w:rStyle w:val="Hyperlink"/>
                <w:noProof/>
                <w:spacing w:val="-7"/>
              </w:rPr>
              <w:t xml:space="preserve"> </w:t>
            </w:r>
            <w:r w:rsidRPr="00C700BD">
              <w:rPr>
                <w:rStyle w:val="Hyperlink"/>
                <w:noProof/>
              </w:rPr>
              <w:t>(electronic)</w:t>
            </w:r>
            <w:r>
              <w:rPr>
                <w:noProof/>
                <w:webHidden/>
              </w:rPr>
              <w:tab/>
            </w:r>
            <w:r>
              <w:rPr>
                <w:noProof/>
                <w:webHidden/>
              </w:rPr>
              <w:fldChar w:fldCharType="begin"/>
            </w:r>
            <w:r>
              <w:rPr>
                <w:noProof/>
                <w:webHidden/>
              </w:rPr>
              <w:instrText xml:space="preserve"> PAGEREF _Toc181008969 \h </w:instrText>
            </w:r>
            <w:r>
              <w:rPr>
                <w:noProof/>
                <w:webHidden/>
              </w:rPr>
            </w:r>
            <w:r>
              <w:rPr>
                <w:noProof/>
                <w:webHidden/>
              </w:rPr>
              <w:fldChar w:fldCharType="separate"/>
            </w:r>
            <w:r>
              <w:rPr>
                <w:noProof/>
                <w:webHidden/>
              </w:rPr>
              <w:t>32</w:t>
            </w:r>
            <w:r>
              <w:rPr>
                <w:noProof/>
                <w:webHidden/>
              </w:rPr>
              <w:fldChar w:fldCharType="end"/>
            </w:r>
          </w:hyperlink>
        </w:p>
        <w:p w14:paraId="1287E99C" w14:textId="45C8DE11"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70" w:history="1">
            <w:r w:rsidRPr="00C700BD">
              <w:rPr>
                <w:rStyle w:val="Hyperlink"/>
                <w:noProof/>
              </w:rPr>
              <w:t>Kato-Katz</w:t>
            </w:r>
            <w:r w:rsidRPr="00C700BD">
              <w:rPr>
                <w:rStyle w:val="Hyperlink"/>
                <w:noProof/>
                <w:spacing w:val="-14"/>
              </w:rPr>
              <w:t xml:space="preserve"> </w:t>
            </w:r>
            <w:r w:rsidRPr="00C700BD">
              <w:rPr>
                <w:rStyle w:val="Hyperlink"/>
                <w:noProof/>
                <w:spacing w:val="-4"/>
              </w:rPr>
              <w:t xml:space="preserve">Form </w:t>
            </w:r>
            <w:r w:rsidRPr="00C700BD">
              <w:rPr>
                <w:rStyle w:val="Hyperlink"/>
                <w:noProof/>
              </w:rPr>
              <w:t>(electronic)</w:t>
            </w:r>
            <w:r>
              <w:rPr>
                <w:noProof/>
                <w:webHidden/>
              </w:rPr>
              <w:tab/>
            </w:r>
            <w:r>
              <w:rPr>
                <w:noProof/>
                <w:webHidden/>
              </w:rPr>
              <w:fldChar w:fldCharType="begin"/>
            </w:r>
            <w:r>
              <w:rPr>
                <w:noProof/>
                <w:webHidden/>
              </w:rPr>
              <w:instrText xml:space="preserve"> PAGEREF _Toc181008970 \h </w:instrText>
            </w:r>
            <w:r>
              <w:rPr>
                <w:noProof/>
                <w:webHidden/>
              </w:rPr>
            </w:r>
            <w:r>
              <w:rPr>
                <w:noProof/>
                <w:webHidden/>
              </w:rPr>
              <w:fldChar w:fldCharType="separate"/>
            </w:r>
            <w:r>
              <w:rPr>
                <w:noProof/>
                <w:webHidden/>
              </w:rPr>
              <w:t>33</w:t>
            </w:r>
            <w:r>
              <w:rPr>
                <w:noProof/>
                <w:webHidden/>
              </w:rPr>
              <w:fldChar w:fldCharType="end"/>
            </w:r>
          </w:hyperlink>
        </w:p>
        <w:p w14:paraId="0319B8DA" w14:textId="19F3EA38" w:rsidR="00D03815" w:rsidRDefault="00D03815">
          <w:pPr>
            <w:pStyle w:val="TOC1"/>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71" w:history="1">
            <w:r w:rsidRPr="00C700BD">
              <w:rPr>
                <w:rStyle w:val="Hyperlink"/>
                <w:noProof/>
              </w:rPr>
              <w:t>Appendix</w:t>
            </w:r>
            <w:r w:rsidRPr="00C700BD">
              <w:rPr>
                <w:rStyle w:val="Hyperlink"/>
                <w:noProof/>
                <w:spacing w:val="-2"/>
              </w:rPr>
              <w:t xml:space="preserve"> </w:t>
            </w:r>
            <w:r w:rsidRPr="00C700BD">
              <w:rPr>
                <w:rStyle w:val="Hyperlink"/>
                <w:noProof/>
              </w:rPr>
              <w:t>2: Information</w:t>
            </w:r>
            <w:r w:rsidRPr="00C700BD">
              <w:rPr>
                <w:rStyle w:val="Hyperlink"/>
                <w:noProof/>
                <w:spacing w:val="-1"/>
              </w:rPr>
              <w:t xml:space="preserve"> </w:t>
            </w:r>
            <w:r w:rsidRPr="00C700BD">
              <w:rPr>
                <w:rStyle w:val="Hyperlink"/>
                <w:noProof/>
              </w:rPr>
              <w:t>and</w:t>
            </w:r>
            <w:r w:rsidRPr="00C700BD">
              <w:rPr>
                <w:rStyle w:val="Hyperlink"/>
                <w:noProof/>
                <w:spacing w:val="-1"/>
              </w:rPr>
              <w:t xml:space="preserve"> </w:t>
            </w:r>
            <w:r w:rsidRPr="00C700BD">
              <w:rPr>
                <w:rStyle w:val="Hyperlink"/>
                <w:noProof/>
              </w:rPr>
              <w:t>Consent</w:t>
            </w:r>
            <w:r w:rsidRPr="00C700BD">
              <w:rPr>
                <w:rStyle w:val="Hyperlink"/>
                <w:noProof/>
                <w:spacing w:val="-2"/>
              </w:rPr>
              <w:t xml:space="preserve"> Forms</w:t>
            </w:r>
            <w:r>
              <w:rPr>
                <w:noProof/>
                <w:webHidden/>
              </w:rPr>
              <w:tab/>
            </w:r>
            <w:r>
              <w:rPr>
                <w:noProof/>
                <w:webHidden/>
              </w:rPr>
              <w:fldChar w:fldCharType="begin"/>
            </w:r>
            <w:r>
              <w:rPr>
                <w:noProof/>
                <w:webHidden/>
              </w:rPr>
              <w:instrText xml:space="preserve"> PAGEREF _Toc181008971 \h </w:instrText>
            </w:r>
            <w:r>
              <w:rPr>
                <w:noProof/>
                <w:webHidden/>
              </w:rPr>
            </w:r>
            <w:r>
              <w:rPr>
                <w:noProof/>
                <w:webHidden/>
              </w:rPr>
              <w:fldChar w:fldCharType="separate"/>
            </w:r>
            <w:r>
              <w:rPr>
                <w:noProof/>
                <w:webHidden/>
              </w:rPr>
              <w:t>34</w:t>
            </w:r>
            <w:r>
              <w:rPr>
                <w:noProof/>
                <w:webHidden/>
              </w:rPr>
              <w:fldChar w:fldCharType="end"/>
            </w:r>
          </w:hyperlink>
        </w:p>
        <w:p w14:paraId="0CD538FF" w14:textId="15D53E82"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72" w:history="1">
            <w:r w:rsidRPr="00C700BD">
              <w:rPr>
                <w:rStyle w:val="Hyperlink"/>
                <w:noProof/>
              </w:rPr>
              <w:t>Informed</w:t>
            </w:r>
            <w:r w:rsidRPr="00C700BD">
              <w:rPr>
                <w:rStyle w:val="Hyperlink"/>
                <w:noProof/>
                <w:spacing w:val="-13"/>
              </w:rPr>
              <w:t xml:space="preserve"> </w:t>
            </w:r>
            <w:r w:rsidRPr="00C700BD">
              <w:rPr>
                <w:rStyle w:val="Hyperlink"/>
                <w:noProof/>
              </w:rPr>
              <w:t>consent</w:t>
            </w:r>
            <w:r w:rsidRPr="00C700BD">
              <w:rPr>
                <w:rStyle w:val="Hyperlink"/>
                <w:noProof/>
                <w:spacing w:val="-10"/>
              </w:rPr>
              <w:t xml:space="preserve"> </w:t>
            </w:r>
            <w:r w:rsidRPr="00C700BD">
              <w:rPr>
                <w:rStyle w:val="Hyperlink"/>
                <w:noProof/>
                <w:spacing w:val="-2"/>
              </w:rPr>
              <w:t>process</w:t>
            </w:r>
            <w:r>
              <w:rPr>
                <w:noProof/>
                <w:webHidden/>
              </w:rPr>
              <w:tab/>
            </w:r>
            <w:r>
              <w:rPr>
                <w:noProof/>
                <w:webHidden/>
              </w:rPr>
              <w:fldChar w:fldCharType="begin"/>
            </w:r>
            <w:r>
              <w:rPr>
                <w:noProof/>
                <w:webHidden/>
              </w:rPr>
              <w:instrText xml:space="preserve"> PAGEREF _Toc181008972 \h </w:instrText>
            </w:r>
            <w:r>
              <w:rPr>
                <w:noProof/>
                <w:webHidden/>
              </w:rPr>
            </w:r>
            <w:r>
              <w:rPr>
                <w:noProof/>
                <w:webHidden/>
              </w:rPr>
              <w:fldChar w:fldCharType="separate"/>
            </w:r>
            <w:r>
              <w:rPr>
                <w:noProof/>
                <w:webHidden/>
              </w:rPr>
              <w:t>34</w:t>
            </w:r>
            <w:r>
              <w:rPr>
                <w:noProof/>
                <w:webHidden/>
              </w:rPr>
              <w:fldChar w:fldCharType="end"/>
            </w:r>
          </w:hyperlink>
        </w:p>
        <w:p w14:paraId="6AF85226" w14:textId="32AAE5EB"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73" w:history="1">
            <w:r w:rsidRPr="00C700BD">
              <w:rPr>
                <w:rStyle w:val="Hyperlink"/>
                <w:noProof/>
              </w:rPr>
              <w:t>Schistosomiasis Practical and Precisions Assessments:</w:t>
            </w:r>
            <w:r w:rsidRPr="00C700BD">
              <w:rPr>
                <w:rStyle w:val="Hyperlink"/>
                <w:noProof/>
                <w:spacing w:val="-11"/>
              </w:rPr>
              <w:t xml:space="preserve"> </w:t>
            </w:r>
            <w:r w:rsidRPr="00C700BD">
              <w:rPr>
                <w:rStyle w:val="Hyperlink"/>
                <w:noProof/>
              </w:rPr>
              <w:t>Information</w:t>
            </w:r>
            <w:r w:rsidRPr="00C700BD">
              <w:rPr>
                <w:rStyle w:val="Hyperlink"/>
                <w:noProof/>
                <w:spacing w:val="-10"/>
              </w:rPr>
              <w:t xml:space="preserve"> </w:t>
            </w:r>
            <w:r w:rsidRPr="00C700BD">
              <w:rPr>
                <w:rStyle w:val="Hyperlink"/>
                <w:noProof/>
              </w:rPr>
              <w:t>Sheet</w:t>
            </w:r>
            <w:r w:rsidRPr="00C700BD">
              <w:rPr>
                <w:rStyle w:val="Hyperlink"/>
                <w:noProof/>
                <w:spacing w:val="-7"/>
              </w:rPr>
              <w:t xml:space="preserve"> </w:t>
            </w:r>
            <w:r w:rsidRPr="00C700BD">
              <w:rPr>
                <w:rStyle w:val="Hyperlink"/>
                <w:noProof/>
              </w:rPr>
              <w:t>–</w:t>
            </w:r>
            <w:r w:rsidRPr="00C700BD">
              <w:rPr>
                <w:rStyle w:val="Hyperlink"/>
                <w:noProof/>
                <w:spacing w:val="-11"/>
              </w:rPr>
              <w:t xml:space="preserve"> </w:t>
            </w:r>
            <w:r w:rsidRPr="00C700BD">
              <w:rPr>
                <w:rStyle w:val="Hyperlink"/>
                <w:noProof/>
              </w:rPr>
              <w:t>Parents</w:t>
            </w:r>
            <w:r w:rsidRPr="00C700BD">
              <w:rPr>
                <w:rStyle w:val="Hyperlink"/>
                <w:noProof/>
                <w:spacing w:val="-9"/>
              </w:rPr>
              <w:t xml:space="preserve"> </w:t>
            </w:r>
            <w:r w:rsidRPr="00C700BD">
              <w:rPr>
                <w:rStyle w:val="Hyperlink"/>
                <w:noProof/>
              </w:rPr>
              <w:t>(form</w:t>
            </w:r>
            <w:r w:rsidRPr="00C700BD">
              <w:rPr>
                <w:rStyle w:val="Hyperlink"/>
                <w:noProof/>
                <w:spacing w:val="-10"/>
              </w:rPr>
              <w:t xml:space="preserve"> </w:t>
            </w:r>
            <w:r w:rsidRPr="00C700BD">
              <w:rPr>
                <w:rStyle w:val="Hyperlink"/>
                <w:noProof/>
                <w:spacing w:val="-4"/>
              </w:rPr>
              <w:t>A.1)</w:t>
            </w:r>
            <w:r>
              <w:rPr>
                <w:noProof/>
                <w:webHidden/>
              </w:rPr>
              <w:tab/>
            </w:r>
            <w:r>
              <w:rPr>
                <w:noProof/>
                <w:webHidden/>
              </w:rPr>
              <w:fldChar w:fldCharType="begin"/>
            </w:r>
            <w:r>
              <w:rPr>
                <w:noProof/>
                <w:webHidden/>
              </w:rPr>
              <w:instrText xml:space="preserve"> PAGEREF _Toc181008973 \h </w:instrText>
            </w:r>
            <w:r>
              <w:rPr>
                <w:noProof/>
                <w:webHidden/>
              </w:rPr>
            </w:r>
            <w:r>
              <w:rPr>
                <w:noProof/>
                <w:webHidden/>
              </w:rPr>
              <w:fldChar w:fldCharType="separate"/>
            </w:r>
            <w:r>
              <w:rPr>
                <w:noProof/>
                <w:webHidden/>
              </w:rPr>
              <w:t>35</w:t>
            </w:r>
            <w:r>
              <w:rPr>
                <w:noProof/>
                <w:webHidden/>
              </w:rPr>
              <w:fldChar w:fldCharType="end"/>
            </w:r>
          </w:hyperlink>
        </w:p>
        <w:p w14:paraId="53745F86" w14:textId="7FA4D4BA"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74" w:history="1">
            <w:r w:rsidRPr="00C700BD">
              <w:rPr>
                <w:rStyle w:val="Hyperlink"/>
                <w:noProof/>
              </w:rPr>
              <w:t>Schistosomiasis Practical and Precisions Assessments:</w:t>
            </w:r>
            <w:r w:rsidRPr="00C700BD">
              <w:rPr>
                <w:rStyle w:val="Hyperlink"/>
                <w:noProof/>
                <w:spacing w:val="-12"/>
              </w:rPr>
              <w:t xml:space="preserve"> </w:t>
            </w:r>
            <w:r w:rsidRPr="00C700BD">
              <w:rPr>
                <w:rStyle w:val="Hyperlink"/>
                <w:noProof/>
              </w:rPr>
              <w:t>Information</w:t>
            </w:r>
            <w:r w:rsidRPr="00C700BD">
              <w:rPr>
                <w:rStyle w:val="Hyperlink"/>
                <w:noProof/>
                <w:spacing w:val="-11"/>
              </w:rPr>
              <w:t xml:space="preserve"> </w:t>
            </w:r>
            <w:r w:rsidRPr="00C700BD">
              <w:rPr>
                <w:rStyle w:val="Hyperlink"/>
                <w:noProof/>
              </w:rPr>
              <w:t>Sheet</w:t>
            </w:r>
            <w:r w:rsidRPr="00C700BD">
              <w:rPr>
                <w:rStyle w:val="Hyperlink"/>
                <w:noProof/>
                <w:spacing w:val="-9"/>
              </w:rPr>
              <w:t xml:space="preserve"> </w:t>
            </w:r>
            <w:r w:rsidRPr="00C700BD">
              <w:rPr>
                <w:rStyle w:val="Hyperlink"/>
                <w:noProof/>
              </w:rPr>
              <w:t>–</w:t>
            </w:r>
            <w:r w:rsidRPr="00C700BD">
              <w:rPr>
                <w:rStyle w:val="Hyperlink"/>
                <w:noProof/>
                <w:spacing w:val="-11"/>
              </w:rPr>
              <w:t xml:space="preserve"> </w:t>
            </w:r>
            <w:r w:rsidRPr="00C700BD">
              <w:rPr>
                <w:rStyle w:val="Hyperlink"/>
                <w:noProof/>
              </w:rPr>
              <w:t>Head-Teacher</w:t>
            </w:r>
            <w:r w:rsidRPr="00C700BD">
              <w:rPr>
                <w:rStyle w:val="Hyperlink"/>
                <w:noProof/>
                <w:spacing w:val="-9"/>
              </w:rPr>
              <w:t xml:space="preserve"> </w:t>
            </w:r>
            <w:r w:rsidRPr="00C700BD">
              <w:rPr>
                <w:rStyle w:val="Hyperlink"/>
                <w:noProof/>
              </w:rPr>
              <w:t>(form</w:t>
            </w:r>
            <w:r w:rsidRPr="00C700BD">
              <w:rPr>
                <w:rStyle w:val="Hyperlink"/>
                <w:noProof/>
                <w:spacing w:val="-13"/>
              </w:rPr>
              <w:t xml:space="preserve"> </w:t>
            </w:r>
            <w:r w:rsidRPr="00C700BD">
              <w:rPr>
                <w:rStyle w:val="Hyperlink"/>
                <w:noProof/>
                <w:spacing w:val="-4"/>
              </w:rPr>
              <w:t>B.1)</w:t>
            </w:r>
            <w:r>
              <w:rPr>
                <w:noProof/>
                <w:webHidden/>
              </w:rPr>
              <w:tab/>
            </w:r>
            <w:r>
              <w:rPr>
                <w:noProof/>
                <w:webHidden/>
              </w:rPr>
              <w:fldChar w:fldCharType="begin"/>
            </w:r>
            <w:r>
              <w:rPr>
                <w:noProof/>
                <w:webHidden/>
              </w:rPr>
              <w:instrText xml:space="preserve"> PAGEREF _Toc181008974 \h </w:instrText>
            </w:r>
            <w:r>
              <w:rPr>
                <w:noProof/>
                <w:webHidden/>
              </w:rPr>
            </w:r>
            <w:r>
              <w:rPr>
                <w:noProof/>
                <w:webHidden/>
              </w:rPr>
              <w:fldChar w:fldCharType="separate"/>
            </w:r>
            <w:r>
              <w:rPr>
                <w:noProof/>
                <w:webHidden/>
              </w:rPr>
              <w:t>37</w:t>
            </w:r>
            <w:r>
              <w:rPr>
                <w:noProof/>
                <w:webHidden/>
              </w:rPr>
              <w:fldChar w:fldCharType="end"/>
            </w:r>
          </w:hyperlink>
        </w:p>
        <w:p w14:paraId="32817F9B" w14:textId="79BDAF70"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75" w:history="1">
            <w:r w:rsidRPr="00C700BD">
              <w:rPr>
                <w:rStyle w:val="Hyperlink"/>
                <w:noProof/>
              </w:rPr>
              <w:t>Schistosomiasis Practical and Precisions Assessments:</w:t>
            </w:r>
            <w:r w:rsidRPr="00C700BD">
              <w:rPr>
                <w:rStyle w:val="Hyperlink"/>
                <w:noProof/>
                <w:spacing w:val="-10"/>
              </w:rPr>
              <w:t xml:space="preserve"> </w:t>
            </w:r>
            <w:r w:rsidRPr="00C700BD">
              <w:rPr>
                <w:rStyle w:val="Hyperlink"/>
                <w:noProof/>
              </w:rPr>
              <w:t>Assent</w:t>
            </w:r>
            <w:r w:rsidRPr="00C700BD">
              <w:rPr>
                <w:rStyle w:val="Hyperlink"/>
                <w:noProof/>
                <w:spacing w:val="-11"/>
              </w:rPr>
              <w:t xml:space="preserve"> </w:t>
            </w:r>
            <w:r w:rsidRPr="00C700BD">
              <w:rPr>
                <w:rStyle w:val="Hyperlink"/>
                <w:noProof/>
              </w:rPr>
              <w:t>form</w:t>
            </w:r>
            <w:r w:rsidRPr="00C700BD">
              <w:rPr>
                <w:rStyle w:val="Hyperlink"/>
                <w:noProof/>
                <w:spacing w:val="-11"/>
              </w:rPr>
              <w:t xml:space="preserve"> </w:t>
            </w:r>
            <w:r w:rsidRPr="00C700BD">
              <w:rPr>
                <w:rStyle w:val="Hyperlink"/>
                <w:noProof/>
              </w:rPr>
              <w:t>–</w:t>
            </w:r>
            <w:r w:rsidRPr="00C700BD">
              <w:rPr>
                <w:rStyle w:val="Hyperlink"/>
                <w:noProof/>
                <w:spacing w:val="-10"/>
              </w:rPr>
              <w:t xml:space="preserve"> </w:t>
            </w:r>
            <w:r w:rsidRPr="00C700BD">
              <w:rPr>
                <w:rStyle w:val="Hyperlink"/>
                <w:noProof/>
              </w:rPr>
              <w:t>Schoolchildren</w:t>
            </w:r>
            <w:r w:rsidRPr="00C700BD">
              <w:rPr>
                <w:rStyle w:val="Hyperlink"/>
                <w:noProof/>
                <w:spacing w:val="-8"/>
              </w:rPr>
              <w:t xml:space="preserve"> </w:t>
            </w:r>
            <w:r w:rsidRPr="00C700BD">
              <w:rPr>
                <w:rStyle w:val="Hyperlink"/>
                <w:noProof/>
              </w:rPr>
              <w:t>(form</w:t>
            </w:r>
            <w:r w:rsidRPr="00C700BD">
              <w:rPr>
                <w:rStyle w:val="Hyperlink"/>
                <w:noProof/>
                <w:spacing w:val="-12"/>
              </w:rPr>
              <w:t xml:space="preserve"> </w:t>
            </w:r>
            <w:r w:rsidRPr="00C700BD">
              <w:rPr>
                <w:rStyle w:val="Hyperlink"/>
                <w:noProof/>
                <w:spacing w:val="-4"/>
              </w:rPr>
              <w:t>C.1)</w:t>
            </w:r>
            <w:r>
              <w:rPr>
                <w:noProof/>
                <w:webHidden/>
              </w:rPr>
              <w:tab/>
            </w:r>
            <w:r>
              <w:rPr>
                <w:noProof/>
                <w:webHidden/>
              </w:rPr>
              <w:fldChar w:fldCharType="begin"/>
            </w:r>
            <w:r>
              <w:rPr>
                <w:noProof/>
                <w:webHidden/>
              </w:rPr>
              <w:instrText xml:space="preserve"> PAGEREF _Toc181008975 \h </w:instrText>
            </w:r>
            <w:r>
              <w:rPr>
                <w:noProof/>
                <w:webHidden/>
              </w:rPr>
            </w:r>
            <w:r>
              <w:rPr>
                <w:noProof/>
                <w:webHidden/>
              </w:rPr>
              <w:fldChar w:fldCharType="separate"/>
            </w:r>
            <w:r>
              <w:rPr>
                <w:noProof/>
                <w:webHidden/>
              </w:rPr>
              <w:t>39</w:t>
            </w:r>
            <w:r>
              <w:rPr>
                <w:noProof/>
                <w:webHidden/>
              </w:rPr>
              <w:fldChar w:fldCharType="end"/>
            </w:r>
          </w:hyperlink>
        </w:p>
        <w:p w14:paraId="2D0934AD" w14:textId="59840901" w:rsidR="00D03815" w:rsidRDefault="00D03815">
          <w:pPr>
            <w:pStyle w:val="TOC2"/>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76" w:history="1">
            <w:r w:rsidRPr="00C700BD">
              <w:rPr>
                <w:rStyle w:val="Hyperlink"/>
                <w:noProof/>
              </w:rPr>
              <w:t>Schistosomiasis Practical and Precisions Assessments:</w:t>
            </w:r>
            <w:r w:rsidRPr="00C700BD">
              <w:rPr>
                <w:rStyle w:val="Hyperlink"/>
                <w:noProof/>
                <w:spacing w:val="-6"/>
              </w:rPr>
              <w:t xml:space="preserve"> </w:t>
            </w:r>
            <w:r w:rsidRPr="00C700BD">
              <w:rPr>
                <w:rStyle w:val="Hyperlink"/>
                <w:noProof/>
              </w:rPr>
              <w:t>Consent</w:t>
            </w:r>
            <w:r w:rsidRPr="00C700BD">
              <w:rPr>
                <w:rStyle w:val="Hyperlink"/>
                <w:noProof/>
                <w:spacing w:val="-3"/>
              </w:rPr>
              <w:t xml:space="preserve"> </w:t>
            </w:r>
            <w:r w:rsidRPr="00C700BD">
              <w:rPr>
                <w:rStyle w:val="Hyperlink"/>
                <w:noProof/>
              </w:rPr>
              <w:t>Form</w:t>
            </w:r>
            <w:r w:rsidRPr="00C700BD">
              <w:rPr>
                <w:rStyle w:val="Hyperlink"/>
                <w:noProof/>
                <w:spacing w:val="-2"/>
              </w:rPr>
              <w:t xml:space="preserve"> </w:t>
            </w:r>
            <w:r w:rsidRPr="00C700BD">
              <w:rPr>
                <w:rStyle w:val="Hyperlink"/>
                <w:noProof/>
              </w:rPr>
              <w:t>–</w:t>
            </w:r>
            <w:r w:rsidRPr="00C700BD">
              <w:rPr>
                <w:rStyle w:val="Hyperlink"/>
                <w:noProof/>
                <w:spacing w:val="-6"/>
              </w:rPr>
              <w:t xml:space="preserve"> </w:t>
            </w:r>
            <w:r w:rsidRPr="00C700BD">
              <w:rPr>
                <w:rStyle w:val="Hyperlink"/>
                <w:noProof/>
              </w:rPr>
              <w:t>Head</w:t>
            </w:r>
            <w:r w:rsidRPr="00C700BD">
              <w:rPr>
                <w:rStyle w:val="Hyperlink"/>
                <w:noProof/>
                <w:spacing w:val="-4"/>
              </w:rPr>
              <w:t xml:space="preserve"> </w:t>
            </w:r>
            <w:r w:rsidRPr="00C700BD">
              <w:rPr>
                <w:rStyle w:val="Hyperlink"/>
                <w:noProof/>
              </w:rPr>
              <w:t>Teacher</w:t>
            </w:r>
            <w:r w:rsidRPr="00C700BD">
              <w:rPr>
                <w:rStyle w:val="Hyperlink"/>
                <w:noProof/>
                <w:spacing w:val="-2"/>
              </w:rPr>
              <w:t xml:space="preserve"> </w:t>
            </w:r>
            <w:r w:rsidRPr="00C700BD">
              <w:rPr>
                <w:rStyle w:val="Hyperlink"/>
                <w:noProof/>
              </w:rPr>
              <w:t xml:space="preserve">(form </w:t>
            </w:r>
            <w:r w:rsidRPr="00C700BD">
              <w:rPr>
                <w:rStyle w:val="Hyperlink"/>
                <w:noProof/>
                <w:spacing w:val="-4"/>
              </w:rPr>
              <w:t>B.2)</w:t>
            </w:r>
            <w:r>
              <w:rPr>
                <w:noProof/>
                <w:webHidden/>
              </w:rPr>
              <w:tab/>
            </w:r>
            <w:r>
              <w:rPr>
                <w:noProof/>
                <w:webHidden/>
              </w:rPr>
              <w:fldChar w:fldCharType="begin"/>
            </w:r>
            <w:r>
              <w:rPr>
                <w:noProof/>
                <w:webHidden/>
              </w:rPr>
              <w:instrText xml:space="preserve"> PAGEREF _Toc181008976 \h </w:instrText>
            </w:r>
            <w:r>
              <w:rPr>
                <w:noProof/>
                <w:webHidden/>
              </w:rPr>
            </w:r>
            <w:r>
              <w:rPr>
                <w:noProof/>
                <w:webHidden/>
              </w:rPr>
              <w:fldChar w:fldCharType="separate"/>
            </w:r>
            <w:r>
              <w:rPr>
                <w:noProof/>
                <w:webHidden/>
              </w:rPr>
              <w:t>41</w:t>
            </w:r>
            <w:r>
              <w:rPr>
                <w:noProof/>
                <w:webHidden/>
              </w:rPr>
              <w:fldChar w:fldCharType="end"/>
            </w:r>
          </w:hyperlink>
        </w:p>
        <w:p w14:paraId="5536A2BE" w14:textId="06706D04" w:rsidR="00D03815" w:rsidRDefault="00D03815">
          <w:pPr>
            <w:pStyle w:val="TOC1"/>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77" w:history="1">
            <w:r w:rsidRPr="00C700BD">
              <w:rPr>
                <w:rStyle w:val="Hyperlink"/>
                <w:noProof/>
              </w:rPr>
              <w:t>Appendix</w:t>
            </w:r>
            <w:r w:rsidRPr="00C700BD">
              <w:rPr>
                <w:rStyle w:val="Hyperlink"/>
                <w:noProof/>
                <w:spacing w:val="-3"/>
              </w:rPr>
              <w:t xml:space="preserve"> </w:t>
            </w:r>
            <w:r w:rsidRPr="00C700BD">
              <w:rPr>
                <w:rStyle w:val="Hyperlink"/>
                <w:noProof/>
              </w:rPr>
              <w:t>3:</w:t>
            </w:r>
            <w:r w:rsidRPr="00C700BD">
              <w:rPr>
                <w:rStyle w:val="Hyperlink"/>
                <w:noProof/>
                <w:spacing w:val="-3"/>
              </w:rPr>
              <w:t xml:space="preserve"> </w:t>
            </w:r>
            <w:r w:rsidRPr="00C700BD">
              <w:rPr>
                <w:rStyle w:val="Hyperlink"/>
                <w:noProof/>
              </w:rPr>
              <w:t>Hemastix</w:t>
            </w:r>
            <w:r w:rsidRPr="00C700BD">
              <w:rPr>
                <w:rStyle w:val="Hyperlink"/>
                <w:noProof/>
                <w:spacing w:val="-2"/>
              </w:rPr>
              <w:t xml:space="preserve"> </w:t>
            </w:r>
            <w:r w:rsidRPr="00C700BD">
              <w:rPr>
                <w:rStyle w:val="Hyperlink"/>
                <w:noProof/>
                <w:spacing w:val="-5"/>
              </w:rPr>
              <w:t>SOP</w:t>
            </w:r>
            <w:r>
              <w:rPr>
                <w:noProof/>
                <w:webHidden/>
              </w:rPr>
              <w:tab/>
            </w:r>
            <w:r>
              <w:rPr>
                <w:noProof/>
                <w:webHidden/>
              </w:rPr>
              <w:fldChar w:fldCharType="begin"/>
            </w:r>
            <w:r>
              <w:rPr>
                <w:noProof/>
                <w:webHidden/>
              </w:rPr>
              <w:instrText xml:space="preserve"> PAGEREF _Toc181008977 \h </w:instrText>
            </w:r>
            <w:r>
              <w:rPr>
                <w:noProof/>
                <w:webHidden/>
              </w:rPr>
            </w:r>
            <w:r>
              <w:rPr>
                <w:noProof/>
                <w:webHidden/>
              </w:rPr>
              <w:fldChar w:fldCharType="separate"/>
            </w:r>
            <w:r>
              <w:rPr>
                <w:noProof/>
                <w:webHidden/>
              </w:rPr>
              <w:t>42</w:t>
            </w:r>
            <w:r>
              <w:rPr>
                <w:noProof/>
                <w:webHidden/>
              </w:rPr>
              <w:fldChar w:fldCharType="end"/>
            </w:r>
          </w:hyperlink>
        </w:p>
        <w:p w14:paraId="2C0E4152" w14:textId="2719152F" w:rsidR="00D03815" w:rsidRDefault="00D03815">
          <w:pPr>
            <w:pStyle w:val="TOC1"/>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78" w:history="1">
            <w:r w:rsidRPr="00C700BD">
              <w:rPr>
                <w:rStyle w:val="Hyperlink"/>
                <w:noProof/>
              </w:rPr>
              <w:t>Appendix</w:t>
            </w:r>
            <w:r w:rsidRPr="00C700BD">
              <w:rPr>
                <w:rStyle w:val="Hyperlink"/>
                <w:noProof/>
                <w:spacing w:val="-3"/>
              </w:rPr>
              <w:t xml:space="preserve"> </w:t>
            </w:r>
            <w:r w:rsidRPr="00C700BD">
              <w:rPr>
                <w:rStyle w:val="Hyperlink"/>
                <w:noProof/>
              </w:rPr>
              <w:t>4:</w:t>
            </w:r>
            <w:r w:rsidRPr="00C700BD">
              <w:rPr>
                <w:rStyle w:val="Hyperlink"/>
                <w:noProof/>
                <w:spacing w:val="-2"/>
              </w:rPr>
              <w:t xml:space="preserve"> </w:t>
            </w:r>
            <w:r w:rsidRPr="00C700BD">
              <w:rPr>
                <w:rStyle w:val="Hyperlink"/>
                <w:noProof/>
              </w:rPr>
              <w:t>Urine</w:t>
            </w:r>
            <w:r w:rsidRPr="00C700BD">
              <w:rPr>
                <w:rStyle w:val="Hyperlink"/>
                <w:noProof/>
                <w:spacing w:val="-4"/>
              </w:rPr>
              <w:t xml:space="preserve"> </w:t>
            </w:r>
            <w:r w:rsidRPr="00C700BD">
              <w:rPr>
                <w:rStyle w:val="Hyperlink"/>
                <w:noProof/>
              </w:rPr>
              <w:t>Filtration</w:t>
            </w:r>
            <w:r w:rsidRPr="00C700BD">
              <w:rPr>
                <w:rStyle w:val="Hyperlink"/>
                <w:noProof/>
                <w:spacing w:val="-2"/>
              </w:rPr>
              <w:t xml:space="preserve"> </w:t>
            </w:r>
            <w:r w:rsidRPr="00C700BD">
              <w:rPr>
                <w:rStyle w:val="Hyperlink"/>
                <w:noProof/>
                <w:spacing w:val="-5"/>
              </w:rPr>
              <w:t>SOP</w:t>
            </w:r>
            <w:r>
              <w:rPr>
                <w:noProof/>
                <w:webHidden/>
              </w:rPr>
              <w:tab/>
            </w:r>
            <w:r>
              <w:rPr>
                <w:noProof/>
                <w:webHidden/>
              </w:rPr>
              <w:fldChar w:fldCharType="begin"/>
            </w:r>
            <w:r>
              <w:rPr>
                <w:noProof/>
                <w:webHidden/>
              </w:rPr>
              <w:instrText xml:space="preserve"> PAGEREF _Toc181008978 \h </w:instrText>
            </w:r>
            <w:r>
              <w:rPr>
                <w:noProof/>
                <w:webHidden/>
              </w:rPr>
            </w:r>
            <w:r>
              <w:rPr>
                <w:noProof/>
                <w:webHidden/>
              </w:rPr>
              <w:fldChar w:fldCharType="separate"/>
            </w:r>
            <w:r>
              <w:rPr>
                <w:noProof/>
                <w:webHidden/>
              </w:rPr>
              <w:t>44</w:t>
            </w:r>
            <w:r>
              <w:rPr>
                <w:noProof/>
                <w:webHidden/>
              </w:rPr>
              <w:fldChar w:fldCharType="end"/>
            </w:r>
          </w:hyperlink>
        </w:p>
        <w:p w14:paraId="39ECA8A7" w14:textId="110202BE" w:rsidR="00D03815" w:rsidRDefault="00D03815">
          <w:pPr>
            <w:pStyle w:val="TOC1"/>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79" w:history="1">
            <w:r w:rsidRPr="00C700BD">
              <w:rPr>
                <w:rStyle w:val="Hyperlink"/>
                <w:noProof/>
              </w:rPr>
              <w:t>Appendix 5:</w:t>
            </w:r>
            <w:r w:rsidRPr="00C700BD">
              <w:rPr>
                <w:rStyle w:val="Hyperlink"/>
                <w:noProof/>
                <w:spacing w:val="-3"/>
              </w:rPr>
              <w:t xml:space="preserve"> </w:t>
            </w:r>
            <w:r w:rsidRPr="00C700BD">
              <w:rPr>
                <w:rStyle w:val="Hyperlink"/>
                <w:noProof/>
              </w:rPr>
              <w:t>Kato</w:t>
            </w:r>
            <w:r w:rsidRPr="00C700BD">
              <w:rPr>
                <w:rStyle w:val="Hyperlink"/>
                <w:noProof/>
                <w:spacing w:val="-4"/>
              </w:rPr>
              <w:t xml:space="preserve"> </w:t>
            </w:r>
            <w:r w:rsidRPr="00C700BD">
              <w:rPr>
                <w:rStyle w:val="Hyperlink"/>
                <w:noProof/>
              </w:rPr>
              <w:t>Katz</w:t>
            </w:r>
            <w:r w:rsidRPr="00C700BD">
              <w:rPr>
                <w:rStyle w:val="Hyperlink"/>
                <w:noProof/>
                <w:spacing w:val="-1"/>
              </w:rPr>
              <w:t xml:space="preserve"> </w:t>
            </w:r>
            <w:r w:rsidRPr="00C700BD">
              <w:rPr>
                <w:rStyle w:val="Hyperlink"/>
                <w:noProof/>
                <w:spacing w:val="-5"/>
              </w:rPr>
              <w:t>SOP</w:t>
            </w:r>
            <w:r>
              <w:rPr>
                <w:noProof/>
                <w:webHidden/>
              </w:rPr>
              <w:tab/>
            </w:r>
            <w:r>
              <w:rPr>
                <w:noProof/>
                <w:webHidden/>
              </w:rPr>
              <w:fldChar w:fldCharType="begin"/>
            </w:r>
            <w:r>
              <w:rPr>
                <w:noProof/>
                <w:webHidden/>
              </w:rPr>
              <w:instrText xml:space="preserve"> PAGEREF _Toc181008979 \h </w:instrText>
            </w:r>
            <w:r>
              <w:rPr>
                <w:noProof/>
                <w:webHidden/>
              </w:rPr>
            </w:r>
            <w:r>
              <w:rPr>
                <w:noProof/>
                <w:webHidden/>
              </w:rPr>
              <w:fldChar w:fldCharType="separate"/>
            </w:r>
            <w:r>
              <w:rPr>
                <w:noProof/>
                <w:webHidden/>
              </w:rPr>
              <w:t>48</w:t>
            </w:r>
            <w:r>
              <w:rPr>
                <w:noProof/>
                <w:webHidden/>
              </w:rPr>
              <w:fldChar w:fldCharType="end"/>
            </w:r>
          </w:hyperlink>
        </w:p>
        <w:p w14:paraId="470EDB8B" w14:textId="5CAB7E09" w:rsidR="00D03815" w:rsidRDefault="00D03815">
          <w:pPr>
            <w:pStyle w:val="TOC1"/>
            <w:tabs>
              <w:tab w:val="right" w:leader="dot" w:pos="10076"/>
            </w:tabs>
            <w:rPr>
              <w:rFonts w:asciiTheme="minorHAnsi" w:eastAsiaTheme="minorEastAsia" w:hAnsiTheme="minorHAnsi" w:cstheme="minorBidi"/>
              <w:noProof/>
              <w:kern w:val="2"/>
              <w:sz w:val="24"/>
              <w:szCs w:val="24"/>
              <w:lang w:val="en-US"/>
              <w14:ligatures w14:val="standardContextual"/>
            </w:rPr>
          </w:pPr>
          <w:hyperlink w:anchor="_Toc181008980" w:history="1">
            <w:r w:rsidRPr="00C700BD">
              <w:rPr>
                <w:rStyle w:val="Hyperlink"/>
                <w:noProof/>
              </w:rPr>
              <w:t>Appendix 7: Assessing T. solium during SPPA</w:t>
            </w:r>
            <w:r>
              <w:rPr>
                <w:noProof/>
                <w:webHidden/>
              </w:rPr>
              <w:tab/>
            </w:r>
            <w:r>
              <w:rPr>
                <w:noProof/>
                <w:webHidden/>
              </w:rPr>
              <w:fldChar w:fldCharType="begin"/>
            </w:r>
            <w:r>
              <w:rPr>
                <w:noProof/>
                <w:webHidden/>
              </w:rPr>
              <w:instrText xml:space="preserve"> PAGEREF _Toc181008980 \h </w:instrText>
            </w:r>
            <w:r>
              <w:rPr>
                <w:noProof/>
                <w:webHidden/>
              </w:rPr>
            </w:r>
            <w:r>
              <w:rPr>
                <w:noProof/>
                <w:webHidden/>
              </w:rPr>
              <w:fldChar w:fldCharType="separate"/>
            </w:r>
            <w:r>
              <w:rPr>
                <w:noProof/>
                <w:webHidden/>
              </w:rPr>
              <w:t>58</w:t>
            </w:r>
            <w:r>
              <w:rPr>
                <w:noProof/>
                <w:webHidden/>
              </w:rPr>
              <w:fldChar w:fldCharType="end"/>
            </w:r>
          </w:hyperlink>
        </w:p>
        <w:p w14:paraId="57E53767" w14:textId="20094B46" w:rsidR="001A5C58" w:rsidRPr="005669CE" w:rsidRDefault="008775A6" w:rsidP="00CE74C2">
          <w:pPr>
            <w:jc w:val="both"/>
          </w:pPr>
          <w:r w:rsidRPr="005669CE">
            <w:fldChar w:fldCharType="end"/>
          </w:r>
        </w:p>
      </w:sdtContent>
    </w:sdt>
    <w:p w14:paraId="3497136E" w14:textId="77777777" w:rsidR="008534DE" w:rsidRPr="005669CE" w:rsidRDefault="008534DE" w:rsidP="00CE74C2">
      <w:pPr>
        <w:jc w:val="both"/>
      </w:pPr>
    </w:p>
    <w:p w14:paraId="0C2EB18C" w14:textId="77777777" w:rsidR="00CE33EF" w:rsidRPr="005669CE" w:rsidRDefault="00CE33EF" w:rsidP="00CE74C2">
      <w:pPr>
        <w:jc w:val="both"/>
        <w:rPr>
          <w:rFonts w:ascii="Calibri Light" w:eastAsia="Calibri Light" w:hAnsi="Calibri Light" w:cs="Calibri Light"/>
          <w:color w:val="1F3863"/>
          <w:spacing w:val="-2"/>
          <w:sz w:val="36"/>
          <w:szCs w:val="36"/>
        </w:rPr>
      </w:pPr>
      <w:r w:rsidRPr="005669CE">
        <w:rPr>
          <w:color w:val="1F3863"/>
          <w:spacing w:val="-2"/>
        </w:rPr>
        <w:br w:type="page"/>
      </w:r>
    </w:p>
    <w:p w14:paraId="3340D47B" w14:textId="5466F0BF" w:rsidR="000E2E95" w:rsidRPr="005669CE" w:rsidRDefault="00C0448E" w:rsidP="00760B03">
      <w:pPr>
        <w:pStyle w:val="Heading1"/>
        <w:ind w:left="0"/>
        <w:jc w:val="both"/>
        <w:rPr>
          <w:color w:val="1F3863"/>
          <w:spacing w:val="-2"/>
        </w:rPr>
      </w:pPr>
      <w:bookmarkStart w:id="0" w:name="_Toc181008942"/>
      <w:r w:rsidRPr="005669CE">
        <w:rPr>
          <w:color w:val="1F3863"/>
          <w:spacing w:val="-2"/>
        </w:rPr>
        <w:lastRenderedPageBreak/>
        <w:t>Acronyms</w:t>
      </w:r>
      <w:bookmarkEnd w:id="0"/>
    </w:p>
    <w:p w14:paraId="7DBC6B6C" w14:textId="77777777" w:rsidR="00341A0D" w:rsidRPr="005669CE" w:rsidRDefault="0097751D" w:rsidP="00760B03">
      <w:pPr>
        <w:pStyle w:val="BodyText"/>
        <w:ind w:left="0"/>
      </w:pPr>
      <w:r w:rsidRPr="005669CE">
        <w:t>IU</w:t>
      </w:r>
      <w:r w:rsidRPr="005669CE">
        <w:rPr>
          <w:spacing w:val="-12"/>
        </w:rPr>
        <w:t xml:space="preserve"> </w:t>
      </w:r>
      <w:r w:rsidRPr="005669CE">
        <w:t>–</w:t>
      </w:r>
      <w:r w:rsidRPr="005669CE">
        <w:rPr>
          <w:spacing w:val="-12"/>
        </w:rPr>
        <w:t xml:space="preserve"> </w:t>
      </w:r>
      <w:r w:rsidRPr="005669CE">
        <w:t>implementation</w:t>
      </w:r>
      <w:r w:rsidRPr="005669CE">
        <w:rPr>
          <w:spacing w:val="-13"/>
        </w:rPr>
        <w:t xml:space="preserve"> </w:t>
      </w:r>
      <w:r w:rsidRPr="005669CE">
        <w:t xml:space="preserve">unit </w:t>
      </w:r>
    </w:p>
    <w:p w14:paraId="592448ED" w14:textId="495C8739" w:rsidR="000E2E95" w:rsidRPr="005669CE" w:rsidRDefault="0097751D" w:rsidP="00760B03">
      <w:pPr>
        <w:pStyle w:val="BodyText"/>
        <w:ind w:left="0"/>
      </w:pPr>
      <w:r w:rsidRPr="005669CE">
        <w:t>KK –</w:t>
      </w:r>
      <w:r w:rsidR="00341A0D" w:rsidRPr="005669CE">
        <w:t xml:space="preserve"> </w:t>
      </w:r>
      <w:r w:rsidR="00C0448E" w:rsidRPr="005669CE">
        <w:t>Kato-Katz</w:t>
      </w:r>
    </w:p>
    <w:p w14:paraId="7175BDE2" w14:textId="77777777" w:rsidR="00341A0D" w:rsidRPr="005669CE" w:rsidRDefault="00C0448E" w:rsidP="00760B03">
      <w:pPr>
        <w:pStyle w:val="BodyText"/>
        <w:ind w:left="0"/>
      </w:pPr>
      <w:r w:rsidRPr="005669CE">
        <w:t>MDA</w:t>
      </w:r>
      <w:r w:rsidRPr="005669CE">
        <w:rPr>
          <w:spacing w:val="-11"/>
        </w:rPr>
        <w:t xml:space="preserve"> </w:t>
      </w:r>
      <w:r w:rsidRPr="005669CE">
        <w:t>–</w:t>
      </w:r>
      <w:r w:rsidRPr="005669CE">
        <w:rPr>
          <w:spacing w:val="-10"/>
        </w:rPr>
        <w:t xml:space="preserve"> </w:t>
      </w:r>
      <w:r w:rsidRPr="005669CE">
        <w:t>mass</w:t>
      </w:r>
      <w:r w:rsidRPr="005669CE">
        <w:rPr>
          <w:spacing w:val="-8"/>
        </w:rPr>
        <w:t xml:space="preserve"> </w:t>
      </w:r>
      <w:r w:rsidRPr="005669CE">
        <w:t>drug</w:t>
      </w:r>
      <w:r w:rsidRPr="005669CE">
        <w:rPr>
          <w:spacing w:val="-9"/>
        </w:rPr>
        <w:t xml:space="preserve"> </w:t>
      </w:r>
      <w:r w:rsidRPr="005669CE">
        <w:t xml:space="preserve">administration </w:t>
      </w:r>
    </w:p>
    <w:p w14:paraId="7144D8BD" w14:textId="77777777" w:rsidR="00341A0D" w:rsidRPr="005669CE" w:rsidRDefault="00C0448E" w:rsidP="00760B03">
      <w:pPr>
        <w:pStyle w:val="BodyText"/>
        <w:ind w:left="0"/>
      </w:pPr>
      <w:r w:rsidRPr="005669CE">
        <w:t xml:space="preserve">PC – preventive chemotherapy </w:t>
      </w:r>
    </w:p>
    <w:p w14:paraId="600E888F" w14:textId="4D026E0D" w:rsidR="000E2E95" w:rsidRPr="005669CE" w:rsidRDefault="00C0448E" w:rsidP="00760B03">
      <w:pPr>
        <w:pStyle w:val="BodyText"/>
        <w:ind w:left="0"/>
      </w:pPr>
      <w:r w:rsidRPr="005669CE">
        <w:t>PSU – primary sampling unit</w:t>
      </w:r>
    </w:p>
    <w:p w14:paraId="03500FBA" w14:textId="77777777" w:rsidR="00341A0D" w:rsidRPr="005669CE" w:rsidRDefault="00C0448E" w:rsidP="00760B03">
      <w:pPr>
        <w:pStyle w:val="BodyText"/>
        <w:ind w:left="0"/>
      </w:pPr>
      <w:r w:rsidRPr="005669CE">
        <w:t>SAC</w:t>
      </w:r>
      <w:r w:rsidRPr="005669CE">
        <w:rPr>
          <w:spacing w:val="-12"/>
        </w:rPr>
        <w:t xml:space="preserve"> </w:t>
      </w:r>
      <w:r w:rsidRPr="005669CE">
        <w:t>–</w:t>
      </w:r>
      <w:r w:rsidRPr="005669CE">
        <w:rPr>
          <w:spacing w:val="-12"/>
        </w:rPr>
        <w:t xml:space="preserve"> </w:t>
      </w:r>
      <w:r w:rsidRPr="005669CE">
        <w:t>school-aged</w:t>
      </w:r>
      <w:r w:rsidRPr="005669CE">
        <w:rPr>
          <w:spacing w:val="-12"/>
        </w:rPr>
        <w:t xml:space="preserve"> </w:t>
      </w:r>
      <w:r w:rsidRPr="005669CE">
        <w:t xml:space="preserve">children </w:t>
      </w:r>
    </w:p>
    <w:p w14:paraId="2899B556" w14:textId="793BB9B3" w:rsidR="000E2E95" w:rsidRPr="005669CE" w:rsidRDefault="00C0448E" w:rsidP="00760B03">
      <w:pPr>
        <w:pStyle w:val="BodyText"/>
        <w:ind w:left="0"/>
      </w:pPr>
      <w:r w:rsidRPr="005669CE">
        <w:t>SCH – schistosomiasis</w:t>
      </w:r>
    </w:p>
    <w:p w14:paraId="2BCE607C" w14:textId="31780440" w:rsidR="000E2E95" w:rsidRPr="005669CE" w:rsidRDefault="00C0448E" w:rsidP="00760B03">
      <w:pPr>
        <w:pStyle w:val="BodyText"/>
        <w:ind w:left="0"/>
      </w:pPr>
      <w:r w:rsidRPr="005669CE">
        <w:t>UF – urine filtration</w:t>
      </w:r>
    </w:p>
    <w:p w14:paraId="27585063" w14:textId="2263489A" w:rsidR="000E2E95" w:rsidRPr="005669CE" w:rsidRDefault="00C0448E" w:rsidP="00760B03">
      <w:pPr>
        <w:pStyle w:val="Heading1"/>
        <w:spacing w:before="244"/>
        <w:ind w:left="0"/>
        <w:jc w:val="both"/>
      </w:pPr>
      <w:bookmarkStart w:id="1" w:name="_bookmark1"/>
      <w:bookmarkStart w:id="2" w:name="_Toc181008943"/>
      <w:bookmarkEnd w:id="1"/>
      <w:r w:rsidRPr="005669CE">
        <w:rPr>
          <w:color w:val="1F3863"/>
          <w:spacing w:val="-2"/>
        </w:rPr>
        <w:t>Glossary</w:t>
      </w:r>
      <w:bookmarkEnd w:id="2"/>
    </w:p>
    <w:p w14:paraId="0210A98E" w14:textId="77777777" w:rsidR="000E2E95" w:rsidRPr="005669CE" w:rsidRDefault="00C0448E" w:rsidP="00760B03">
      <w:pPr>
        <w:pStyle w:val="BodyText"/>
        <w:ind w:left="0"/>
      </w:pPr>
      <w:r w:rsidRPr="005669CE">
        <w:rPr>
          <w:b/>
        </w:rPr>
        <w:t>Impact</w:t>
      </w:r>
      <w:r w:rsidRPr="005669CE">
        <w:rPr>
          <w:b/>
          <w:spacing w:val="-4"/>
        </w:rPr>
        <w:t xml:space="preserve"> </w:t>
      </w:r>
      <w:r w:rsidRPr="005669CE">
        <w:rPr>
          <w:b/>
        </w:rPr>
        <w:t>assessment</w:t>
      </w:r>
      <w:r w:rsidRPr="005669CE">
        <w:rPr>
          <w:b/>
          <w:spacing w:val="-4"/>
        </w:rPr>
        <w:t xml:space="preserve"> </w:t>
      </w:r>
      <w:r w:rsidRPr="005669CE">
        <w:t>–</w:t>
      </w:r>
      <w:r w:rsidRPr="005669CE">
        <w:rPr>
          <w:spacing w:val="-1"/>
        </w:rPr>
        <w:t xml:space="preserve"> </w:t>
      </w:r>
      <w:r w:rsidRPr="005669CE">
        <w:t>a</w:t>
      </w:r>
      <w:r w:rsidRPr="005669CE">
        <w:rPr>
          <w:spacing w:val="-5"/>
        </w:rPr>
        <w:t xml:space="preserve"> </w:t>
      </w:r>
      <w:r w:rsidRPr="005669CE">
        <w:t>survey</w:t>
      </w:r>
      <w:r w:rsidRPr="005669CE">
        <w:rPr>
          <w:spacing w:val="-3"/>
        </w:rPr>
        <w:t xml:space="preserve"> </w:t>
      </w:r>
      <w:r w:rsidRPr="005669CE">
        <w:t>conducted</w:t>
      </w:r>
      <w:r w:rsidRPr="005669CE">
        <w:rPr>
          <w:spacing w:val="-3"/>
        </w:rPr>
        <w:t xml:space="preserve"> </w:t>
      </w:r>
      <w:r w:rsidRPr="005669CE">
        <w:t>after</w:t>
      </w:r>
      <w:r w:rsidRPr="005669CE">
        <w:rPr>
          <w:spacing w:val="-2"/>
        </w:rPr>
        <w:t xml:space="preserve"> </w:t>
      </w:r>
      <w:r w:rsidRPr="005669CE">
        <w:t>at</w:t>
      </w:r>
      <w:r w:rsidRPr="005669CE">
        <w:rPr>
          <w:spacing w:val="-2"/>
        </w:rPr>
        <w:t xml:space="preserve"> </w:t>
      </w:r>
      <w:r w:rsidRPr="005669CE">
        <w:t>least</w:t>
      </w:r>
      <w:r w:rsidRPr="005669CE">
        <w:rPr>
          <w:spacing w:val="-2"/>
        </w:rPr>
        <w:t xml:space="preserve"> </w:t>
      </w:r>
      <w:r w:rsidRPr="005669CE">
        <w:t>5-6</w:t>
      </w:r>
      <w:r w:rsidRPr="005669CE">
        <w:rPr>
          <w:spacing w:val="-2"/>
        </w:rPr>
        <w:t xml:space="preserve"> </w:t>
      </w:r>
      <w:r w:rsidRPr="005669CE">
        <w:t>rounds</w:t>
      </w:r>
      <w:r w:rsidRPr="005669CE">
        <w:rPr>
          <w:spacing w:val="-2"/>
        </w:rPr>
        <w:t xml:space="preserve"> </w:t>
      </w:r>
      <w:r w:rsidRPr="005669CE">
        <w:t>of</w:t>
      </w:r>
      <w:r w:rsidRPr="005669CE">
        <w:rPr>
          <w:spacing w:val="-4"/>
        </w:rPr>
        <w:t xml:space="preserve"> </w:t>
      </w:r>
      <w:r w:rsidRPr="005669CE">
        <w:t>effective</w:t>
      </w:r>
      <w:r w:rsidRPr="005669CE">
        <w:rPr>
          <w:spacing w:val="-4"/>
        </w:rPr>
        <w:t xml:space="preserve"> </w:t>
      </w:r>
      <w:r w:rsidRPr="005669CE">
        <w:t>mass</w:t>
      </w:r>
      <w:r w:rsidRPr="005669CE">
        <w:rPr>
          <w:spacing w:val="-2"/>
        </w:rPr>
        <w:t xml:space="preserve"> </w:t>
      </w:r>
      <w:r w:rsidRPr="005669CE">
        <w:t>drug</w:t>
      </w:r>
      <w:r w:rsidRPr="005669CE">
        <w:rPr>
          <w:spacing w:val="-1"/>
        </w:rPr>
        <w:t xml:space="preserve"> </w:t>
      </w:r>
      <w:r w:rsidRPr="005669CE">
        <w:t xml:space="preserve">administration to determine whether the frequency of treatment should change or remain the same within a unit of </w:t>
      </w:r>
      <w:r w:rsidRPr="005669CE">
        <w:rPr>
          <w:spacing w:val="-2"/>
        </w:rPr>
        <w:t>implementation.</w:t>
      </w:r>
    </w:p>
    <w:p w14:paraId="544559EB" w14:textId="61565C20" w:rsidR="000E2E95" w:rsidRPr="005669CE" w:rsidRDefault="00C0448E" w:rsidP="00760B03">
      <w:pPr>
        <w:pStyle w:val="BodyText"/>
        <w:ind w:left="0"/>
      </w:pPr>
      <w:r w:rsidRPr="005669CE">
        <w:rPr>
          <w:b/>
        </w:rPr>
        <w:t>Implementation</w:t>
      </w:r>
      <w:r w:rsidRPr="005669CE">
        <w:rPr>
          <w:b/>
          <w:spacing w:val="-3"/>
        </w:rPr>
        <w:t xml:space="preserve"> </w:t>
      </w:r>
      <w:r w:rsidRPr="005669CE">
        <w:rPr>
          <w:b/>
        </w:rPr>
        <w:t>unit</w:t>
      </w:r>
      <w:r w:rsidRPr="005669CE">
        <w:rPr>
          <w:b/>
          <w:spacing w:val="-1"/>
        </w:rPr>
        <w:t xml:space="preserve"> </w:t>
      </w:r>
      <w:r w:rsidRPr="005669CE">
        <w:t>(IU)</w:t>
      </w:r>
      <w:r w:rsidRPr="005669CE">
        <w:rPr>
          <w:spacing w:val="-2"/>
        </w:rPr>
        <w:t xml:space="preserve"> </w:t>
      </w:r>
      <w:r w:rsidRPr="005669CE">
        <w:t>-</w:t>
      </w:r>
      <w:r w:rsidRPr="005669CE">
        <w:rPr>
          <w:spacing w:val="-4"/>
        </w:rPr>
        <w:t xml:space="preserve"> </w:t>
      </w:r>
      <w:r w:rsidRPr="005669CE">
        <w:t>The</w:t>
      </w:r>
      <w:r w:rsidRPr="005669CE">
        <w:rPr>
          <w:spacing w:val="-2"/>
        </w:rPr>
        <w:t xml:space="preserve"> </w:t>
      </w:r>
      <w:r w:rsidRPr="005669CE">
        <w:t>administrative</w:t>
      </w:r>
      <w:r w:rsidRPr="005669CE">
        <w:rPr>
          <w:spacing w:val="-2"/>
        </w:rPr>
        <w:t xml:space="preserve"> </w:t>
      </w:r>
      <w:r w:rsidRPr="005669CE">
        <w:t>unit</w:t>
      </w:r>
      <w:r w:rsidRPr="005669CE">
        <w:rPr>
          <w:spacing w:val="-4"/>
        </w:rPr>
        <w:t xml:space="preserve"> </w:t>
      </w:r>
      <w:r w:rsidRPr="005669CE">
        <w:t>in</w:t>
      </w:r>
      <w:r w:rsidRPr="005669CE">
        <w:rPr>
          <w:spacing w:val="-2"/>
        </w:rPr>
        <w:t xml:space="preserve"> </w:t>
      </w:r>
      <w:r w:rsidRPr="005669CE">
        <w:t>a</w:t>
      </w:r>
      <w:r w:rsidRPr="005669CE">
        <w:rPr>
          <w:spacing w:val="-4"/>
        </w:rPr>
        <w:t xml:space="preserve"> </w:t>
      </w:r>
      <w:r w:rsidRPr="005669CE">
        <w:t>country</w:t>
      </w:r>
      <w:r w:rsidRPr="005669CE">
        <w:rPr>
          <w:spacing w:val="-2"/>
        </w:rPr>
        <w:t xml:space="preserve"> </w:t>
      </w:r>
      <w:r w:rsidRPr="005669CE">
        <w:t>that</w:t>
      </w:r>
      <w:r w:rsidRPr="005669CE">
        <w:rPr>
          <w:spacing w:val="-4"/>
        </w:rPr>
        <w:t xml:space="preserve"> </w:t>
      </w:r>
      <w:r w:rsidRPr="005669CE">
        <w:t>is</w:t>
      </w:r>
      <w:r w:rsidRPr="005669CE">
        <w:rPr>
          <w:spacing w:val="-2"/>
        </w:rPr>
        <w:t xml:space="preserve"> </w:t>
      </w:r>
      <w:r w:rsidRPr="005669CE">
        <w:t>used</w:t>
      </w:r>
      <w:r w:rsidRPr="005669CE">
        <w:rPr>
          <w:spacing w:val="-4"/>
        </w:rPr>
        <w:t xml:space="preserve"> </w:t>
      </w:r>
      <w:r w:rsidRPr="005669CE">
        <w:t>as</w:t>
      </w:r>
      <w:r w:rsidRPr="005669CE">
        <w:rPr>
          <w:spacing w:val="-2"/>
        </w:rPr>
        <w:t xml:space="preserve"> </w:t>
      </w:r>
      <w:r w:rsidRPr="005669CE">
        <w:t>the</w:t>
      </w:r>
      <w:r w:rsidRPr="005669CE">
        <w:rPr>
          <w:spacing w:val="-3"/>
        </w:rPr>
        <w:t xml:space="preserve"> </w:t>
      </w:r>
      <w:r w:rsidRPr="005669CE">
        <w:t>basis</w:t>
      </w:r>
      <w:r w:rsidRPr="005669CE">
        <w:rPr>
          <w:spacing w:val="-2"/>
        </w:rPr>
        <w:t xml:space="preserve"> </w:t>
      </w:r>
      <w:r w:rsidRPr="005669CE">
        <w:t>for</w:t>
      </w:r>
      <w:r w:rsidRPr="005669CE">
        <w:rPr>
          <w:spacing w:val="-4"/>
        </w:rPr>
        <w:t xml:space="preserve"> </w:t>
      </w:r>
      <w:r w:rsidRPr="005669CE">
        <w:t>making decisions about implementing MDA; typically corresponds to a district</w:t>
      </w:r>
      <w:r w:rsidR="00B8270A" w:rsidRPr="005669CE">
        <w:t>, county, woreda</w:t>
      </w:r>
      <w:r w:rsidR="00E47934" w:rsidRPr="005669CE">
        <w:t xml:space="preserve">, </w:t>
      </w:r>
      <w:r w:rsidR="00DC50CE" w:rsidRPr="005669CE">
        <w:t xml:space="preserve">cercles, </w:t>
      </w:r>
      <w:r w:rsidR="00E47934" w:rsidRPr="005669CE">
        <w:t>zone de sant</w:t>
      </w:r>
      <w:r w:rsidR="00B64965" w:rsidRPr="005669CE">
        <w:t>é, commune etc</w:t>
      </w:r>
    </w:p>
    <w:p w14:paraId="03976218" w14:textId="77777777" w:rsidR="000E2E95" w:rsidRPr="005669CE" w:rsidRDefault="00C0448E" w:rsidP="00760B03">
      <w:pPr>
        <w:pStyle w:val="BodyText"/>
        <w:ind w:left="0"/>
      </w:pPr>
      <w:r w:rsidRPr="005669CE">
        <w:rPr>
          <w:b/>
        </w:rPr>
        <w:t>Practical</w:t>
      </w:r>
      <w:r w:rsidRPr="005669CE">
        <w:rPr>
          <w:b/>
          <w:spacing w:val="-2"/>
        </w:rPr>
        <w:t xml:space="preserve"> </w:t>
      </w:r>
      <w:r w:rsidRPr="005669CE">
        <w:rPr>
          <w:b/>
        </w:rPr>
        <w:t xml:space="preserve">assessments </w:t>
      </w:r>
      <w:r w:rsidRPr="005669CE">
        <w:t>-</w:t>
      </w:r>
      <w:r w:rsidRPr="005669CE">
        <w:rPr>
          <w:spacing w:val="-2"/>
        </w:rPr>
        <w:t xml:space="preserve"> </w:t>
      </w:r>
      <w:r w:rsidRPr="005669CE">
        <w:t>district-level</w:t>
      </w:r>
      <w:r w:rsidRPr="005669CE">
        <w:rPr>
          <w:spacing w:val="-4"/>
        </w:rPr>
        <w:t xml:space="preserve"> </w:t>
      </w:r>
      <w:r w:rsidRPr="005669CE">
        <w:t>(IU)</w:t>
      </w:r>
      <w:r w:rsidRPr="005669CE">
        <w:rPr>
          <w:spacing w:val="-2"/>
        </w:rPr>
        <w:t xml:space="preserve"> </w:t>
      </w:r>
      <w:r w:rsidRPr="005669CE">
        <w:t>impact</w:t>
      </w:r>
      <w:r w:rsidRPr="005669CE">
        <w:rPr>
          <w:spacing w:val="-4"/>
        </w:rPr>
        <w:t xml:space="preserve"> </w:t>
      </w:r>
      <w:r w:rsidRPr="005669CE">
        <w:t>assessments</w:t>
      </w:r>
      <w:r w:rsidRPr="005669CE">
        <w:rPr>
          <w:spacing w:val="-2"/>
        </w:rPr>
        <w:t xml:space="preserve"> </w:t>
      </w:r>
      <w:r w:rsidRPr="005669CE">
        <w:t>designed</w:t>
      </w:r>
      <w:r w:rsidRPr="005669CE">
        <w:rPr>
          <w:spacing w:val="-5"/>
        </w:rPr>
        <w:t xml:space="preserve"> </w:t>
      </w:r>
      <w:r w:rsidRPr="005669CE">
        <w:t>to</w:t>
      </w:r>
      <w:r w:rsidRPr="005669CE">
        <w:rPr>
          <w:spacing w:val="-3"/>
        </w:rPr>
        <w:t xml:space="preserve"> </w:t>
      </w:r>
      <w:r w:rsidRPr="005669CE">
        <w:t>determine</w:t>
      </w:r>
      <w:r w:rsidRPr="005669CE">
        <w:rPr>
          <w:spacing w:val="-2"/>
        </w:rPr>
        <w:t xml:space="preserve"> </w:t>
      </w:r>
      <w:r w:rsidRPr="005669CE">
        <w:t>if</w:t>
      </w:r>
      <w:r w:rsidRPr="005669CE">
        <w:rPr>
          <w:spacing w:val="-2"/>
        </w:rPr>
        <w:t xml:space="preserve"> </w:t>
      </w:r>
      <w:r w:rsidRPr="005669CE">
        <w:t>the</w:t>
      </w:r>
      <w:r w:rsidRPr="005669CE">
        <w:rPr>
          <w:spacing w:val="-4"/>
        </w:rPr>
        <w:t xml:space="preserve"> </w:t>
      </w:r>
      <w:r w:rsidRPr="005669CE">
        <w:t>prevalence</w:t>
      </w:r>
      <w:r w:rsidRPr="005669CE">
        <w:rPr>
          <w:spacing w:val="-4"/>
        </w:rPr>
        <w:t xml:space="preserve"> </w:t>
      </w:r>
      <w:r w:rsidRPr="005669CE">
        <w:t>of schistosomiasis in the district is sufficiently homogenous, such that the same treatment decision would be appropriate for all sub-districts (sub-IUs).</w:t>
      </w:r>
    </w:p>
    <w:p w14:paraId="619AF567" w14:textId="77777777" w:rsidR="000E2E95" w:rsidRPr="005669CE" w:rsidRDefault="00C0448E" w:rsidP="00760B03">
      <w:pPr>
        <w:pStyle w:val="BodyText"/>
        <w:ind w:left="0"/>
      </w:pPr>
      <w:r w:rsidRPr="005669CE">
        <w:rPr>
          <w:b/>
        </w:rPr>
        <w:t>Precision</w:t>
      </w:r>
      <w:r w:rsidRPr="005669CE">
        <w:rPr>
          <w:b/>
          <w:spacing w:val="-4"/>
        </w:rPr>
        <w:t xml:space="preserve"> </w:t>
      </w:r>
      <w:r w:rsidRPr="005669CE">
        <w:rPr>
          <w:b/>
        </w:rPr>
        <w:t>assessments</w:t>
      </w:r>
      <w:r w:rsidRPr="005669CE">
        <w:rPr>
          <w:b/>
          <w:spacing w:val="-4"/>
        </w:rPr>
        <w:t xml:space="preserve"> </w:t>
      </w:r>
      <w:r w:rsidRPr="005669CE">
        <w:t>-</w:t>
      </w:r>
      <w:r w:rsidRPr="005669CE">
        <w:rPr>
          <w:spacing w:val="-3"/>
        </w:rPr>
        <w:t xml:space="preserve"> </w:t>
      </w:r>
      <w:r w:rsidRPr="005669CE">
        <w:t>sub-district-level</w:t>
      </w:r>
      <w:r w:rsidRPr="005669CE">
        <w:rPr>
          <w:spacing w:val="-3"/>
        </w:rPr>
        <w:t xml:space="preserve"> </w:t>
      </w:r>
      <w:r w:rsidRPr="005669CE">
        <w:t>(sub-IU)</w:t>
      </w:r>
      <w:r w:rsidRPr="005669CE">
        <w:rPr>
          <w:spacing w:val="-6"/>
        </w:rPr>
        <w:t xml:space="preserve"> </w:t>
      </w:r>
      <w:r w:rsidRPr="005669CE">
        <w:t>impact</w:t>
      </w:r>
      <w:r w:rsidRPr="005669CE">
        <w:rPr>
          <w:spacing w:val="-3"/>
        </w:rPr>
        <w:t xml:space="preserve"> </w:t>
      </w:r>
      <w:r w:rsidRPr="005669CE">
        <w:t>assessments</w:t>
      </w:r>
      <w:r w:rsidRPr="005669CE">
        <w:rPr>
          <w:spacing w:val="-6"/>
        </w:rPr>
        <w:t xml:space="preserve"> </w:t>
      </w:r>
      <w:r w:rsidRPr="005669CE">
        <w:t>appropriate</w:t>
      </w:r>
      <w:r w:rsidRPr="005669CE">
        <w:rPr>
          <w:spacing w:val="-3"/>
        </w:rPr>
        <w:t xml:space="preserve"> </w:t>
      </w:r>
      <w:r w:rsidRPr="005669CE">
        <w:t>in</w:t>
      </w:r>
      <w:r w:rsidRPr="005669CE">
        <w:rPr>
          <w:spacing w:val="-5"/>
        </w:rPr>
        <w:t xml:space="preserve"> </w:t>
      </w:r>
      <w:r w:rsidRPr="005669CE">
        <w:t>areas</w:t>
      </w:r>
      <w:r w:rsidRPr="005669CE">
        <w:rPr>
          <w:spacing w:val="-5"/>
        </w:rPr>
        <w:t xml:space="preserve"> </w:t>
      </w:r>
      <w:r w:rsidRPr="005669CE">
        <w:t>where</w:t>
      </w:r>
      <w:r w:rsidRPr="005669CE">
        <w:rPr>
          <w:spacing w:val="-3"/>
        </w:rPr>
        <w:t xml:space="preserve"> </w:t>
      </w:r>
      <w:r w:rsidRPr="005669CE">
        <w:t>the prevalence is heterogeneous around</w:t>
      </w:r>
      <w:r w:rsidRPr="005669CE">
        <w:rPr>
          <w:spacing w:val="-1"/>
        </w:rPr>
        <w:t xml:space="preserve"> </w:t>
      </w:r>
      <w:r w:rsidRPr="005669CE">
        <w:t>the</w:t>
      </w:r>
      <w:r w:rsidRPr="005669CE">
        <w:rPr>
          <w:spacing w:val="-2"/>
        </w:rPr>
        <w:t xml:space="preserve"> </w:t>
      </w:r>
      <w:r w:rsidRPr="005669CE">
        <w:t>10%</w:t>
      </w:r>
      <w:r w:rsidRPr="005669CE">
        <w:rPr>
          <w:spacing w:val="-2"/>
        </w:rPr>
        <w:t xml:space="preserve"> </w:t>
      </w:r>
      <w:r w:rsidRPr="005669CE">
        <w:t>threshold</w:t>
      </w:r>
      <w:r w:rsidRPr="005669CE">
        <w:rPr>
          <w:spacing w:val="-2"/>
        </w:rPr>
        <w:t xml:space="preserve"> </w:t>
      </w:r>
      <w:r w:rsidRPr="005669CE">
        <w:t>and</w:t>
      </w:r>
      <w:r w:rsidRPr="005669CE">
        <w:rPr>
          <w:spacing w:val="-2"/>
        </w:rPr>
        <w:t xml:space="preserve"> </w:t>
      </w:r>
      <w:r w:rsidRPr="005669CE">
        <w:t>are designed</w:t>
      </w:r>
      <w:r w:rsidRPr="005669CE">
        <w:rPr>
          <w:spacing w:val="-3"/>
        </w:rPr>
        <w:t xml:space="preserve"> </w:t>
      </w:r>
      <w:r w:rsidRPr="005669CE">
        <w:t>to</w:t>
      </w:r>
      <w:r w:rsidRPr="005669CE">
        <w:rPr>
          <w:spacing w:val="-1"/>
        </w:rPr>
        <w:t xml:space="preserve"> </w:t>
      </w:r>
      <w:r w:rsidRPr="005669CE">
        <w:t>classify the</w:t>
      </w:r>
      <w:r w:rsidRPr="005669CE">
        <w:rPr>
          <w:spacing w:val="-2"/>
        </w:rPr>
        <w:t xml:space="preserve"> </w:t>
      </w:r>
      <w:r w:rsidRPr="005669CE">
        <w:t>prevalence</w:t>
      </w:r>
      <w:r w:rsidRPr="005669CE">
        <w:rPr>
          <w:spacing w:val="-2"/>
        </w:rPr>
        <w:t xml:space="preserve"> </w:t>
      </w:r>
      <w:r w:rsidRPr="005669CE">
        <w:t>in the sub-district as above or below 10%.</w:t>
      </w:r>
    </w:p>
    <w:p w14:paraId="7F8A2BEF" w14:textId="77777777" w:rsidR="000E2E95" w:rsidRPr="005669CE" w:rsidRDefault="00C0448E" w:rsidP="00760B03">
      <w:pPr>
        <w:pStyle w:val="BodyText"/>
        <w:ind w:left="0"/>
      </w:pPr>
      <w:r w:rsidRPr="005669CE">
        <w:rPr>
          <w:b/>
        </w:rPr>
        <w:t>Primary</w:t>
      </w:r>
      <w:r w:rsidRPr="005669CE">
        <w:rPr>
          <w:b/>
          <w:spacing w:val="-4"/>
        </w:rPr>
        <w:t xml:space="preserve"> </w:t>
      </w:r>
      <w:r w:rsidRPr="005669CE">
        <w:rPr>
          <w:b/>
        </w:rPr>
        <w:t>sampling</w:t>
      </w:r>
      <w:r w:rsidRPr="005669CE">
        <w:rPr>
          <w:b/>
          <w:spacing w:val="-4"/>
        </w:rPr>
        <w:t xml:space="preserve"> </w:t>
      </w:r>
      <w:r w:rsidRPr="005669CE">
        <w:rPr>
          <w:b/>
        </w:rPr>
        <w:t>unit</w:t>
      </w:r>
      <w:r w:rsidRPr="005669CE">
        <w:rPr>
          <w:b/>
          <w:spacing w:val="-1"/>
        </w:rPr>
        <w:t xml:space="preserve"> </w:t>
      </w:r>
      <w:r w:rsidRPr="005669CE">
        <w:t>–</w:t>
      </w:r>
      <w:r w:rsidRPr="005669CE">
        <w:rPr>
          <w:spacing w:val="-4"/>
        </w:rPr>
        <w:t xml:space="preserve"> </w:t>
      </w:r>
      <w:r w:rsidRPr="005669CE">
        <w:t>the</w:t>
      </w:r>
      <w:r w:rsidRPr="005669CE">
        <w:rPr>
          <w:spacing w:val="-2"/>
        </w:rPr>
        <w:t xml:space="preserve"> </w:t>
      </w:r>
      <w:r w:rsidRPr="005669CE">
        <w:t>geographic</w:t>
      </w:r>
      <w:r w:rsidRPr="005669CE">
        <w:rPr>
          <w:spacing w:val="-2"/>
        </w:rPr>
        <w:t xml:space="preserve"> </w:t>
      </w:r>
      <w:r w:rsidRPr="005669CE">
        <w:t>unit</w:t>
      </w:r>
      <w:r w:rsidRPr="005669CE">
        <w:rPr>
          <w:spacing w:val="-2"/>
        </w:rPr>
        <w:t xml:space="preserve"> </w:t>
      </w:r>
      <w:r w:rsidRPr="005669CE">
        <w:t>that</w:t>
      </w:r>
      <w:r w:rsidRPr="005669CE">
        <w:rPr>
          <w:spacing w:val="-5"/>
        </w:rPr>
        <w:t xml:space="preserve"> </w:t>
      </w:r>
      <w:r w:rsidRPr="005669CE">
        <w:t>is</w:t>
      </w:r>
      <w:r w:rsidRPr="005669CE">
        <w:rPr>
          <w:spacing w:val="-2"/>
        </w:rPr>
        <w:t xml:space="preserve"> </w:t>
      </w:r>
      <w:r w:rsidRPr="005669CE">
        <w:t>selected</w:t>
      </w:r>
      <w:r w:rsidRPr="005669CE">
        <w:rPr>
          <w:spacing w:val="-2"/>
        </w:rPr>
        <w:t xml:space="preserve"> </w:t>
      </w:r>
      <w:r w:rsidRPr="005669CE">
        <w:t>first</w:t>
      </w:r>
      <w:r w:rsidRPr="005669CE">
        <w:rPr>
          <w:spacing w:val="-1"/>
        </w:rPr>
        <w:t xml:space="preserve"> </w:t>
      </w:r>
      <w:r w:rsidRPr="005669CE">
        <w:t>during</w:t>
      </w:r>
      <w:r w:rsidRPr="005669CE">
        <w:rPr>
          <w:spacing w:val="-3"/>
        </w:rPr>
        <w:t xml:space="preserve"> </w:t>
      </w:r>
      <w:r w:rsidRPr="005669CE">
        <w:t>sampling;</w:t>
      </w:r>
      <w:r w:rsidRPr="005669CE">
        <w:rPr>
          <w:spacing w:val="-4"/>
        </w:rPr>
        <w:t xml:space="preserve"> </w:t>
      </w:r>
      <w:r w:rsidRPr="005669CE">
        <w:t>in</w:t>
      </w:r>
      <w:r w:rsidRPr="005669CE">
        <w:rPr>
          <w:spacing w:val="-2"/>
        </w:rPr>
        <w:t xml:space="preserve"> </w:t>
      </w:r>
      <w:r w:rsidRPr="005669CE">
        <w:t>this</w:t>
      </w:r>
      <w:r w:rsidRPr="005669CE">
        <w:rPr>
          <w:spacing w:val="-4"/>
        </w:rPr>
        <w:t xml:space="preserve"> </w:t>
      </w:r>
      <w:r w:rsidRPr="005669CE">
        <w:t>manual,</w:t>
      </w:r>
      <w:r w:rsidRPr="005669CE">
        <w:rPr>
          <w:spacing w:val="-2"/>
        </w:rPr>
        <w:t xml:space="preserve"> </w:t>
      </w:r>
      <w:r w:rsidRPr="005669CE">
        <w:t>the primary sampling unit will be either a school or community.</w:t>
      </w:r>
    </w:p>
    <w:p w14:paraId="72C463BC" w14:textId="6D3BF1DC" w:rsidR="000E2E95" w:rsidRPr="005669CE" w:rsidRDefault="00C0448E" w:rsidP="00760B03">
      <w:pPr>
        <w:pStyle w:val="BodyText"/>
        <w:ind w:left="0"/>
      </w:pPr>
      <w:r w:rsidRPr="005669CE">
        <w:rPr>
          <w:b/>
        </w:rPr>
        <w:t xml:space="preserve">Purposive sampling </w:t>
      </w:r>
      <w:r w:rsidRPr="005669CE">
        <w:t>– a non-probability sampling technique where the survey planner selects sites to meet</w:t>
      </w:r>
      <w:r w:rsidRPr="005669CE">
        <w:rPr>
          <w:spacing w:val="-2"/>
        </w:rPr>
        <w:t xml:space="preserve"> </w:t>
      </w:r>
      <w:r w:rsidRPr="005669CE">
        <w:t>a</w:t>
      </w:r>
      <w:r w:rsidRPr="005669CE">
        <w:rPr>
          <w:spacing w:val="-4"/>
        </w:rPr>
        <w:t xml:space="preserve"> </w:t>
      </w:r>
      <w:r w:rsidRPr="005669CE">
        <w:t>survey</w:t>
      </w:r>
      <w:r w:rsidRPr="005669CE">
        <w:rPr>
          <w:spacing w:val="-2"/>
        </w:rPr>
        <w:t xml:space="preserve"> </w:t>
      </w:r>
      <w:r w:rsidRPr="005669CE">
        <w:t>goal;</w:t>
      </w:r>
      <w:r w:rsidRPr="005669CE">
        <w:rPr>
          <w:spacing w:val="-4"/>
        </w:rPr>
        <w:t xml:space="preserve"> </w:t>
      </w:r>
      <w:r w:rsidRPr="005669CE">
        <w:t>in</w:t>
      </w:r>
      <w:r w:rsidRPr="005669CE">
        <w:rPr>
          <w:spacing w:val="-2"/>
        </w:rPr>
        <w:t xml:space="preserve"> </w:t>
      </w:r>
      <w:r w:rsidRPr="005669CE">
        <w:t>this</w:t>
      </w:r>
      <w:r w:rsidRPr="005669CE">
        <w:rPr>
          <w:spacing w:val="-4"/>
        </w:rPr>
        <w:t xml:space="preserve"> </w:t>
      </w:r>
      <w:r w:rsidRPr="005669CE">
        <w:t>manual,</w:t>
      </w:r>
      <w:r w:rsidRPr="005669CE">
        <w:rPr>
          <w:spacing w:val="-2"/>
        </w:rPr>
        <w:t xml:space="preserve"> </w:t>
      </w:r>
      <w:r w:rsidRPr="005669CE">
        <w:t>purposive</w:t>
      </w:r>
      <w:r w:rsidRPr="005669CE">
        <w:rPr>
          <w:spacing w:val="-4"/>
        </w:rPr>
        <w:t xml:space="preserve"> </w:t>
      </w:r>
      <w:r w:rsidRPr="005669CE">
        <w:t>sampling</w:t>
      </w:r>
      <w:r w:rsidRPr="005669CE">
        <w:rPr>
          <w:spacing w:val="-3"/>
        </w:rPr>
        <w:t xml:space="preserve"> </w:t>
      </w:r>
      <w:r w:rsidRPr="005669CE">
        <w:t>refers</w:t>
      </w:r>
      <w:r w:rsidRPr="005669CE">
        <w:rPr>
          <w:spacing w:val="-4"/>
        </w:rPr>
        <w:t xml:space="preserve"> </w:t>
      </w:r>
      <w:r w:rsidRPr="005669CE">
        <w:t>to</w:t>
      </w:r>
      <w:r w:rsidRPr="005669CE">
        <w:rPr>
          <w:spacing w:val="-3"/>
        </w:rPr>
        <w:t xml:space="preserve"> </w:t>
      </w:r>
      <w:r w:rsidRPr="005669CE">
        <w:t>selecting</w:t>
      </w:r>
      <w:r w:rsidRPr="005669CE">
        <w:rPr>
          <w:spacing w:val="-3"/>
        </w:rPr>
        <w:t xml:space="preserve"> </w:t>
      </w:r>
      <w:r w:rsidRPr="005669CE">
        <w:t>sites</w:t>
      </w:r>
      <w:r w:rsidRPr="005669CE">
        <w:rPr>
          <w:spacing w:val="-1"/>
        </w:rPr>
        <w:t xml:space="preserve"> </w:t>
      </w:r>
      <w:r w:rsidRPr="005669CE">
        <w:t>that</w:t>
      </w:r>
      <w:r w:rsidRPr="005669CE">
        <w:rPr>
          <w:spacing w:val="-2"/>
        </w:rPr>
        <w:t xml:space="preserve"> </w:t>
      </w:r>
      <w:r w:rsidRPr="005669CE">
        <w:t>are</w:t>
      </w:r>
      <w:r w:rsidRPr="005669CE">
        <w:rPr>
          <w:spacing w:val="-4"/>
        </w:rPr>
        <w:t xml:space="preserve"> </w:t>
      </w:r>
      <w:r w:rsidRPr="005669CE">
        <w:t>expected</w:t>
      </w:r>
      <w:r w:rsidRPr="005669CE">
        <w:rPr>
          <w:spacing w:val="-5"/>
        </w:rPr>
        <w:t xml:space="preserve"> </w:t>
      </w:r>
      <w:r w:rsidRPr="005669CE">
        <w:t>to</w:t>
      </w:r>
      <w:r w:rsidRPr="005669CE">
        <w:rPr>
          <w:spacing w:val="-3"/>
        </w:rPr>
        <w:t xml:space="preserve"> </w:t>
      </w:r>
      <w:r w:rsidRPr="005669CE">
        <w:t>have the greatest prevalence of schistosomiasis</w:t>
      </w:r>
      <w:r w:rsidR="00B24D59" w:rsidRPr="005669CE">
        <w:t>; in</w:t>
      </w:r>
      <w:r w:rsidR="00B24D59" w:rsidRPr="005669CE">
        <w:rPr>
          <w:spacing w:val="-5"/>
        </w:rPr>
        <w:t xml:space="preserve"> </w:t>
      </w:r>
      <w:r w:rsidR="00B24D59" w:rsidRPr="005669CE">
        <w:t>this</w:t>
      </w:r>
      <w:r w:rsidR="00B24D59" w:rsidRPr="005669CE">
        <w:rPr>
          <w:spacing w:val="-4"/>
        </w:rPr>
        <w:t xml:space="preserve"> </w:t>
      </w:r>
      <w:r w:rsidR="00B24D59" w:rsidRPr="005669CE">
        <w:t>manual,</w:t>
      </w:r>
      <w:r w:rsidR="00B24D59" w:rsidRPr="005669CE">
        <w:rPr>
          <w:spacing w:val="-2"/>
        </w:rPr>
        <w:t xml:space="preserve"> </w:t>
      </w:r>
      <w:r w:rsidR="00B24D59" w:rsidRPr="005669CE">
        <w:t>purposive</w:t>
      </w:r>
      <w:r w:rsidR="00B24D59" w:rsidRPr="005669CE">
        <w:rPr>
          <w:spacing w:val="-1"/>
        </w:rPr>
        <w:t xml:space="preserve"> </w:t>
      </w:r>
      <w:r w:rsidR="00B24D59" w:rsidRPr="005669CE">
        <w:t>sampling</w:t>
      </w:r>
      <w:r w:rsidR="00B24D59" w:rsidRPr="005669CE">
        <w:rPr>
          <w:spacing w:val="-5"/>
        </w:rPr>
        <w:t xml:space="preserve"> </w:t>
      </w:r>
      <w:r w:rsidR="00B24D59" w:rsidRPr="005669CE">
        <w:t>is</w:t>
      </w:r>
      <w:r w:rsidR="00B24D59" w:rsidRPr="005669CE">
        <w:rPr>
          <w:spacing w:val="-2"/>
        </w:rPr>
        <w:t xml:space="preserve"> </w:t>
      </w:r>
      <w:r w:rsidR="00B24D59" w:rsidRPr="005669CE">
        <w:t>used</w:t>
      </w:r>
      <w:r w:rsidR="00B24D59" w:rsidRPr="005669CE">
        <w:rPr>
          <w:spacing w:val="-3"/>
        </w:rPr>
        <w:t xml:space="preserve"> </w:t>
      </w:r>
      <w:r w:rsidR="00B24D59" w:rsidRPr="005669CE">
        <w:t>to</w:t>
      </w:r>
      <w:r w:rsidR="00B24D59" w:rsidRPr="005669CE">
        <w:rPr>
          <w:spacing w:val="-1"/>
        </w:rPr>
        <w:t xml:space="preserve"> </w:t>
      </w:r>
      <w:r w:rsidR="00B24D59" w:rsidRPr="005669CE">
        <w:t>select</w:t>
      </w:r>
      <w:r w:rsidR="00B24D59" w:rsidRPr="005669CE">
        <w:rPr>
          <w:spacing w:val="-4"/>
        </w:rPr>
        <w:t xml:space="preserve"> </w:t>
      </w:r>
      <w:r w:rsidR="00B24D59" w:rsidRPr="005669CE">
        <w:t>sites for the Precision Assessment</w:t>
      </w:r>
      <w:r w:rsidR="001A71C9" w:rsidRPr="005669CE">
        <w:t>.</w:t>
      </w:r>
    </w:p>
    <w:p w14:paraId="7333237F" w14:textId="7DC51951" w:rsidR="000E2E95" w:rsidRPr="005669CE" w:rsidRDefault="00C0448E" w:rsidP="00760B03">
      <w:pPr>
        <w:pStyle w:val="BodyText"/>
        <w:ind w:left="0"/>
      </w:pPr>
      <w:r w:rsidRPr="005669CE">
        <w:rPr>
          <w:b/>
        </w:rPr>
        <w:t>Sub-IU</w:t>
      </w:r>
      <w:r w:rsidRPr="005669CE">
        <w:rPr>
          <w:b/>
          <w:spacing w:val="-4"/>
        </w:rPr>
        <w:t xml:space="preserve"> </w:t>
      </w:r>
      <w:r w:rsidRPr="005669CE">
        <w:t>–</w:t>
      </w:r>
      <w:r w:rsidRPr="005669CE">
        <w:rPr>
          <w:spacing w:val="-1"/>
        </w:rPr>
        <w:t xml:space="preserve"> </w:t>
      </w:r>
      <w:r w:rsidRPr="005669CE">
        <w:t>a</w:t>
      </w:r>
      <w:r w:rsidRPr="005669CE">
        <w:rPr>
          <w:spacing w:val="-2"/>
        </w:rPr>
        <w:t xml:space="preserve"> </w:t>
      </w:r>
      <w:r w:rsidRPr="005669CE">
        <w:t>smaller</w:t>
      </w:r>
      <w:r w:rsidRPr="005669CE">
        <w:rPr>
          <w:spacing w:val="-2"/>
        </w:rPr>
        <w:t xml:space="preserve"> </w:t>
      </w:r>
      <w:r w:rsidRPr="005669CE">
        <w:t>administrative</w:t>
      </w:r>
      <w:r w:rsidRPr="005669CE">
        <w:rPr>
          <w:spacing w:val="-4"/>
        </w:rPr>
        <w:t xml:space="preserve"> </w:t>
      </w:r>
      <w:r w:rsidRPr="005669CE">
        <w:t>area</w:t>
      </w:r>
      <w:r w:rsidRPr="005669CE">
        <w:rPr>
          <w:spacing w:val="-4"/>
        </w:rPr>
        <w:t xml:space="preserve"> </w:t>
      </w:r>
      <w:r w:rsidRPr="005669CE">
        <w:t>within</w:t>
      </w:r>
      <w:r w:rsidRPr="005669CE">
        <w:rPr>
          <w:spacing w:val="-4"/>
        </w:rPr>
        <w:t xml:space="preserve"> </w:t>
      </w:r>
      <w:r w:rsidRPr="005669CE">
        <w:t>an</w:t>
      </w:r>
      <w:r w:rsidRPr="005669CE">
        <w:rPr>
          <w:spacing w:val="-2"/>
        </w:rPr>
        <w:t xml:space="preserve"> </w:t>
      </w:r>
      <w:r w:rsidRPr="005669CE">
        <w:t>implementation</w:t>
      </w:r>
      <w:r w:rsidRPr="005669CE">
        <w:rPr>
          <w:spacing w:val="-3"/>
        </w:rPr>
        <w:t xml:space="preserve"> </w:t>
      </w:r>
      <w:r w:rsidRPr="005669CE">
        <w:t>unit;</w:t>
      </w:r>
      <w:r w:rsidRPr="005669CE">
        <w:rPr>
          <w:spacing w:val="-2"/>
        </w:rPr>
        <w:t xml:space="preserve"> </w:t>
      </w:r>
      <w:r w:rsidRPr="005669CE">
        <w:t>typically</w:t>
      </w:r>
      <w:r w:rsidRPr="005669CE">
        <w:rPr>
          <w:spacing w:val="-4"/>
        </w:rPr>
        <w:t xml:space="preserve"> </w:t>
      </w:r>
      <w:r w:rsidRPr="005669CE">
        <w:t>corresponds</w:t>
      </w:r>
      <w:r w:rsidRPr="005669CE">
        <w:rPr>
          <w:spacing w:val="-2"/>
        </w:rPr>
        <w:t xml:space="preserve"> </w:t>
      </w:r>
      <w:r w:rsidRPr="005669CE">
        <w:t>to</w:t>
      </w:r>
      <w:r w:rsidRPr="005669CE">
        <w:rPr>
          <w:spacing w:val="-3"/>
        </w:rPr>
        <w:t xml:space="preserve"> </w:t>
      </w:r>
      <w:r w:rsidRPr="005669CE">
        <w:t>a</w:t>
      </w:r>
      <w:r w:rsidRPr="005669CE">
        <w:rPr>
          <w:spacing w:val="-2"/>
        </w:rPr>
        <w:t xml:space="preserve"> </w:t>
      </w:r>
      <w:r w:rsidRPr="005669CE">
        <w:t>sub- district, ward, kebele,</w:t>
      </w:r>
      <w:r w:rsidR="007553AE" w:rsidRPr="005669CE">
        <w:t xml:space="preserve"> </w:t>
      </w:r>
      <w:proofErr w:type="spellStart"/>
      <w:r w:rsidR="00B64965" w:rsidRPr="005669CE">
        <w:t>colline</w:t>
      </w:r>
      <w:proofErr w:type="spellEnd"/>
      <w:r w:rsidR="00B64965" w:rsidRPr="005669CE">
        <w:t>,</w:t>
      </w:r>
      <w:r w:rsidR="007553AE" w:rsidRPr="005669CE">
        <w:t xml:space="preserve"> commune,</w:t>
      </w:r>
      <w:r w:rsidR="007407BF" w:rsidRPr="005669CE">
        <w:t xml:space="preserve"> secto</w:t>
      </w:r>
      <w:r w:rsidR="007553AE" w:rsidRPr="005669CE">
        <w:t>r</w:t>
      </w:r>
      <w:r w:rsidR="0046323C" w:rsidRPr="005669CE">
        <w:t>,</w:t>
      </w:r>
      <w:r w:rsidRPr="005669CE">
        <w:t xml:space="preserve"> </w:t>
      </w:r>
      <w:proofErr w:type="spellStart"/>
      <w:r w:rsidRPr="005669CE">
        <w:t>aire</w:t>
      </w:r>
      <w:proofErr w:type="spellEnd"/>
      <w:r w:rsidRPr="005669CE">
        <w:t xml:space="preserve"> de santé etc.</w:t>
      </w:r>
    </w:p>
    <w:p w14:paraId="0BE5B740" w14:textId="77777777" w:rsidR="000E2E95" w:rsidRPr="005669CE" w:rsidRDefault="00C0448E" w:rsidP="00760B03">
      <w:pPr>
        <w:pStyle w:val="BodyText"/>
        <w:ind w:left="0"/>
      </w:pPr>
      <w:r w:rsidRPr="005669CE">
        <w:rPr>
          <w:b/>
        </w:rPr>
        <w:t xml:space="preserve">Systematic sampling </w:t>
      </w:r>
      <w:r w:rsidRPr="005669CE">
        <w:t>- a probability sampling method in which a random sample, with a fixed periodic interval,</w:t>
      </w:r>
      <w:r w:rsidRPr="005669CE">
        <w:rPr>
          <w:spacing w:val="-5"/>
        </w:rPr>
        <w:t xml:space="preserve"> </w:t>
      </w:r>
      <w:r w:rsidRPr="005669CE">
        <w:t>is</w:t>
      </w:r>
      <w:r w:rsidRPr="005669CE">
        <w:rPr>
          <w:spacing w:val="-2"/>
        </w:rPr>
        <w:t xml:space="preserve"> </w:t>
      </w:r>
      <w:r w:rsidRPr="005669CE">
        <w:t>selected</w:t>
      </w:r>
      <w:r w:rsidRPr="005669CE">
        <w:rPr>
          <w:spacing w:val="-2"/>
        </w:rPr>
        <w:t xml:space="preserve"> </w:t>
      </w:r>
      <w:r w:rsidRPr="005669CE">
        <w:t>from</w:t>
      </w:r>
      <w:r w:rsidRPr="005669CE">
        <w:rPr>
          <w:spacing w:val="-4"/>
        </w:rPr>
        <w:t xml:space="preserve"> </w:t>
      </w:r>
      <w:r w:rsidRPr="005669CE">
        <w:t>a</w:t>
      </w:r>
      <w:r w:rsidRPr="005669CE">
        <w:rPr>
          <w:spacing w:val="-4"/>
        </w:rPr>
        <w:t xml:space="preserve"> </w:t>
      </w:r>
      <w:r w:rsidRPr="005669CE">
        <w:t>larger</w:t>
      </w:r>
      <w:r w:rsidRPr="005669CE">
        <w:rPr>
          <w:spacing w:val="-2"/>
        </w:rPr>
        <w:t xml:space="preserve"> </w:t>
      </w:r>
      <w:r w:rsidRPr="005669CE">
        <w:t>population;</w:t>
      </w:r>
      <w:r w:rsidRPr="005669CE">
        <w:rPr>
          <w:spacing w:val="-2"/>
        </w:rPr>
        <w:t xml:space="preserve"> </w:t>
      </w:r>
      <w:r w:rsidRPr="005669CE">
        <w:t>in</w:t>
      </w:r>
      <w:r w:rsidRPr="005669CE">
        <w:rPr>
          <w:spacing w:val="-5"/>
        </w:rPr>
        <w:t xml:space="preserve"> </w:t>
      </w:r>
      <w:r w:rsidRPr="005669CE">
        <w:t>this</w:t>
      </w:r>
      <w:r w:rsidRPr="005669CE">
        <w:rPr>
          <w:spacing w:val="-4"/>
        </w:rPr>
        <w:t xml:space="preserve"> </w:t>
      </w:r>
      <w:r w:rsidRPr="005669CE">
        <w:t>manual,</w:t>
      </w:r>
      <w:r w:rsidRPr="005669CE">
        <w:rPr>
          <w:spacing w:val="-2"/>
        </w:rPr>
        <w:t xml:space="preserve"> </w:t>
      </w:r>
      <w:r w:rsidRPr="005669CE">
        <w:t>systematic</w:t>
      </w:r>
      <w:r w:rsidRPr="005669CE">
        <w:rPr>
          <w:spacing w:val="-1"/>
        </w:rPr>
        <w:t xml:space="preserve"> </w:t>
      </w:r>
      <w:r w:rsidRPr="005669CE">
        <w:t>sampling</w:t>
      </w:r>
      <w:r w:rsidRPr="005669CE">
        <w:rPr>
          <w:spacing w:val="-5"/>
        </w:rPr>
        <w:t xml:space="preserve"> </w:t>
      </w:r>
      <w:r w:rsidRPr="005669CE">
        <w:t>is</w:t>
      </w:r>
      <w:r w:rsidRPr="005669CE">
        <w:rPr>
          <w:spacing w:val="-2"/>
        </w:rPr>
        <w:t xml:space="preserve"> </w:t>
      </w:r>
      <w:r w:rsidRPr="005669CE">
        <w:t>used</w:t>
      </w:r>
      <w:r w:rsidRPr="005669CE">
        <w:rPr>
          <w:spacing w:val="-3"/>
        </w:rPr>
        <w:t xml:space="preserve"> </w:t>
      </w:r>
      <w:r w:rsidRPr="005669CE">
        <w:t>to</w:t>
      </w:r>
      <w:r w:rsidRPr="005669CE">
        <w:rPr>
          <w:spacing w:val="-1"/>
        </w:rPr>
        <w:t xml:space="preserve"> </w:t>
      </w:r>
      <w:r w:rsidRPr="005669CE">
        <w:t>select</w:t>
      </w:r>
      <w:r w:rsidRPr="005669CE">
        <w:rPr>
          <w:spacing w:val="-4"/>
        </w:rPr>
        <w:t xml:space="preserve"> </w:t>
      </w:r>
      <w:r w:rsidRPr="005669CE">
        <w:t>sites for the Practical Assessment and to select children in both the Practical and Precision Assessments.</w:t>
      </w:r>
    </w:p>
    <w:p w14:paraId="06B3CC53" w14:textId="77777777" w:rsidR="000E2E95" w:rsidRPr="005669CE" w:rsidRDefault="000E2E95" w:rsidP="00CE74C2">
      <w:pPr>
        <w:spacing w:line="259" w:lineRule="auto"/>
        <w:jc w:val="both"/>
        <w:sectPr w:rsidR="000E2E95" w:rsidRPr="005669CE" w:rsidSect="008622E9">
          <w:footerReference w:type="default" r:id="rId8"/>
          <w:pgSz w:w="12240" w:h="15840"/>
          <w:pgMar w:top="1440" w:right="1077" w:bottom="1440" w:left="1077" w:header="720" w:footer="720" w:gutter="0"/>
          <w:cols w:space="720"/>
        </w:sectPr>
      </w:pPr>
    </w:p>
    <w:p w14:paraId="3AB236DD" w14:textId="77777777" w:rsidR="000E2E95" w:rsidRPr="005669CE" w:rsidRDefault="00C0448E" w:rsidP="00760B03">
      <w:pPr>
        <w:pStyle w:val="Heading1"/>
        <w:ind w:left="0"/>
        <w:jc w:val="both"/>
      </w:pPr>
      <w:bookmarkStart w:id="3" w:name="_bookmark2"/>
      <w:bookmarkStart w:id="4" w:name="_Toc181008944"/>
      <w:bookmarkEnd w:id="3"/>
      <w:r w:rsidRPr="005669CE">
        <w:rPr>
          <w:color w:val="1F3863"/>
          <w:spacing w:val="-2"/>
        </w:rPr>
        <w:lastRenderedPageBreak/>
        <w:t>Background</w:t>
      </w:r>
      <w:bookmarkEnd w:id="4"/>
    </w:p>
    <w:p w14:paraId="61EF844A" w14:textId="77777777" w:rsidR="000E2E95" w:rsidRPr="005669CE" w:rsidRDefault="00C0448E" w:rsidP="00760B03">
      <w:pPr>
        <w:pStyle w:val="BodyText"/>
        <w:ind w:left="0"/>
      </w:pPr>
      <w:r w:rsidRPr="005669CE">
        <w:t>Schistosomiasis (SCH), or bilharzia, is a parasitic disease caused by infection with the trematode blood- flukes</w:t>
      </w:r>
      <w:r w:rsidRPr="005669CE">
        <w:rPr>
          <w:spacing w:val="-2"/>
        </w:rPr>
        <w:t xml:space="preserve"> </w:t>
      </w:r>
      <w:r w:rsidRPr="005669CE">
        <w:t>schistosomes</w:t>
      </w:r>
      <w:r w:rsidRPr="005669CE">
        <w:rPr>
          <w:spacing w:val="-4"/>
        </w:rPr>
        <w:t xml:space="preserve"> </w:t>
      </w:r>
      <w:r w:rsidRPr="005669CE">
        <w:t>(Colley</w:t>
      </w:r>
      <w:r w:rsidRPr="005669CE">
        <w:rPr>
          <w:spacing w:val="-2"/>
        </w:rPr>
        <w:t xml:space="preserve"> </w:t>
      </w:r>
      <w:r w:rsidRPr="005669CE">
        <w:rPr>
          <w:i/>
        </w:rPr>
        <w:t>et</w:t>
      </w:r>
      <w:r w:rsidRPr="005669CE">
        <w:rPr>
          <w:i/>
          <w:spacing w:val="-2"/>
        </w:rPr>
        <w:t xml:space="preserve"> </w:t>
      </w:r>
      <w:r w:rsidRPr="005669CE">
        <w:rPr>
          <w:i/>
        </w:rPr>
        <w:t>al.,</w:t>
      </w:r>
      <w:r w:rsidRPr="005669CE">
        <w:rPr>
          <w:i/>
          <w:spacing w:val="-3"/>
        </w:rPr>
        <w:t xml:space="preserve"> </w:t>
      </w:r>
      <w:r w:rsidRPr="005669CE">
        <w:t>2014).</w:t>
      </w:r>
      <w:r w:rsidRPr="005669CE">
        <w:rPr>
          <w:spacing w:val="40"/>
        </w:rPr>
        <w:t xml:space="preserve"> </w:t>
      </w:r>
      <w:r w:rsidRPr="005669CE">
        <w:t>The</w:t>
      </w:r>
      <w:r w:rsidRPr="005669CE">
        <w:rPr>
          <w:spacing w:val="-4"/>
        </w:rPr>
        <w:t xml:space="preserve"> </w:t>
      </w:r>
      <w:r w:rsidRPr="005669CE">
        <w:t>World</w:t>
      </w:r>
      <w:r w:rsidRPr="005669CE">
        <w:rPr>
          <w:spacing w:val="-4"/>
        </w:rPr>
        <w:t xml:space="preserve"> </w:t>
      </w:r>
      <w:r w:rsidRPr="005669CE">
        <w:t>Health</w:t>
      </w:r>
      <w:r w:rsidRPr="005669CE">
        <w:rPr>
          <w:spacing w:val="-2"/>
        </w:rPr>
        <w:t xml:space="preserve"> </w:t>
      </w:r>
      <w:r w:rsidRPr="005669CE">
        <w:t>Assembly</w:t>
      </w:r>
      <w:r w:rsidRPr="005669CE">
        <w:rPr>
          <w:spacing w:val="-2"/>
        </w:rPr>
        <w:t xml:space="preserve"> </w:t>
      </w:r>
      <w:r w:rsidRPr="005669CE">
        <w:t>resolution</w:t>
      </w:r>
      <w:r w:rsidRPr="005669CE">
        <w:rPr>
          <w:spacing w:val="-5"/>
        </w:rPr>
        <w:t xml:space="preserve"> </w:t>
      </w:r>
      <w:r w:rsidRPr="005669CE">
        <w:t>54.19</w:t>
      </w:r>
      <w:r w:rsidRPr="005669CE">
        <w:rPr>
          <w:spacing w:val="-2"/>
        </w:rPr>
        <w:t xml:space="preserve"> </w:t>
      </w:r>
      <w:r w:rsidRPr="005669CE">
        <w:t>urges</w:t>
      </w:r>
      <w:r w:rsidRPr="005669CE">
        <w:rPr>
          <w:spacing w:val="-2"/>
        </w:rPr>
        <w:t xml:space="preserve"> </w:t>
      </w:r>
      <w:r w:rsidRPr="005669CE">
        <w:t>all</w:t>
      </w:r>
      <w:r w:rsidRPr="005669CE">
        <w:rPr>
          <w:spacing w:val="-4"/>
        </w:rPr>
        <w:t xml:space="preserve"> </w:t>
      </w:r>
      <w:r w:rsidRPr="005669CE">
        <w:t>member states to regularly treat at least 75% of all school-aged children (SAC) who are at risk of morbidity from SCH (WHO</w:t>
      </w:r>
      <w:r w:rsidRPr="005669CE">
        <w:rPr>
          <w:spacing w:val="-1"/>
        </w:rPr>
        <w:t xml:space="preserve"> </w:t>
      </w:r>
      <w:r w:rsidRPr="005669CE">
        <w:t>2012). The</w:t>
      </w:r>
      <w:r w:rsidRPr="005669CE">
        <w:rPr>
          <w:spacing w:val="-1"/>
        </w:rPr>
        <w:t xml:space="preserve"> </w:t>
      </w:r>
      <w:r w:rsidRPr="005669CE">
        <w:t>current control strategy,</w:t>
      </w:r>
      <w:r w:rsidRPr="005669CE">
        <w:rPr>
          <w:spacing w:val="-2"/>
        </w:rPr>
        <w:t xml:space="preserve"> </w:t>
      </w:r>
      <w:r w:rsidRPr="005669CE">
        <w:t>for</w:t>
      </w:r>
      <w:r w:rsidRPr="005669CE">
        <w:rPr>
          <w:spacing w:val="-2"/>
        </w:rPr>
        <w:t xml:space="preserve"> </w:t>
      </w:r>
      <w:r w:rsidRPr="005669CE">
        <w:t>the majority of</w:t>
      </w:r>
      <w:r w:rsidRPr="005669CE">
        <w:rPr>
          <w:spacing w:val="-1"/>
        </w:rPr>
        <w:t xml:space="preserve"> </w:t>
      </w:r>
      <w:r w:rsidRPr="005669CE">
        <w:t>the African</w:t>
      </w:r>
      <w:r w:rsidRPr="005669CE">
        <w:rPr>
          <w:spacing w:val="-2"/>
        </w:rPr>
        <w:t xml:space="preserve"> </w:t>
      </w:r>
      <w:r w:rsidRPr="005669CE">
        <w:t>Region, recommended by the World Health Organization (WHO) is to first control the morbidity caused by these parasitic infections and then eliminate as a public health problem through preventive chemotherapy (PC) with praziquantel targeting all age groups over two years old (WHO 2011; WHO 2013; WHO 2020). Table 1 shows treatment recommendations for SCH stratified by prevalence category.</w:t>
      </w:r>
    </w:p>
    <w:p w14:paraId="39309A06" w14:textId="0823A3A8" w:rsidR="000E2E95" w:rsidRPr="005669CE" w:rsidRDefault="00C0448E" w:rsidP="00760B03">
      <w:pPr>
        <w:pStyle w:val="Heading5"/>
        <w:spacing w:before="157" w:after="240"/>
        <w:ind w:left="0"/>
        <w:jc w:val="both"/>
      </w:pPr>
      <w:r w:rsidRPr="005669CE">
        <w:rPr>
          <w:color w:val="44536A"/>
        </w:rPr>
        <w:t>Table</w:t>
      </w:r>
      <w:r w:rsidRPr="005669CE">
        <w:rPr>
          <w:color w:val="44536A"/>
          <w:spacing w:val="-7"/>
        </w:rPr>
        <w:t xml:space="preserve"> </w:t>
      </w:r>
      <w:r w:rsidRPr="005669CE">
        <w:rPr>
          <w:color w:val="44536A"/>
        </w:rPr>
        <w:t>1.</w:t>
      </w:r>
      <w:r w:rsidRPr="005669CE">
        <w:rPr>
          <w:color w:val="44536A"/>
          <w:spacing w:val="-3"/>
        </w:rPr>
        <w:t xml:space="preserve"> </w:t>
      </w:r>
      <w:r w:rsidRPr="005669CE">
        <w:rPr>
          <w:color w:val="44536A"/>
        </w:rPr>
        <w:t>WHO</w:t>
      </w:r>
      <w:r w:rsidRPr="005669CE">
        <w:rPr>
          <w:color w:val="44536A"/>
          <w:spacing w:val="-7"/>
        </w:rPr>
        <w:t xml:space="preserve"> </w:t>
      </w:r>
      <w:r w:rsidRPr="005669CE">
        <w:rPr>
          <w:color w:val="44536A"/>
        </w:rPr>
        <w:t>guidelines</w:t>
      </w:r>
      <w:r w:rsidRPr="005669CE">
        <w:rPr>
          <w:color w:val="44536A"/>
          <w:spacing w:val="-4"/>
        </w:rPr>
        <w:t xml:space="preserve"> </w:t>
      </w:r>
      <w:r w:rsidRPr="005669CE">
        <w:rPr>
          <w:color w:val="44536A"/>
        </w:rPr>
        <w:t>for</w:t>
      </w:r>
      <w:r w:rsidRPr="005669CE">
        <w:rPr>
          <w:color w:val="44536A"/>
          <w:spacing w:val="-4"/>
        </w:rPr>
        <w:t xml:space="preserve"> </w:t>
      </w:r>
      <w:r w:rsidRPr="005669CE">
        <w:rPr>
          <w:color w:val="44536A"/>
        </w:rPr>
        <w:t>treatment</w:t>
      </w:r>
      <w:r w:rsidRPr="005669CE">
        <w:rPr>
          <w:color w:val="44536A"/>
          <w:spacing w:val="-4"/>
        </w:rPr>
        <w:t xml:space="preserve"> </w:t>
      </w:r>
      <w:r w:rsidRPr="005669CE">
        <w:rPr>
          <w:color w:val="44536A"/>
        </w:rPr>
        <w:t>of</w:t>
      </w:r>
      <w:r w:rsidRPr="005669CE">
        <w:rPr>
          <w:color w:val="44536A"/>
          <w:spacing w:val="-6"/>
        </w:rPr>
        <w:t xml:space="preserve"> </w:t>
      </w:r>
      <w:r w:rsidRPr="005669CE">
        <w:rPr>
          <w:color w:val="44536A"/>
        </w:rPr>
        <w:t>schistosomiasis</w:t>
      </w:r>
      <w:r w:rsidRPr="005669CE">
        <w:rPr>
          <w:color w:val="44536A"/>
          <w:spacing w:val="-6"/>
        </w:rPr>
        <w:t xml:space="preserve"> </w:t>
      </w:r>
      <w:r w:rsidRPr="005669CE">
        <w:rPr>
          <w:color w:val="44536A"/>
        </w:rPr>
        <w:t>(WHO</w:t>
      </w:r>
      <w:r w:rsidRPr="005669CE">
        <w:rPr>
          <w:color w:val="44536A"/>
          <w:spacing w:val="-5"/>
        </w:rPr>
        <w:t xml:space="preserve"> </w:t>
      </w:r>
      <w:r w:rsidRPr="005669CE">
        <w:rPr>
          <w:color w:val="44536A"/>
          <w:spacing w:val="-2"/>
        </w:rPr>
        <w:t>2022)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798"/>
        <w:gridCol w:w="1356"/>
        <w:gridCol w:w="6922"/>
      </w:tblGrid>
      <w:tr w:rsidR="000E2E95" w:rsidRPr="005669CE" w14:paraId="77880C9B" w14:textId="77777777" w:rsidTr="00760B03">
        <w:trPr>
          <w:trHeight w:val="398"/>
        </w:trPr>
        <w:tc>
          <w:tcPr>
            <w:tcW w:w="892" w:type="pct"/>
            <w:tcBorders>
              <w:bottom w:val="nil"/>
              <w:right w:val="nil"/>
            </w:tcBorders>
            <w:shd w:val="clear" w:color="auto" w:fill="5B9BD4"/>
          </w:tcPr>
          <w:p w14:paraId="189199F8" w14:textId="77777777" w:rsidR="000E2E95" w:rsidRPr="005669CE" w:rsidRDefault="00C0448E" w:rsidP="00CE74C2">
            <w:pPr>
              <w:pStyle w:val="TableParagraph"/>
              <w:spacing w:line="268" w:lineRule="exact"/>
              <w:ind w:left="107"/>
              <w:jc w:val="both"/>
              <w:rPr>
                <w:b/>
              </w:rPr>
            </w:pPr>
            <w:r w:rsidRPr="005669CE">
              <w:rPr>
                <w:b/>
                <w:color w:val="FFFFFF"/>
                <w:spacing w:val="-2"/>
              </w:rPr>
              <w:t>Category</w:t>
            </w:r>
          </w:p>
        </w:tc>
        <w:tc>
          <w:tcPr>
            <w:tcW w:w="673" w:type="pct"/>
            <w:tcBorders>
              <w:left w:val="nil"/>
              <w:bottom w:val="nil"/>
              <w:right w:val="nil"/>
            </w:tcBorders>
            <w:shd w:val="clear" w:color="auto" w:fill="5B9BD4"/>
          </w:tcPr>
          <w:p w14:paraId="24CC8501" w14:textId="77777777" w:rsidR="000E2E95" w:rsidRPr="005669CE" w:rsidRDefault="00C0448E" w:rsidP="00CE74C2">
            <w:pPr>
              <w:pStyle w:val="TableParagraph"/>
              <w:spacing w:line="268" w:lineRule="exact"/>
              <w:ind w:left="113"/>
              <w:jc w:val="both"/>
              <w:rPr>
                <w:b/>
              </w:rPr>
            </w:pPr>
            <w:r w:rsidRPr="005669CE">
              <w:rPr>
                <w:b/>
                <w:color w:val="FFFFFF"/>
                <w:spacing w:val="-2"/>
              </w:rPr>
              <w:t>Prevalence</w:t>
            </w:r>
          </w:p>
        </w:tc>
        <w:tc>
          <w:tcPr>
            <w:tcW w:w="3435" w:type="pct"/>
            <w:tcBorders>
              <w:left w:val="nil"/>
              <w:bottom w:val="nil"/>
              <w:right w:val="single" w:sz="4" w:space="0" w:color="5B9BD4"/>
            </w:tcBorders>
            <w:shd w:val="clear" w:color="auto" w:fill="5B9BD4"/>
          </w:tcPr>
          <w:p w14:paraId="55173CE5" w14:textId="77777777" w:rsidR="000E2E95" w:rsidRPr="005669CE" w:rsidRDefault="00C0448E" w:rsidP="00CE74C2">
            <w:pPr>
              <w:pStyle w:val="TableParagraph"/>
              <w:spacing w:line="268" w:lineRule="exact"/>
              <w:ind w:left="113"/>
              <w:jc w:val="both"/>
              <w:rPr>
                <w:b/>
              </w:rPr>
            </w:pPr>
            <w:r w:rsidRPr="005669CE">
              <w:rPr>
                <w:b/>
                <w:color w:val="FFFFFF"/>
                <w:spacing w:val="-2"/>
              </w:rPr>
              <w:t>Action</w:t>
            </w:r>
          </w:p>
        </w:tc>
      </w:tr>
      <w:tr w:rsidR="000E2E95" w:rsidRPr="005669CE" w14:paraId="61385248" w14:textId="77777777" w:rsidTr="00760B03">
        <w:trPr>
          <w:trHeight w:val="722"/>
        </w:trPr>
        <w:tc>
          <w:tcPr>
            <w:tcW w:w="892" w:type="pct"/>
            <w:tcBorders>
              <w:top w:val="nil"/>
              <w:bottom w:val="single" w:sz="4" w:space="0" w:color="9CC2E4"/>
              <w:right w:val="single" w:sz="4" w:space="0" w:color="9CC2E4"/>
            </w:tcBorders>
            <w:shd w:val="clear" w:color="auto" w:fill="DEEAF6"/>
          </w:tcPr>
          <w:p w14:paraId="39589A55" w14:textId="77777777" w:rsidR="000E2E95" w:rsidRPr="005669CE" w:rsidRDefault="00C0448E" w:rsidP="00CE74C2">
            <w:pPr>
              <w:pStyle w:val="TableParagraph"/>
              <w:spacing w:line="312" w:lineRule="auto"/>
              <w:ind w:left="107"/>
              <w:jc w:val="both"/>
            </w:pPr>
            <w:r w:rsidRPr="005669CE">
              <w:rPr>
                <w:spacing w:val="-2"/>
              </w:rPr>
              <w:t xml:space="preserve">High-Moderate </w:t>
            </w:r>
            <w:r w:rsidRPr="005669CE">
              <w:rPr>
                <w:spacing w:val="-4"/>
              </w:rPr>
              <w:t>Risk</w:t>
            </w:r>
          </w:p>
        </w:tc>
        <w:tc>
          <w:tcPr>
            <w:tcW w:w="673" w:type="pct"/>
            <w:tcBorders>
              <w:top w:val="nil"/>
              <w:left w:val="single" w:sz="4" w:space="0" w:color="9CC2E4"/>
              <w:bottom w:val="single" w:sz="4" w:space="0" w:color="9CC2E4"/>
              <w:right w:val="single" w:sz="4" w:space="0" w:color="9CC2E4"/>
            </w:tcBorders>
            <w:shd w:val="clear" w:color="auto" w:fill="DEEAF6"/>
          </w:tcPr>
          <w:p w14:paraId="17258AD2" w14:textId="77777777" w:rsidR="000E2E95" w:rsidRPr="005669CE" w:rsidRDefault="00C0448E" w:rsidP="00CE74C2">
            <w:pPr>
              <w:pStyle w:val="TableParagraph"/>
              <w:spacing w:line="268" w:lineRule="exact"/>
              <w:ind w:left="108"/>
              <w:jc w:val="both"/>
            </w:pPr>
            <w:r w:rsidRPr="005669CE">
              <w:rPr>
                <w:spacing w:val="-4"/>
              </w:rPr>
              <w:t>≥10%</w:t>
            </w:r>
          </w:p>
        </w:tc>
        <w:tc>
          <w:tcPr>
            <w:tcW w:w="3435" w:type="pct"/>
            <w:tcBorders>
              <w:top w:val="nil"/>
              <w:left w:val="single" w:sz="4" w:space="0" w:color="9CC2E4"/>
              <w:bottom w:val="single" w:sz="4" w:space="0" w:color="9CC2E4"/>
              <w:right w:val="single" w:sz="4" w:space="0" w:color="9CC2E4"/>
            </w:tcBorders>
            <w:shd w:val="clear" w:color="auto" w:fill="DEEAF6"/>
          </w:tcPr>
          <w:p w14:paraId="164B48E6" w14:textId="77777777" w:rsidR="000E2E95" w:rsidRPr="005669CE" w:rsidRDefault="00C0448E" w:rsidP="00CE74C2">
            <w:pPr>
              <w:pStyle w:val="TableParagraph"/>
              <w:spacing w:line="268" w:lineRule="exact"/>
              <w:ind w:left="108"/>
              <w:jc w:val="both"/>
            </w:pPr>
            <w:r w:rsidRPr="005669CE">
              <w:t>Treat</w:t>
            </w:r>
            <w:r w:rsidRPr="005669CE">
              <w:rPr>
                <w:spacing w:val="-1"/>
              </w:rPr>
              <w:t xml:space="preserve"> </w:t>
            </w:r>
            <w:r w:rsidRPr="005669CE">
              <w:t>all</w:t>
            </w:r>
            <w:r w:rsidRPr="005669CE">
              <w:rPr>
                <w:spacing w:val="-4"/>
              </w:rPr>
              <w:t xml:space="preserve"> </w:t>
            </w:r>
            <w:r w:rsidRPr="005669CE">
              <w:t>age</w:t>
            </w:r>
            <w:r w:rsidRPr="005669CE">
              <w:rPr>
                <w:spacing w:val="-1"/>
              </w:rPr>
              <w:t xml:space="preserve"> </w:t>
            </w:r>
            <w:r w:rsidRPr="005669CE">
              <w:t>groups</w:t>
            </w:r>
            <w:r w:rsidRPr="005669CE">
              <w:rPr>
                <w:spacing w:val="-1"/>
              </w:rPr>
              <w:t xml:space="preserve"> </w:t>
            </w:r>
            <w:r w:rsidRPr="005669CE">
              <w:t>age</w:t>
            </w:r>
            <w:r w:rsidRPr="005669CE">
              <w:rPr>
                <w:spacing w:val="-3"/>
              </w:rPr>
              <w:t xml:space="preserve"> </w:t>
            </w:r>
            <w:r w:rsidRPr="005669CE">
              <w:rPr>
                <w:spacing w:val="-5"/>
              </w:rPr>
              <w:t>2+</w:t>
            </w:r>
          </w:p>
        </w:tc>
      </w:tr>
      <w:tr w:rsidR="000E2E95" w:rsidRPr="005669CE" w14:paraId="2225025B" w14:textId="77777777" w:rsidTr="00760B03">
        <w:trPr>
          <w:trHeight w:val="1747"/>
        </w:trPr>
        <w:tc>
          <w:tcPr>
            <w:tcW w:w="892" w:type="pct"/>
            <w:tcBorders>
              <w:top w:val="single" w:sz="4" w:space="0" w:color="9CC2E4"/>
              <w:right w:val="single" w:sz="4" w:space="0" w:color="9CC2E4"/>
            </w:tcBorders>
          </w:tcPr>
          <w:p w14:paraId="48B96CDF" w14:textId="77777777" w:rsidR="000E2E95" w:rsidRPr="005669CE" w:rsidRDefault="00C0448E" w:rsidP="00CE74C2">
            <w:pPr>
              <w:pStyle w:val="TableParagraph"/>
              <w:spacing w:line="268" w:lineRule="exact"/>
              <w:ind w:left="107"/>
              <w:jc w:val="both"/>
            </w:pPr>
            <w:r w:rsidRPr="005669CE">
              <w:rPr>
                <w:spacing w:val="-2"/>
              </w:rPr>
              <w:t>Low-</w:t>
            </w:r>
            <w:r w:rsidRPr="005669CE">
              <w:rPr>
                <w:spacing w:val="-4"/>
              </w:rPr>
              <w:t>risk</w:t>
            </w:r>
          </w:p>
        </w:tc>
        <w:tc>
          <w:tcPr>
            <w:tcW w:w="673" w:type="pct"/>
            <w:tcBorders>
              <w:top w:val="single" w:sz="4" w:space="0" w:color="9CC2E4"/>
              <w:left w:val="single" w:sz="4" w:space="0" w:color="9CC2E4"/>
              <w:right w:val="single" w:sz="4" w:space="0" w:color="9CC2E4"/>
            </w:tcBorders>
          </w:tcPr>
          <w:p w14:paraId="0C928340" w14:textId="77777777" w:rsidR="000E2E95" w:rsidRPr="005669CE" w:rsidRDefault="00C0448E" w:rsidP="00CE74C2">
            <w:pPr>
              <w:pStyle w:val="TableParagraph"/>
              <w:spacing w:line="268" w:lineRule="exact"/>
              <w:ind w:left="108"/>
              <w:jc w:val="both"/>
            </w:pPr>
            <w:r w:rsidRPr="005669CE">
              <w:rPr>
                <w:spacing w:val="-4"/>
              </w:rPr>
              <w:t>&lt;10%</w:t>
            </w:r>
          </w:p>
        </w:tc>
        <w:tc>
          <w:tcPr>
            <w:tcW w:w="3435" w:type="pct"/>
            <w:tcBorders>
              <w:top w:val="single" w:sz="4" w:space="0" w:color="9CC2E4"/>
              <w:left w:val="single" w:sz="4" w:space="0" w:color="9CC2E4"/>
              <w:right w:val="single" w:sz="4" w:space="0" w:color="9CC2E4"/>
            </w:tcBorders>
          </w:tcPr>
          <w:p w14:paraId="6BC1F8BA" w14:textId="77777777" w:rsidR="000E2E95" w:rsidRPr="005669CE" w:rsidRDefault="00C0448E" w:rsidP="00CE74C2">
            <w:pPr>
              <w:pStyle w:val="TableParagraph"/>
              <w:numPr>
                <w:ilvl w:val="0"/>
                <w:numId w:val="14"/>
              </w:numPr>
              <w:tabs>
                <w:tab w:val="left" w:pos="341"/>
              </w:tabs>
              <w:spacing w:line="312" w:lineRule="auto"/>
              <w:ind w:right="264" w:firstLine="0"/>
              <w:jc w:val="both"/>
            </w:pPr>
            <w:r w:rsidRPr="005669CE">
              <w:t>where</w:t>
            </w:r>
            <w:r w:rsidRPr="005669CE">
              <w:rPr>
                <w:spacing w:val="-2"/>
              </w:rPr>
              <w:t xml:space="preserve"> </w:t>
            </w:r>
            <w:r w:rsidRPr="005669CE">
              <w:t>there</w:t>
            </w:r>
            <w:r w:rsidRPr="005669CE">
              <w:rPr>
                <w:spacing w:val="-1"/>
              </w:rPr>
              <w:t xml:space="preserve"> </w:t>
            </w:r>
            <w:r w:rsidRPr="005669CE">
              <w:t>has</w:t>
            </w:r>
            <w:r w:rsidRPr="005669CE">
              <w:rPr>
                <w:spacing w:val="-5"/>
              </w:rPr>
              <w:t xml:space="preserve"> </w:t>
            </w:r>
            <w:r w:rsidRPr="005669CE">
              <w:t>been</w:t>
            </w:r>
            <w:r w:rsidRPr="005669CE">
              <w:rPr>
                <w:spacing w:val="-3"/>
              </w:rPr>
              <w:t xml:space="preserve"> </w:t>
            </w:r>
            <w:r w:rsidRPr="005669CE">
              <w:t>a</w:t>
            </w:r>
            <w:r w:rsidRPr="005669CE">
              <w:rPr>
                <w:spacing w:val="-5"/>
              </w:rPr>
              <w:t xml:space="preserve"> </w:t>
            </w:r>
            <w:r w:rsidRPr="005669CE">
              <w:t>programme</w:t>
            </w:r>
            <w:r w:rsidRPr="005669CE">
              <w:rPr>
                <w:spacing w:val="-3"/>
              </w:rPr>
              <w:t xml:space="preserve"> </w:t>
            </w:r>
            <w:r w:rsidRPr="005669CE">
              <w:t>of</w:t>
            </w:r>
            <w:r w:rsidRPr="005669CE">
              <w:rPr>
                <w:spacing w:val="-5"/>
              </w:rPr>
              <w:t xml:space="preserve"> </w:t>
            </w:r>
            <w:r w:rsidRPr="005669CE">
              <w:t>regular</w:t>
            </w:r>
            <w:r w:rsidRPr="005669CE">
              <w:rPr>
                <w:spacing w:val="-5"/>
              </w:rPr>
              <w:t xml:space="preserve"> </w:t>
            </w:r>
            <w:r w:rsidRPr="005669CE">
              <w:t>PC,</w:t>
            </w:r>
            <w:r w:rsidRPr="005669CE">
              <w:rPr>
                <w:spacing w:val="-4"/>
              </w:rPr>
              <w:t xml:space="preserve"> </w:t>
            </w:r>
            <w:r w:rsidRPr="005669CE">
              <w:t>to</w:t>
            </w:r>
            <w:r w:rsidRPr="005669CE">
              <w:rPr>
                <w:spacing w:val="-1"/>
              </w:rPr>
              <w:t xml:space="preserve"> </w:t>
            </w:r>
            <w:r w:rsidRPr="005669CE">
              <w:t>continue</w:t>
            </w:r>
            <w:r w:rsidRPr="005669CE">
              <w:rPr>
                <w:spacing w:val="-4"/>
              </w:rPr>
              <w:t xml:space="preserve"> </w:t>
            </w:r>
            <w:r w:rsidRPr="005669CE">
              <w:t>the intervention</w:t>
            </w:r>
            <w:r w:rsidRPr="005669CE">
              <w:rPr>
                <w:spacing w:val="-2"/>
              </w:rPr>
              <w:t xml:space="preserve"> </w:t>
            </w:r>
            <w:r w:rsidRPr="005669CE">
              <w:t>at</w:t>
            </w:r>
            <w:r w:rsidRPr="005669CE">
              <w:rPr>
                <w:spacing w:val="-1"/>
              </w:rPr>
              <w:t xml:space="preserve"> </w:t>
            </w:r>
            <w:r w:rsidRPr="005669CE">
              <w:t>the</w:t>
            </w:r>
            <w:r w:rsidRPr="005669CE">
              <w:rPr>
                <w:spacing w:val="-1"/>
              </w:rPr>
              <w:t xml:space="preserve"> </w:t>
            </w:r>
            <w:r w:rsidRPr="005669CE">
              <w:t>same</w:t>
            </w:r>
            <w:r w:rsidRPr="005669CE">
              <w:rPr>
                <w:spacing w:val="-3"/>
              </w:rPr>
              <w:t xml:space="preserve"> </w:t>
            </w:r>
            <w:r w:rsidRPr="005669CE">
              <w:t>or</w:t>
            </w:r>
            <w:r w:rsidRPr="005669CE">
              <w:rPr>
                <w:spacing w:val="-4"/>
              </w:rPr>
              <w:t xml:space="preserve"> </w:t>
            </w:r>
            <w:r w:rsidRPr="005669CE">
              <w:t>reduced</w:t>
            </w:r>
            <w:r w:rsidRPr="005669CE">
              <w:rPr>
                <w:spacing w:val="-1"/>
              </w:rPr>
              <w:t xml:space="preserve"> </w:t>
            </w:r>
            <w:r w:rsidRPr="005669CE">
              <w:t>frequency</w:t>
            </w:r>
            <w:r w:rsidRPr="005669CE">
              <w:rPr>
                <w:spacing w:val="-3"/>
              </w:rPr>
              <w:t xml:space="preserve"> </w:t>
            </w:r>
            <w:r w:rsidRPr="005669CE">
              <w:t>towards</w:t>
            </w:r>
            <w:r w:rsidRPr="005669CE">
              <w:rPr>
                <w:spacing w:val="-1"/>
              </w:rPr>
              <w:t xml:space="preserve"> </w:t>
            </w:r>
            <w:r w:rsidRPr="005669CE">
              <w:t>interruption of transmission; or</w:t>
            </w:r>
          </w:p>
          <w:p w14:paraId="0B6FE68B" w14:textId="77777777" w:rsidR="000E2E95" w:rsidRPr="005669CE" w:rsidRDefault="00C0448E" w:rsidP="00CE74C2">
            <w:pPr>
              <w:pStyle w:val="TableParagraph"/>
              <w:numPr>
                <w:ilvl w:val="0"/>
                <w:numId w:val="14"/>
              </w:numPr>
              <w:tabs>
                <w:tab w:val="left" w:pos="389"/>
              </w:tabs>
              <w:spacing w:before="1"/>
              <w:ind w:left="389" w:hanging="281"/>
              <w:jc w:val="both"/>
            </w:pPr>
            <w:r w:rsidRPr="005669CE">
              <w:t>where</w:t>
            </w:r>
            <w:r w:rsidRPr="005669CE">
              <w:rPr>
                <w:spacing w:val="-3"/>
              </w:rPr>
              <w:t xml:space="preserve"> </w:t>
            </w:r>
            <w:r w:rsidRPr="005669CE">
              <w:t>there</w:t>
            </w:r>
            <w:r w:rsidRPr="005669CE">
              <w:rPr>
                <w:spacing w:val="-2"/>
              </w:rPr>
              <w:t xml:space="preserve"> </w:t>
            </w:r>
            <w:r w:rsidRPr="005669CE">
              <w:t>has</w:t>
            </w:r>
            <w:r w:rsidRPr="005669CE">
              <w:rPr>
                <w:spacing w:val="-5"/>
              </w:rPr>
              <w:t xml:space="preserve"> </w:t>
            </w:r>
            <w:r w:rsidRPr="005669CE">
              <w:t>not</w:t>
            </w:r>
            <w:r w:rsidRPr="005669CE">
              <w:rPr>
                <w:spacing w:val="-4"/>
              </w:rPr>
              <w:t xml:space="preserve"> </w:t>
            </w:r>
            <w:r w:rsidRPr="005669CE">
              <w:t>been</w:t>
            </w:r>
            <w:r w:rsidRPr="005669CE">
              <w:rPr>
                <w:spacing w:val="-3"/>
              </w:rPr>
              <w:t xml:space="preserve"> </w:t>
            </w:r>
            <w:r w:rsidRPr="005669CE">
              <w:t>a</w:t>
            </w:r>
            <w:r w:rsidRPr="005669CE">
              <w:rPr>
                <w:spacing w:val="-1"/>
              </w:rPr>
              <w:t xml:space="preserve"> </w:t>
            </w:r>
            <w:r w:rsidRPr="005669CE">
              <w:t>programme</w:t>
            </w:r>
            <w:r w:rsidRPr="005669CE">
              <w:rPr>
                <w:spacing w:val="-3"/>
              </w:rPr>
              <w:t xml:space="preserve"> </w:t>
            </w:r>
            <w:r w:rsidRPr="005669CE">
              <w:t>of</w:t>
            </w:r>
            <w:r w:rsidRPr="005669CE">
              <w:rPr>
                <w:spacing w:val="-5"/>
              </w:rPr>
              <w:t xml:space="preserve"> </w:t>
            </w:r>
            <w:r w:rsidRPr="005669CE">
              <w:t>regular</w:t>
            </w:r>
            <w:r w:rsidRPr="005669CE">
              <w:rPr>
                <w:spacing w:val="-6"/>
              </w:rPr>
              <w:t xml:space="preserve"> </w:t>
            </w:r>
            <w:r w:rsidRPr="005669CE">
              <w:t>PC,</w:t>
            </w:r>
            <w:r w:rsidRPr="005669CE">
              <w:rPr>
                <w:spacing w:val="-2"/>
              </w:rPr>
              <w:t xml:space="preserve"> </w:t>
            </w:r>
            <w:r w:rsidRPr="005669CE">
              <w:t>to</w:t>
            </w:r>
            <w:r w:rsidRPr="005669CE">
              <w:rPr>
                <w:spacing w:val="-2"/>
              </w:rPr>
              <w:t xml:space="preserve"> </w:t>
            </w:r>
            <w:r w:rsidRPr="005669CE">
              <w:t>use</w:t>
            </w:r>
            <w:r w:rsidRPr="005669CE">
              <w:rPr>
                <w:spacing w:val="-2"/>
              </w:rPr>
              <w:t xml:space="preserve"> </w:t>
            </w:r>
            <w:r w:rsidRPr="005669CE">
              <w:rPr>
                <w:spacing w:val="-10"/>
              </w:rPr>
              <w:t>a</w:t>
            </w:r>
          </w:p>
          <w:p w14:paraId="5EEC166B" w14:textId="77777777" w:rsidR="000E2E95" w:rsidRPr="005669CE" w:rsidRDefault="00C0448E" w:rsidP="00CE74C2">
            <w:pPr>
              <w:pStyle w:val="TableParagraph"/>
              <w:spacing w:before="79"/>
              <w:ind w:left="108"/>
              <w:jc w:val="both"/>
            </w:pPr>
            <w:r w:rsidRPr="005669CE">
              <w:t>clinical</w:t>
            </w:r>
            <w:r w:rsidRPr="005669CE">
              <w:rPr>
                <w:spacing w:val="-7"/>
              </w:rPr>
              <w:t xml:space="preserve"> </w:t>
            </w:r>
            <w:r w:rsidRPr="005669CE">
              <w:t>approach</w:t>
            </w:r>
            <w:r w:rsidRPr="005669CE">
              <w:rPr>
                <w:spacing w:val="-7"/>
              </w:rPr>
              <w:t xml:space="preserve"> </w:t>
            </w:r>
            <w:r w:rsidRPr="005669CE">
              <w:t>of</w:t>
            </w:r>
            <w:r w:rsidRPr="005669CE">
              <w:rPr>
                <w:spacing w:val="-6"/>
              </w:rPr>
              <w:t xml:space="preserve"> </w:t>
            </w:r>
            <w:r w:rsidRPr="005669CE">
              <w:t>test-and-treat,</w:t>
            </w:r>
            <w:r w:rsidRPr="005669CE">
              <w:rPr>
                <w:spacing w:val="-4"/>
              </w:rPr>
              <w:t xml:space="preserve"> </w:t>
            </w:r>
            <w:r w:rsidRPr="005669CE">
              <w:t>instead</w:t>
            </w:r>
            <w:r w:rsidRPr="005669CE">
              <w:rPr>
                <w:spacing w:val="-7"/>
              </w:rPr>
              <w:t xml:space="preserve"> </w:t>
            </w:r>
            <w:r w:rsidRPr="005669CE">
              <w:t>of</w:t>
            </w:r>
            <w:r w:rsidRPr="005669CE">
              <w:rPr>
                <w:spacing w:val="-5"/>
              </w:rPr>
              <w:t xml:space="preserve"> PC</w:t>
            </w:r>
          </w:p>
        </w:tc>
      </w:tr>
    </w:tbl>
    <w:p w14:paraId="7DF912AD" w14:textId="4F05B014" w:rsidR="000E2E95" w:rsidRPr="005669CE" w:rsidRDefault="00C0448E" w:rsidP="00760B03">
      <w:pPr>
        <w:pStyle w:val="BodyText"/>
        <w:ind w:left="0"/>
      </w:pPr>
      <w:r w:rsidRPr="005669CE">
        <w:t xml:space="preserve">The majority of SCH-endemic countries throughout sub-Saharan Africa have successfully scaled up </w:t>
      </w:r>
      <w:r w:rsidR="00C3115F" w:rsidRPr="005669CE">
        <w:t>PC</w:t>
      </w:r>
      <w:r w:rsidRPr="005669CE">
        <w:t xml:space="preserve"> with praziquantel through either school or community platforms in districts with</w:t>
      </w:r>
      <w:r w:rsidRPr="005669CE">
        <w:rPr>
          <w:spacing w:val="-4"/>
        </w:rPr>
        <w:t xml:space="preserve"> </w:t>
      </w:r>
      <w:r w:rsidRPr="005669CE">
        <w:t>moderate</w:t>
      </w:r>
      <w:r w:rsidRPr="005669CE">
        <w:rPr>
          <w:spacing w:val="-4"/>
        </w:rPr>
        <w:t xml:space="preserve"> </w:t>
      </w:r>
      <w:r w:rsidRPr="005669CE">
        <w:t>and</w:t>
      </w:r>
      <w:r w:rsidRPr="005669CE">
        <w:rPr>
          <w:spacing w:val="-4"/>
        </w:rPr>
        <w:t xml:space="preserve"> </w:t>
      </w:r>
      <w:r w:rsidRPr="005669CE">
        <w:t>high</w:t>
      </w:r>
      <w:r w:rsidRPr="005669CE">
        <w:rPr>
          <w:spacing w:val="-3"/>
        </w:rPr>
        <w:t xml:space="preserve"> </w:t>
      </w:r>
      <w:r w:rsidRPr="005669CE">
        <w:t>schistosomiasis</w:t>
      </w:r>
      <w:r w:rsidRPr="005669CE">
        <w:rPr>
          <w:spacing w:val="-2"/>
        </w:rPr>
        <w:t xml:space="preserve"> </w:t>
      </w:r>
      <w:r w:rsidRPr="005669CE">
        <w:t>infection</w:t>
      </w:r>
      <w:r w:rsidRPr="005669CE">
        <w:rPr>
          <w:spacing w:val="-6"/>
        </w:rPr>
        <w:t xml:space="preserve"> </w:t>
      </w:r>
      <w:r w:rsidRPr="005669CE">
        <w:t>prevalence. As</w:t>
      </w:r>
      <w:r w:rsidRPr="005669CE">
        <w:rPr>
          <w:spacing w:val="-2"/>
        </w:rPr>
        <w:t xml:space="preserve"> </w:t>
      </w:r>
      <w:r w:rsidRPr="005669CE">
        <w:t>a</w:t>
      </w:r>
      <w:r w:rsidRPr="005669CE">
        <w:rPr>
          <w:spacing w:val="-2"/>
        </w:rPr>
        <w:t xml:space="preserve"> </w:t>
      </w:r>
      <w:r w:rsidRPr="005669CE">
        <w:t>result,</w:t>
      </w:r>
      <w:r w:rsidRPr="005669CE">
        <w:rPr>
          <w:spacing w:val="-4"/>
        </w:rPr>
        <w:t xml:space="preserve"> </w:t>
      </w:r>
      <w:r w:rsidRPr="005669CE">
        <w:t>the</w:t>
      </w:r>
      <w:r w:rsidRPr="005669CE">
        <w:rPr>
          <w:spacing w:val="-4"/>
        </w:rPr>
        <w:t xml:space="preserve"> </w:t>
      </w:r>
      <w:r w:rsidRPr="005669CE">
        <w:t>epidemiological</w:t>
      </w:r>
      <w:r w:rsidRPr="005669CE">
        <w:rPr>
          <w:spacing w:val="-5"/>
        </w:rPr>
        <w:t xml:space="preserve"> </w:t>
      </w:r>
      <w:r w:rsidRPr="005669CE">
        <w:t>profile</w:t>
      </w:r>
      <w:r w:rsidRPr="005669CE">
        <w:rPr>
          <w:spacing w:val="-4"/>
        </w:rPr>
        <w:t xml:space="preserve"> </w:t>
      </w:r>
      <w:r w:rsidRPr="005669CE">
        <w:t>of schistosomiasis infection is expected to have changed considerably and it is important to reassess the prevalence of schistosomiasis post-treatment</w:t>
      </w:r>
      <w:r w:rsidR="008E4CC0" w:rsidRPr="005669CE">
        <w:t xml:space="preserve"> to inform </w:t>
      </w:r>
      <w:r w:rsidR="00B02075" w:rsidRPr="005669CE">
        <w:t>subsequent intervention strategies</w:t>
      </w:r>
      <w:r w:rsidRPr="005669CE">
        <w:t>.</w:t>
      </w:r>
      <w:r w:rsidRPr="005669CE">
        <w:rPr>
          <w:spacing w:val="40"/>
        </w:rPr>
        <w:t xml:space="preserve"> </w:t>
      </w:r>
      <w:r w:rsidRPr="005669CE">
        <w:t>The Expanded Special Project for Elimination of NTDs (ESPEN) recommends that</w:t>
      </w:r>
      <w:r w:rsidRPr="005669CE">
        <w:rPr>
          <w:spacing w:val="-3"/>
        </w:rPr>
        <w:t xml:space="preserve"> </w:t>
      </w:r>
      <w:r w:rsidRPr="005669CE">
        <w:t>SCH programmes that have conducted at least 5 rounds of effective PC (i.e.,</w:t>
      </w:r>
      <w:r w:rsidR="005A3AA2" w:rsidRPr="005669CE">
        <w:t xml:space="preserve"> </w:t>
      </w:r>
      <w:r w:rsidRPr="005669CE">
        <w:rPr>
          <w:u w:val="single"/>
        </w:rPr>
        <w:t>&gt;</w:t>
      </w:r>
      <w:r w:rsidRPr="005669CE">
        <w:t>75%</w:t>
      </w:r>
      <w:r w:rsidRPr="005669CE">
        <w:rPr>
          <w:spacing w:val="-2"/>
        </w:rPr>
        <w:t xml:space="preserve"> </w:t>
      </w:r>
      <w:r w:rsidRPr="005669CE">
        <w:t>coverage)</w:t>
      </w:r>
      <w:r w:rsidRPr="005669CE">
        <w:rPr>
          <w:spacing w:val="-3"/>
        </w:rPr>
        <w:t xml:space="preserve"> </w:t>
      </w:r>
      <w:r w:rsidRPr="005669CE">
        <w:t>conduct</w:t>
      </w:r>
      <w:r w:rsidRPr="005669CE">
        <w:rPr>
          <w:spacing w:val="-2"/>
        </w:rPr>
        <w:t xml:space="preserve"> </w:t>
      </w:r>
      <w:r w:rsidRPr="005669CE">
        <w:t>impact</w:t>
      </w:r>
      <w:r w:rsidRPr="005669CE">
        <w:rPr>
          <w:spacing w:val="-5"/>
        </w:rPr>
        <w:t xml:space="preserve"> </w:t>
      </w:r>
      <w:r w:rsidRPr="005669CE">
        <w:t>assessments</w:t>
      </w:r>
      <w:r w:rsidRPr="005669CE">
        <w:rPr>
          <w:spacing w:val="-5"/>
        </w:rPr>
        <w:t xml:space="preserve"> </w:t>
      </w:r>
      <w:r w:rsidRPr="005669CE">
        <w:t>to</w:t>
      </w:r>
      <w:r w:rsidRPr="005669CE">
        <w:rPr>
          <w:spacing w:val="-2"/>
        </w:rPr>
        <w:t xml:space="preserve"> </w:t>
      </w:r>
      <w:r w:rsidRPr="005669CE">
        <w:t>determine</w:t>
      </w:r>
      <w:r w:rsidRPr="005669CE">
        <w:rPr>
          <w:spacing w:val="-5"/>
        </w:rPr>
        <w:t xml:space="preserve"> </w:t>
      </w:r>
      <w:r w:rsidRPr="005669CE">
        <w:t>whether</w:t>
      </w:r>
      <w:r w:rsidRPr="005669CE">
        <w:rPr>
          <w:spacing w:val="-3"/>
        </w:rPr>
        <w:t xml:space="preserve"> </w:t>
      </w:r>
      <w:r w:rsidRPr="005669CE">
        <w:t>the</w:t>
      </w:r>
      <w:r w:rsidRPr="005669CE">
        <w:rPr>
          <w:spacing w:val="-5"/>
        </w:rPr>
        <w:t xml:space="preserve"> </w:t>
      </w:r>
      <w:r w:rsidRPr="005669CE">
        <w:t>frequency</w:t>
      </w:r>
      <w:r w:rsidRPr="005669CE">
        <w:rPr>
          <w:spacing w:val="-5"/>
        </w:rPr>
        <w:t xml:space="preserve"> </w:t>
      </w:r>
      <w:r w:rsidRPr="005669CE">
        <w:t>of</w:t>
      </w:r>
      <w:r w:rsidRPr="005669CE">
        <w:rPr>
          <w:spacing w:val="-3"/>
        </w:rPr>
        <w:t xml:space="preserve"> </w:t>
      </w:r>
      <w:r w:rsidRPr="005669CE">
        <w:t>treatment</w:t>
      </w:r>
      <w:r w:rsidRPr="005669CE">
        <w:rPr>
          <w:spacing w:val="-6"/>
        </w:rPr>
        <w:t xml:space="preserve"> </w:t>
      </w:r>
      <w:r w:rsidRPr="005669CE">
        <w:t>should change or</w:t>
      </w:r>
      <w:r w:rsidRPr="005669CE">
        <w:rPr>
          <w:spacing w:val="-2"/>
        </w:rPr>
        <w:t xml:space="preserve"> </w:t>
      </w:r>
      <w:r w:rsidRPr="005669CE">
        <w:t>remain</w:t>
      </w:r>
      <w:r w:rsidRPr="005669CE">
        <w:rPr>
          <w:spacing w:val="-2"/>
        </w:rPr>
        <w:t xml:space="preserve"> </w:t>
      </w:r>
      <w:r w:rsidRPr="005669CE">
        <w:t>the</w:t>
      </w:r>
      <w:r w:rsidRPr="005669CE">
        <w:rPr>
          <w:spacing w:val="-2"/>
        </w:rPr>
        <w:t xml:space="preserve"> </w:t>
      </w:r>
      <w:r w:rsidRPr="005669CE">
        <w:t>same.</w:t>
      </w:r>
      <w:r w:rsidRPr="005669CE">
        <w:rPr>
          <w:spacing w:val="80"/>
        </w:rPr>
        <w:t xml:space="preserve"> </w:t>
      </w:r>
      <w:r w:rsidRPr="005669CE">
        <w:t>It is</w:t>
      </w:r>
      <w:r w:rsidRPr="005669CE">
        <w:rPr>
          <w:spacing w:val="-3"/>
        </w:rPr>
        <w:t xml:space="preserve"> </w:t>
      </w:r>
      <w:r w:rsidRPr="005669CE">
        <w:t>important</w:t>
      </w:r>
      <w:r w:rsidRPr="005669CE">
        <w:rPr>
          <w:spacing w:val="-2"/>
        </w:rPr>
        <w:t xml:space="preserve"> </w:t>
      </w:r>
      <w:r w:rsidRPr="005669CE">
        <w:t>to point</w:t>
      </w:r>
      <w:r w:rsidRPr="005669CE">
        <w:rPr>
          <w:spacing w:val="-2"/>
        </w:rPr>
        <w:t xml:space="preserve"> </w:t>
      </w:r>
      <w:r w:rsidRPr="005669CE">
        <w:t>out that in</w:t>
      </w:r>
      <w:r w:rsidRPr="005669CE">
        <w:rPr>
          <w:spacing w:val="-4"/>
        </w:rPr>
        <w:t xml:space="preserve"> </w:t>
      </w:r>
      <w:r w:rsidRPr="005669CE">
        <w:t xml:space="preserve">this context, </w:t>
      </w:r>
      <w:r w:rsidRPr="005669CE">
        <w:rPr>
          <w:b/>
          <w:color w:val="244061" w:themeColor="accent1" w:themeShade="80"/>
        </w:rPr>
        <w:t>the</w:t>
      </w:r>
      <w:r w:rsidRPr="005669CE">
        <w:rPr>
          <w:b/>
          <w:color w:val="244061" w:themeColor="accent1" w:themeShade="80"/>
          <w:spacing w:val="-3"/>
        </w:rPr>
        <w:t xml:space="preserve"> </w:t>
      </w:r>
      <w:r w:rsidRPr="005669CE">
        <w:rPr>
          <w:b/>
          <w:color w:val="244061" w:themeColor="accent1" w:themeShade="80"/>
        </w:rPr>
        <w:t>purpose</w:t>
      </w:r>
      <w:r w:rsidRPr="005669CE">
        <w:rPr>
          <w:b/>
          <w:color w:val="244061" w:themeColor="accent1" w:themeShade="80"/>
          <w:spacing w:val="-1"/>
        </w:rPr>
        <w:t xml:space="preserve"> </w:t>
      </w:r>
      <w:r w:rsidRPr="005669CE">
        <w:rPr>
          <w:b/>
          <w:color w:val="244061" w:themeColor="accent1" w:themeShade="80"/>
        </w:rPr>
        <w:t>of an</w:t>
      </w:r>
      <w:r w:rsidRPr="005669CE">
        <w:rPr>
          <w:b/>
          <w:color w:val="244061" w:themeColor="accent1" w:themeShade="80"/>
          <w:spacing w:val="-1"/>
        </w:rPr>
        <w:t xml:space="preserve"> </w:t>
      </w:r>
      <w:r w:rsidRPr="005669CE">
        <w:rPr>
          <w:b/>
          <w:color w:val="244061" w:themeColor="accent1" w:themeShade="80"/>
        </w:rPr>
        <w:t xml:space="preserve">impact assessment is to </w:t>
      </w:r>
      <w:r w:rsidRPr="005669CE">
        <w:rPr>
          <w:b/>
          <w:i/>
          <w:color w:val="244061" w:themeColor="accent1" w:themeShade="80"/>
        </w:rPr>
        <w:t xml:space="preserve">classify </w:t>
      </w:r>
      <w:r w:rsidRPr="005669CE">
        <w:rPr>
          <w:b/>
          <w:color w:val="244061" w:themeColor="accent1" w:themeShade="80"/>
        </w:rPr>
        <w:t>the prevalence of SCH in a unit, relative to the target threshold of 10% prevalence</w:t>
      </w:r>
      <w:r w:rsidRPr="005669CE">
        <w:t>; the purpose is not to measure a change in prevalence.</w:t>
      </w:r>
    </w:p>
    <w:p w14:paraId="574E7A32" w14:textId="77777777" w:rsidR="000E2E95" w:rsidRPr="005669CE" w:rsidRDefault="00C0448E" w:rsidP="00760B03">
      <w:pPr>
        <w:pStyle w:val="BodyText"/>
        <w:ind w:left="0"/>
      </w:pPr>
      <w:r w:rsidRPr="005669CE">
        <w:t>In</w:t>
      </w:r>
      <w:r w:rsidRPr="005669CE">
        <w:rPr>
          <w:spacing w:val="-3"/>
        </w:rPr>
        <w:t xml:space="preserve"> </w:t>
      </w:r>
      <w:r w:rsidRPr="005669CE">
        <w:t>many</w:t>
      </w:r>
      <w:r w:rsidRPr="005669CE">
        <w:rPr>
          <w:spacing w:val="-4"/>
        </w:rPr>
        <w:t xml:space="preserve"> </w:t>
      </w:r>
      <w:r w:rsidRPr="005669CE">
        <w:t>settings</w:t>
      </w:r>
      <w:r w:rsidRPr="005669CE">
        <w:rPr>
          <w:spacing w:val="-1"/>
        </w:rPr>
        <w:t xml:space="preserve"> </w:t>
      </w:r>
      <w:r w:rsidRPr="005669CE">
        <w:t>SCH</w:t>
      </w:r>
      <w:r w:rsidRPr="005669CE">
        <w:rPr>
          <w:spacing w:val="-3"/>
        </w:rPr>
        <w:t xml:space="preserve"> </w:t>
      </w:r>
      <w:r w:rsidRPr="005669CE">
        <w:t>programmes</w:t>
      </w:r>
      <w:r w:rsidRPr="005669CE">
        <w:rPr>
          <w:spacing w:val="-2"/>
        </w:rPr>
        <w:t xml:space="preserve"> </w:t>
      </w:r>
      <w:r w:rsidRPr="005669CE">
        <w:t>have</w:t>
      </w:r>
      <w:r w:rsidRPr="005669CE">
        <w:rPr>
          <w:spacing w:val="-4"/>
        </w:rPr>
        <w:t xml:space="preserve"> </w:t>
      </w:r>
      <w:r w:rsidRPr="005669CE">
        <w:t>historically</w:t>
      </w:r>
      <w:r w:rsidRPr="005669CE">
        <w:rPr>
          <w:spacing w:val="-4"/>
        </w:rPr>
        <w:t xml:space="preserve"> </w:t>
      </w:r>
      <w:r w:rsidRPr="005669CE">
        <w:t>used</w:t>
      </w:r>
      <w:r w:rsidRPr="005669CE">
        <w:rPr>
          <w:spacing w:val="-2"/>
        </w:rPr>
        <w:t xml:space="preserve"> </w:t>
      </w:r>
      <w:r w:rsidRPr="005669CE">
        <w:t>administrative</w:t>
      </w:r>
      <w:r w:rsidRPr="005669CE">
        <w:rPr>
          <w:spacing w:val="-4"/>
        </w:rPr>
        <w:t xml:space="preserve"> </w:t>
      </w:r>
      <w:r w:rsidRPr="005669CE">
        <w:t>or</w:t>
      </w:r>
      <w:r w:rsidRPr="005669CE">
        <w:rPr>
          <w:spacing w:val="-2"/>
        </w:rPr>
        <w:t xml:space="preserve"> </w:t>
      </w:r>
      <w:r w:rsidRPr="005669CE">
        <w:t>health</w:t>
      </w:r>
      <w:r w:rsidRPr="005669CE">
        <w:rPr>
          <w:spacing w:val="-1"/>
        </w:rPr>
        <w:t xml:space="preserve"> </w:t>
      </w:r>
      <w:r w:rsidRPr="005669CE">
        <w:t>districts</w:t>
      </w:r>
      <w:r w:rsidRPr="005669CE">
        <w:rPr>
          <w:spacing w:val="-4"/>
        </w:rPr>
        <w:t xml:space="preserve"> </w:t>
      </w:r>
      <w:r w:rsidRPr="005669CE">
        <w:t>as</w:t>
      </w:r>
      <w:r w:rsidRPr="005669CE">
        <w:rPr>
          <w:spacing w:val="-2"/>
        </w:rPr>
        <w:t xml:space="preserve"> </w:t>
      </w:r>
      <w:r w:rsidRPr="005669CE">
        <w:t>the</w:t>
      </w:r>
      <w:r w:rsidRPr="005669CE">
        <w:rPr>
          <w:spacing w:val="-4"/>
        </w:rPr>
        <w:t xml:space="preserve"> </w:t>
      </w:r>
      <w:r w:rsidRPr="005669CE">
        <w:t>unit</w:t>
      </w:r>
      <w:r w:rsidRPr="005669CE">
        <w:rPr>
          <w:spacing w:val="-4"/>
        </w:rPr>
        <w:t xml:space="preserve"> </w:t>
      </w:r>
      <w:r w:rsidRPr="005669CE">
        <w:t>of implementation. Given the focal nature of SCH transmission, there is now a desire to shift from implementing PC at the district level to a sub-district level, so that treatment is better targeted to only those requiring treatment – thus minimizing over and undertreatment.</w:t>
      </w:r>
      <w:r w:rsidRPr="005669CE">
        <w:rPr>
          <w:spacing w:val="40"/>
        </w:rPr>
        <w:t xml:space="preserve"> </w:t>
      </w:r>
      <w:r w:rsidRPr="005669CE">
        <w:t>Consequently, impact assessment surveys need to be able to efficiently and accurately classify endemic sub-districts, while being feasible for SCH programmes to implement. This includes ensuring that planning, implementing, and analysis and interpretation is aligned to existing technical capacity and skills.</w:t>
      </w:r>
    </w:p>
    <w:p w14:paraId="6295FC92" w14:textId="1B4A89AF" w:rsidR="000E2E95" w:rsidRPr="005669CE" w:rsidRDefault="00C0448E" w:rsidP="00760B03">
      <w:pPr>
        <w:pStyle w:val="BodyText"/>
        <w:ind w:left="0"/>
      </w:pPr>
      <w:r w:rsidRPr="005669CE">
        <w:t>To</w:t>
      </w:r>
      <w:r w:rsidRPr="005669CE">
        <w:rPr>
          <w:spacing w:val="-1"/>
        </w:rPr>
        <w:t xml:space="preserve"> </w:t>
      </w:r>
      <w:r w:rsidRPr="005669CE">
        <w:t>address</w:t>
      </w:r>
      <w:r w:rsidRPr="005669CE">
        <w:rPr>
          <w:spacing w:val="-2"/>
        </w:rPr>
        <w:t xml:space="preserve"> </w:t>
      </w:r>
      <w:r w:rsidRPr="005669CE">
        <w:t>this</w:t>
      </w:r>
      <w:r w:rsidRPr="005669CE">
        <w:rPr>
          <w:spacing w:val="-4"/>
        </w:rPr>
        <w:t xml:space="preserve"> </w:t>
      </w:r>
      <w:r w:rsidR="0003407E" w:rsidRPr="005669CE">
        <w:t>programmatic</w:t>
      </w:r>
      <w:r w:rsidRPr="005669CE">
        <w:rPr>
          <w:spacing w:val="-5"/>
        </w:rPr>
        <w:t xml:space="preserve"> </w:t>
      </w:r>
      <w:r w:rsidRPr="005669CE">
        <w:t>gap,</w:t>
      </w:r>
      <w:r w:rsidRPr="005669CE">
        <w:rPr>
          <w:spacing w:val="-2"/>
        </w:rPr>
        <w:t xml:space="preserve"> </w:t>
      </w:r>
      <w:r w:rsidRPr="005669CE">
        <w:t>a</w:t>
      </w:r>
      <w:r w:rsidRPr="005669CE">
        <w:rPr>
          <w:spacing w:val="-4"/>
        </w:rPr>
        <w:t xml:space="preserve"> </w:t>
      </w:r>
      <w:r w:rsidRPr="005669CE">
        <w:t>multi-country</w:t>
      </w:r>
      <w:r w:rsidRPr="005669CE">
        <w:rPr>
          <w:spacing w:val="-6"/>
        </w:rPr>
        <w:t xml:space="preserve"> </w:t>
      </w:r>
      <w:r w:rsidRPr="005669CE">
        <w:t>study</w:t>
      </w:r>
      <w:r w:rsidRPr="005669CE">
        <w:rPr>
          <w:spacing w:val="-2"/>
        </w:rPr>
        <w:t xml:space="preserve"> </w:t>
      </w:r>
      <w:r w:rsidRPr="005669CE">
        <w:t>entitled</w:t>
      </w:r>
      <w:r w:rsidRPr="005669CE">
        <w:rPr>
          <w:i/>
          <w:iCs/>
        </w:rPr>
        <w:t>,</w:t>
      </w:r>
      <w:r w:rsidRPr="005669CE">
        <w:rPr>
          <w:i/>
          <w:iCs/>
          <w:spacing w:val="-4"/>
        </w:rPr>
        <w:t xml:space="preserve"> </w:t>
      </w:r>
      <w:r w:rsidRPr="005669CE">
        <w:rPr>
          <w:i/>
          <w:iCs/>
        </w:rPr>
        <w:t>“The</w:t>
      </w:r>
      <w:r w:rsidRPr="005669CE">
        <w:rPr>
          <w:i/>
          <w:iCs/>
          <w:spacing w:val="-4"/>
        </w:rPr>
        <w:t xml:space="preserve"> </w:t>
      </w:r>
      <w:r w:rsidRPr="005669CE">
        <w:rPr>
          <w:i/>
          <w:iCs/>
        </w:rPr>
        <w:t>Schistosomiasis</w:t>
      </w:r>
      <w:r w:rsidRPr="005669CE">
        <w:rPr>
          <w:i/>
          <w:iCs/>
          <w:spacing w:val="-2"/>
        </w:rPr>
        <w:t xml:space="preserve"> </w:t>
      </w:r>
      <w:r w:rsidRPr="005669CE">
        <w:rPr>
          <w:i/>
          <w:iCs/>
        </w:rPr>
        <w:t xml:space="preserve">Oversampling Study” </w:t>
      </w:r>
      <w:r w:rsidRPr="005669CE">
        <w:t>(SOS) was conducted from 2021-2022.</w:t>
      </w:r>
      <w:r w:rsidRPr="005669CE">
        <w:rPr>
          <w:spacing w:val="40"/>
        </w:rPr>
        <w:t xml:space="preserve"> </w:t>
      </w:r>
      <w:r w:rsidRPr="005669CE">
        <w:t>The goal of the SOS was to identify the optimal survey sampling method for conducting impact assessments that is feasible for country programmes, cost- effective</w:t>
      </w:r>
      <w:r w:rsidRPr="005669CE">
        <w:rPr>
          <w:spacing w:val="-1"/>
        </w:rPr>
        <w:t xml:space="preserve"> </w:t>
      </w:r>
      <w:r w:rsidR="00D54DD1" w:rsidRPr="005669CE">
        <w:t>and results</w:t>
      </w:r>
      <w:r w:rsidRPr="005669CE">
        <w:rPr>
          <w:spacing w:val="-1"/>
        </w:rPr>
        <w:t xml:space="preserve"> </w:t>
      </w:r>
      <w:r w:rsidRPr="005669CE">
        <w:t xml:space="preserve">in </w:t>
      </w:r>
      <w:r w:rsidRPr="005669CE">
        <w:lastRenderedPageBreak/>
        <w:t>accurate treatment</w:t>
      </w:r>
      <w:r w:rsidRPr="005669CE">
        <w:rPr>
          <w:spacing w:val="-2"/>
        </w:rPr>
        <w:t xml:space="preserve"> </w:t>
      </w:r>
      <w:r w:rsidRPr="005669CE">
        <w:t>classifications of sub-districts.</w:t>
      </w:r>
      <w:r w:rsidRPr="005669CE">
        <w:rPr>
          <w:spacing w:val="40"/>
        </w:rPr>
        <w:t xml:space="preserve"> </w:t>
      </w:r>
      <w:r w:rsidRPr="005669CE">
        <w:t>In</w:t>
      </w:r>
      <w:r w:rsidRPr="005669CE">
        <w:rPr>
          <w:spacing w:val="-2"/>
        </w:rPr>
        <w:t xml:space="preserve"> </w:t>
      </w:r>
      <w:r w:rsidRPr="005669CE">
        <w:t>May of</w:t>
      </w:r>
      <w:r w:rsidRPr="005669CE">
        <w:rPr>
          <w:spacing w:val="-2"/>
        </w:rPr>
        <w:t xml:space="preserve"> </w:t>
      </w:r>
      <w:r w:rsidRPr="005669CE">
        <w:t>2023,</w:t>
      </w:r>
      <w:r w:rsidRPr="005669CE">
        <w:rPr>
          <w:spacing w:val="-1"/>
        </w:rPr>
        <w:t xml:space="preserve"> </w:t>
      </w:r>
      <w:r w:rsidRPr="005669CE">
        <w:t>the SOS</w:t>
      </w:r>
      <w:r w:rsidRPr="005669CE">
        <w:rPr>
          <w:spacing w:val="-2"/>
        </w:rPr>
        <w:t xml:space="preserve"> </w:t>
      </w:r>
      <w:r w:rsidRPr="005669CE">
        <w:t>study</w:t>
      </w:r>
      <w:r w:rsidR="003422BD" w:rsidRPr="005669CE">
        <w:t xml:space="preserve"> </w:t>
      </w:r>
      <w:r w:rsidRPr="005669CE">
        <w:t>teams,</w:t>
      </w:r>
      <w:r w:rsidRPr="005669CE">
        <w:rPr>
          <w:spacing w:val="-1"/>
        </w:rPr>
        <w:t xml:space="preserve"> </w:t>
      </w:r>
      <w:r w:rsidRPr="005669CE">
        <w:t>regional</w:t>
      </w:r>
      <w:r w:rsidRPr="005669CE">
        <w:rPr>
          <w:spacing w:val="-2"/>
        </w:rPr>
        <w:t xml:space="preserve"> </w:t>
      </w:r>
      <w:r w:rsidRPr="005669CE">
        <w:t>SCH</w:t>
      </w:r>
      <w:r w:rsidRPr="005669CE">
        <w:rPr>
          <w:spacing w:val="-3"/>
        </w:rPr>
        <w:t xml:space="preserve"> </w:t>
      </w:r>
      <w:r w:rsidRPr="005669CE">
        <w:t>programme</w:t>
      </w:r>
      <w:r w:rsidRPr="005669CE">
        <w:rPr>
          <w:spacing w:val="-2"/>
        </w:rPr>
        <w:t xml:space="preserve"> </w:t>
      </w:r>
      <w:r w:rsidRPr="005669CE">
        <w:t>managers,</w:t>
      </w:r>
      <w:r w:rsidRPr="005669CE">
        <w:rPr>
          <w:spacing w:val="-2"/>
        </w:rPr>
        <w:t xml:space="preserve"> </w:t>
      </w:r>
      <w:r w:rsidRPr="005669CE">
        <w:t>international</w:t>
      </w:r>
      <w:r w:rsidRPr="005669CE">
        <w:rPr>
          <w:spacing w:val="-2"/>
        </w:rPr>
        <w:t xml:space="preserve"> </w:t>
      </w:r>
      <w:r w:rsidRPr="005669CE">
        <w:t>SCH</w:t>
      </w:r>
      <w:r w:rsidRPr="005669CE">
        <w:rPr>
          <w:spacing w:val="-3"/>
        </w:rPr>
        <w:t xml:space="preserve"> </w:t>
      </w:r>
      <w:r w:rsidRPr="005669CE">
        <w:t>experts,</w:t>
      </w:r>
      <w:r w:rsidRPr="005669CE">
        <w:rPr>
          <w:spacing w:val="-1"/>
        </w:rPr>
        <w:t xml:space="preserve"> </w:t>
      </w:r>
      <w:r w:rsidRPr="005669CE">
        <w:t>NGO</w:t>
      </w:r>
      <w:r w:rsidRPr="005669CE">
        <w:rPr>
          <w:spacing w:val="-5"/>
        </w:rPr>
        <w:t xml:space="preserve"> </w:t>
      </w:r>
      <w:r w:rsidRPr="005669CE">
        <w:t>partners,</w:t>
      </w:r>
      <w:r w:rsidRPr="005669CE">
        <w:rPr>
          <w:spacing w:val="-2"/>
        </w:rPr>
        <w:t xml:space="preserve"> </w:t>
      </w:r>
      <w:r w:rsidRPr="005669CE">
        <w:t>donors,</w:t>
      </w:r>
      <w:r w:rsidRPr="005669CE">
        <w:rPr>
          <w:spacing w:val="-2"/>
        </w:rPr>
        <w:t xml:space="preserve"> </w:t>
      </w:r>
      <w:r w:rsidRPr="005669CE">
        <w:t>and</w:t>
      </w:r>
      <w:r w:rsidRPr="005669CE">
        <w:rPr>
          <w:spacing w:val="-6"/>
        </w:rPr>
        <w:t xml:space="preserve"> </w:t>
      </w:r>
      <w:r w:rsidRPr="005669CE">
        <w:t>WHO gathered together in Nairobi, Kenya to review the results of the SOS.</w:t>
      </w:r>
      <w:r w:rsidR="004C35F2" w:rsidRPr="005669CE">
        <w:rPr>
          <w:spacing w:val="80"/>
        </w:rPr>
        <w:t xml:space="preserve"> </w:t>
      </w:r>
      <w:r w:rsidRPr="005669CE">
        <w:t>The SCH programme managers and experts from the African region reviewed the different survey sampling strategies and ultimately agreed</w:t>
      </w:r>
      <w:r w:rsidRPr="005669CE">
        <w:rPr>
          <w:spacing w:val="-5"/>
        </w:rPr>
        <w:t xml:space="preserve"> </w:t>
      </w:r>
      <w:r w:rsidRPr="005669CE">
        <w:t>on</w:t>
      </w:r>
      <w:r w:rsidRPr="005669CE">
        <w:rPr>
          <w:spacing w:val="-4"/>
        </w:rPr>
        <w:t xml:space="preserve"> </w:t>
      </w:r>
      <w:r w:rsidRPr="005669CE">
        <w:t>a</w:t>
      </w:r>
      <w:r w:rsidRPr="005669CE">
        <w:rPr>
          <w:spacing w:val="-3"/>
        </w:rPr>
        <w:t xml:space="preserve"> </w:t>
      </w:r>
      <w:r w:rsidRPr="005669CE">
        <w:t>single</w:t>
      </w:r>
      <w:r w:rsidRPr="005669CE">
        <w:rPr>
          <w:spacing w:val="-2"/>
        </w:rPr>
        <w:t xml:space="preserve"> </w:t>
      </w:r>
      <w:r w:rsidRPr="005669CE">
        <w:t>impact</w:t>
      </w:r>
      <w:r w:rsidRPr="005669CE">
        <w:rPr>
          <w:spacing w:val="-3"/>
        </w:rPr>
        <w:t xml:space="preserve"> </w:t>
      </w:r>
      <w:r w:rsidRPr="005669CE">
        <w:t>assessment</w:t>
      </w:r>
      <w:r w:rsidRPr="005669CE">
        <w:rPr>
          <w:spacing w:val="-3"/>
        </w:rPr>
        <w:t xml:space="preserve"> </w:t>
      </w:r>
      <w:r w:rsidRPr="005669CE">
        <w:t>strategy,</w:t>
      </w:r>
      <w:r w:rsidRPr="005669CE">
        <w:rPr>
          <w:spacing w:val="-5"/>
        </w:rPr>
        <w:t xml:space="preserve"> </w:t>
      </w:r>
      <w:r w:rsidRPr="005669CE">
        <w:t>referred</w:t>
      </w:r>
      <w:r w:rsidRPr="005669CE">
        <w:rPr>
          <w:spacing w:val="-4"/>
        </w:rPr>
        <w:t xml:space="preserve"> </w:t>
      </w:r>
      <w:r w:rsidRPr="005669CE">
        <w:t>to</w:t>
      </w:r>
      <w:r w:rsidRPr="005669CE">
        <w:rPr>
          <w:spacing w:val="-2"/>
        </w:rPr>
        <w:t xml:space="preserve"> </w:t>
      </w:r>
      <w:r w:rsidRPr="005669CE">
        <w:t>as</w:t>
      </w:r>
      <w:r w:rsidRPr="005669CE">
        <w:rPr>
          <w:spacing w:val="-3"/>
        </w:rPr>
        <w:t xml:space="preserve"> </w:t>
      </w:r>
      <w:r w:rsidR="0003407E" w:rsidRPr="005669CE">
        <w:rPr>
          <w:i/>
          <w:iCs/>
        </w:rPr>
        <w:t>“</w:t>
      </w:r>
      <w:r w:rsidR="00A60516" w:rsidRPr="005669CE">
        <w:rPr>
          <w:i/>
          <w:iCs/>
        </w:rPr>
        <w:t xml:space="preserve">Schistosomiasis </w:t>
      </w:r>
      <w:r w:rsidRPr="005669CE">
        <w:rPr>
          <w:i/>
          <w:iCs/>
        </w:rPr>
        <w:t>Practical</w:t>
      </w:r>
      <w:r w:rsidRPr="005669CE">
        <w:rPr>
          <w:i/>
          <w:iCs/>
          <w:spacing w:val="-3"/>
        </w:rPr>
        <w:t xml:space="preserve"> </w:t>
      </w:r>
      <w:r w:rsidRPr="005669CE">
        <w:rPr>
          <w:i/>
          <w:iCs/>
        </w:rPr>
        <w:t>and</w:t>
      </w:r>
      <w:r w:rsidRPr="005669CE">
        <w:rPr>
          <w:i/>
          <w:iCs/>
          <w:spacing w:val="-4"/>
        </w:rPr>
        <w:t xml:space="preserve"> </w:t>
      </w:r>
      <w:r w:rsidRPr="005669CE">
        <w:rPr>
          <w:i/>
          <w:iCs/>
        </w:rPr>
        <w:t>Precision</w:t>
      </w:r>
      <w:r w:rsidRPr="005669CE">
        <w:rPr>
          <w:i/>
          <w:iCs/>
          <w:spacing w:val="-4"/>
        </w:rPr>
        <w:t xml:space="preserve"> </w:t>
      </w:r>
      <w:r w:rsidRPr="005669CE">
        <w:rPr>
          <w:i/>
          <w:iCs/>
        </w:rPr>
        <w:t>Assessments”</w:t>
      </w:r>
      <w:r w:rsidRPr="005669CE">
        <w:t xml:space="preserve"> </w:t>
      </w:r>
      <w:r w:rsidR="0003407E" w:rsidRPr="005669CE">
        <w:t xml:space="preserve">(SPPA) </w:t>
      </w:r>
      <w:r w:rsidRPr="005669CE">
        <w:t xml:space="preserve">and it was agreed that it be piloted in a number of </w:t>
      </w:r>
      <w:r w:rsidR="0003407E" w:rsidRPr="005669CE">
        <w:t>countries.</w:t>
      </w:r>
    </w:p>
    <w:p w14:paraId="2F07600E" w14:textId="5559BAD8" w:rsidR="000E2E95" w:rsidRPr="005669CE" w:rsidRDefault="00C0448E" w:rsidP="00760B03">
      <w:pPr>
        <w:pStyle w:val="BodyText"/>
        <w:ind w:left="0"/>
      </w:pPr>
      <w:r w:rsidRPr="005669CE">
        <w:t xml:space="preserve">This manual describes the resulting </w:t>
      </w:r>
      <w:r w:rsidR="007F636C" w:rsidRPr="005669CE">
        <w:t>SPPA</w:t>
      </w:r>
      <w:r w:rsidRPr="005669CE">
        <w:t xml:space="preserve"> approach, and includes discussion of the underlying concepts, factors to consider when determining what approach is appropriate,</w:t>
      </w:r>
      <w:r w:rsidRPr="005669CE">
        <w:rPr>
          <w:spacing w:val="-4"/>
        </w:rPr>
        <w:t xml:space="preserve"> </w:t>
      </w:r>
      <w:r w:rsidRPr="005669CE">
        <w:t>and</w:t>
      </w:r>
      <w:r w:rsidRPr="005669CE">
        <w:rPr>
          <w:spacing w:val="-3"/>
        </w:rPr>
        <w:t xml:space="preserve"> </w:t>
      </w:r>
      <w:r w:rsidRPr="005669CE">
        <w:t>how</w:t>
      </w:r>
      <w:r w:rsidRPr="005669CE">
        <w:rPr>
          <w:spacing w:val="-4"/>
        </w:rPr>
        <w:t xml:space="preserve"> </w:t>
      </w:r>
      <w:r w:rsidRPr="005669CE">
        <w:t>to</w:t>
      </w:r>
      <w:r w:rsidRPr="005669CE">
        <w:rPr>
          <w:spacing w:val="-1"/>
        </w:rPr>
        <w:t xml:space="preserve"> </w:t>
      </w:r>
      <w:r w:rsidRPr="005669CE">
        <w:t>interpret</w:t>
      </w:r>
      <w:r w:rsidRPr="005669CE">
        <w:rPr>
          <w:spacing w:val="-4"/>
        </w:rPr>
        <w:t xml:space="preserve"> </w:t>
      </w:r>
      <w:r w:rsidRPr="005669CE">
        <w:t>the</w:t>
      </w:r>
      <w:r w:rsidRPr="005669CE">
        <w:rPr>
          <w:spacing w:val="-4"/>
        </w:rPr>
        <w:t xml:space="preserve"> </w:t>
      </w:r>
      <w:r w:rsidRPr="005669CE">
        <w:t>collected</w:t>
      </w:r>
      <w:r w:rsidRPr="005669CE">
        <w:rPr>
          <w:spacing w:val="-5"/>
        </w:rPr>
        <w:t xml:space="preserve"> </w:t>
      </w:r>
      <w:r w:rsidRPr="005669CE">
        <w:t>data.</w:t>
      </w:r>
      <w:r w:rsidRPr="005669CE">
        <w:rPr>
          <w:spacing w:val="-1"/>
        </w:rPr>
        <w:t xml:space="preserve"> </w:t>
      </w:r>
      <w:r w:rsidRPr="005669CE">
        <w:t>There</w:t>
      </w:r>
      <w:r w:rsidRPr="005669CE">
        <w:rPr>
          <w:spacing w:val="-2"/>
        </w:rPr>
        <w:t xml:space="preserve"> </w:t>
      </w:r>
      <w:r w:rsidRPr="005669CE">
        <w:t>is</w:t>
      </w:r>
      <w:r w:rsidRPr="005669CE">
        <w:rPr>
          <w:spacing w:val="-5"/>
        </w:rPr>
        <w:t xml:space="preserve"> </w:t>
      </w:r>
      <w:r w:rsidRPr="005669CE">
        <w:t>an</w:t>
      </w:r>
      <w:r w:rsidRPr="005669CE">
        <w:rPr>
          <w:spacing w:val="-2"/>
        </w:rPr>
        <w:t xml:space="preserve"> </w:t>
      </w:r>
      <w:r w:rsidRPr="005669CE">
        <w:t>accompanying</w:t>
      </w:r>
      <w:r w:rsidRPr="005669CE">
        <w:rPr>
          <w:spacing w:val="-5"/>
        </w:rPr>
        <w:t xml:space="preserve"> </w:t>
      </w:r>
      <w:r w:rsidRPr="005669CE">
        <w:t>protocol</w:t>
      </w:r>
      <w:r w:rsidRPr="005669CE">
        <w:rPr>
          <w:spacing w:val="-5"/>
        </w:rPr>
        <w:t xml:space="preserve"> </w:t>
      </w:r>
      <w:r w:rsidRPr="005669CE">
        <w:t>template appropriate for submission for ethical review.</w:t>
      </w:r>
    </w:p>
    <w:p w14:paraId="48FCCBF5" w14:textId="77777777" w:rsidR="000E2E95" w:rsidRPr="005669CE" w:rsidRDefault="000E2E95" w:rsidP="00341A0D">
      <w:pPr>
        <w:pStyle w:val="BodyText"/>
      </w:pPr>
    </w:p>
    <w:p w14:paraId="0A845F60" w14:textId="3B108E0D" w:rsidR="000E2E95" w:rsidRPr="005669CE" w:rsidRDefault="00C0448E" w:rsidP="00760B03">
      <w:pPr>
        <w:pStyle w:val="Heading1"/>
        <w:spacing w:before="0"/>
        <w:ind w:left="0"/>
        <w:jc w:val="both"/>
      </w:pPr>
      <w:bookmarkStart w:id="5" w:name="_bookmark3"/>
      <w:bookmarkStart w:id="6" w:name="_Toc181008945"/>
      <w:bookmarkEnd w:id="5"/>
      <w:r w:rsidRPr="005669CE">
        <w:rPr>
          <w:color w:val="1F3863"/>
        </w:rPr>
        <w:t>Rationale</w:t>
      </w:r>
      <w:r w:rsidRPr="005669CE">
        <w:rPr>
          <w:color w:val="1F3863"/>
          <w:spacing w:val="-2"/>
        </w:rPr>
        <w:t xml:space="preserve"> </w:t>
      </w:r>
      <w:r w:rsidRPr="005669CE">
        <w:rPr>
          <w:color w:val="1F3863"/>
        </w:rPr>
        <w:t>for a two</w:t>
      </w:r>
      <w:r w:rsidR="007F636C" w:rsidRPr="005669CE">
        <w:rPr>
          <w:color w:val="1F3863"/>
          <w:spacing w:val="-1"/>
        </w:rPr>
        <w:t>-</w:t>
      </w:r>
      <w:r w:rsidRPr="005669CE">
        <w:rPr>
          <w:color w:val="1F3863"/>
        </w:rPr>
        <w:t>stage</w:t>
      </w:r>
      <w:r w:rsidRPr="005669CE">
        <w:rPr>
          <w:color w:val="1F3863"/>
          <w:spacing w:val="-1"/>
        </w:rPr>
        <w:t xml:space="preserve"> </w:t>
      </w:r>
      <w:r w:rsidRPr="005669CE">
        <w:rPr>
          <w:color w:val="1F3863"/>
          <w:spacing w:val="-2"/>
        </w:rPr>
        <w:t>approach</w:t>
      </w:r>
      <w:bookmarkEnd w:id="6"/>
    </w:p>
    <w:p w14:paraId="134B9FDF" w14:textId="2328E942" w:rsidR="000E2E95" w:rsidRPr="005669CE" w:rsidRDefault="00C0448E" w:rsidP="00760B03">
      <w:pPr>
        <w:pStyle w:val="BodyText"/>
        <w:ind w:left="0"/>
      </w:pPr>
      <w:r w:rsidRPr="005669CE">
        <w:t>Most</w:t>
      </w:r>
      <w:r w:rsidRPr="005669CE">
        <w:rPr>
          <w:spacing w:val="-1"/>
        </w:rPr>
        <w:t xml:space="preserve"> </w:t>
      </w:r>
      <w:r w:rsidRPr="005669CE">
        <w:t>SCH</w:t>
      </w:r>
      <w:r w:rsidRPr="005669CE">
        <w:rPr>
          <w:spacing w:val="-2"/>
        </w:rPr>
        <w:t xml:space="preserve"> </w:t>
      </w:r>
      <w:r w:rsidRPr="005669CE">
        <w:t>programmes</w:t>
      </w:r>
      <w:r w:rsidRPr="005669CE">
        <w:rPr>
          <w:spacing w:val="-1"/>
        </w:rPr>
        <w:t xml:space="preserve"> </w:t>
      </w:r>
      <w:r w:rsidRPr="005669CE">
        <w:t>are</w:t>
      </w:r>
      <w:r w:rsidRPr="005669CE">
        <w:rPr>
          <w:spacing w:val="-3"/>
        </w:rPr>
        <w:t xml:space="preserve"> </w:t>
      </w:r>
      <w:r w:rsidRPr="005669CE">
        <w:t>transitioning</w:t>
      </w:r>
      <w:r w:rsidRPr="005669CE">
        <w:rPr>
          <w:spacing w:val="-2"/>
        </w:rPr>
        <w:t xml:space="preserve"> </w:t>
      </w:r>
      <w:r w:rsidRPr="005669CE">
        <w:t>from implementing</w:t>
      </w:r>
      <w:r w:rsidRPr="005669CE">
        <w:rPr>
          <w:spacing w:val="-1"/>
        </w:rPr>
        <w:t xml:space="preserve"> </w:t>
      </w:r>
      <w:r w:rsidRPr="005669CE">
        <w:t>control</w:t>
      </w:r>
      <w:r w:rsidRPr="005669CE">
        <w:rPr>
          <w:spacing w:val="-1"/>
        </w:rPr>
        <w:t xml:space="preserve"> </w:t>
      </w:r>
      <w:r w:rsidRPr="005669CE">
        <w:t>interventions</w:t>
      </w:r>
      <w:r w:rsidRPr="005669CE">
        <w:rPr>
          <w:spacing w:val="-6"/>
        </w:rPr>
        <w:t xml:space="preserve"> </w:t>
      </w:r>
      <w:r w:rsidRPr="005669CE">
        <w:t>for</w:t>
      </w:r>
      <w:r w:rsidRPr="005669CE">
        <w:rPr>
          <w:spacing w:val="-1"/>
        </w:rPr>
        <w:t xml:space="preserve"> </w:t>
      </w:r>
      <w:r w:rsidRPr="005669CE">
        <w:t>SCH</w:t>
      </w:r>
      <w:r w:rsidRPr="005669CE">
        <w:rPr>
          <w:spacing w:val="-2"/>
        </w:rPr>
        <w:t xml:space="preserve"> </w:t>
      </w:r>
      <w:r w:rsidRPr="005669CE">
        <w:t>from the</w:t>
      </w:r>
      <w:r w:rsidRPr="005669CE">
        <w:rPr>
          <w:spacing w:val="-1"/>
        </w:rPr>
        <w:t xml:space="preserve"> </w:t>
      </w:r>
      <w:r w:rsidRPr="005669CE">
        <w:t>IU</w:t>
      </w:r>
      <w:r w:rsidRPr="005669CE">
        <w:rPr>
          <w:spacing w:val="-1"/>
        </w:rPr>
        <w:t xml:space="preserve"> </w:t>
      </w:r>
      <w:r w:rsidRPr="005669CE">
        <w:t>to sub-IU level to improve targeting and minimize under- and over-treatment. Following conventional methods, this would require a survey in every sub-IU to determine the appropriate treatment strategy for that sub-IU based on observed prevalence. In settings where there are many sub-IU per IU, or many IU, this quickly becomes logistically and financially infeasible. Results from the SOS study and other granular (precision) assessment surveys have highlighted that in many settings, the large majority of communities across entire IUs are either all above, or all below, the decision threshold of 10% prevalence.</w:t>
      </w:r>
      <w:r w:rsidRPr="005669CE">
        <w:rPr>
          <w:spacing w:val="-2"/>
        </w:rPr>
        <w:t xml:space="preserve"> </w:t>
      </w:r>
      <w:r w:rsidRPr="005669CE">
        <w:t>In</w:t>
      </w:r>
      <w:r w:rsidRPr="005669CE">
        <w:rPr>
          <w:spacing w:val="-3"/>
        </w:rPr>
        <w:t xml:space="preserve"> </w:t>
      </w:r>
      <w:r w:rsidRPr="005669CE">
        <w:t>such</w:t>
      </w:r>
      <w:r w:rsidRPr="005669CE">
        <w:rPr>
          <w:spacing w:val="-3"/>
        </w:rPr>
        <w:t xml:space="preserve"> </w:t>
      </w:r>
      <w:r w:rsidRPr="005669CE">
        <w:t>settings, all</w:t>
      </w:r>
      <w:r w:rsidRPr="005669CE">
        <w:rPr>
          <w:spacing w:val="-3"/>
        </w:rPr>
        <w:t xml:space="preserve"> </w:t>
      </w:r>
      <w:r w:rsidRPr="005669CE">
        <w:t>sub-IUs</w:t>
      </w:r>
      <w:r w:rsidRPr="005669CE">
        <w:rPr>
          <w:spacing w:val="-5"/>
        </w:rPr>
        <w:t xml:space="preserve"> </w:t>
      </w:r>
      <w:r w:rsidRPr="005669CE">
        <w:t>within</w:t>
      </w:r>
      <w:r w:rsidRPr="005669CE">
        <w:rPr>
          <w:spacing w:val="-4"/>
        </w:rPr>
        <w:t xml:space="preserve"> </w:t>
      </w:r>
      <w:r w:rsidRPr="005669CE">
        <w:t>the</w:t>
      </w:r>
      <w:r w:rsidRPr="005669CE">
        <w:rPr>
          <w:spacing w:val="-4"/>
        </w:rPr>
        <w:t xml:space="preserve"> </w:t>
      </w:r>
      <w:r w:rsidRPr="005669CE">
        <w:t>IU</w:t>
      </w:r>
      <w:r w:rsidRPr="005669CE">
        <w:rPr>
          <w:spacing w:val="-3"/>
        </w:rPr>
        <w:t xml:space="preserve"> </w:t>
      </w:r>
      <w:r w:rsidRPr="005669CE">
        <w:t>should</w:t>
      </w:r>
      <w:r w:rsidRPr="005669CE">
        <w:rPr>
          <w:spacing w:val="-2"/>
        </w:rPr>
        <w:t xml:space="preserve"> </w:t>
      </w:r>
      <w:r w:rsidRPr="005669CE">
        <w:t>receive</w:t>
      </w:r>
      <w:r w:rsidRPr="005669CE">
        <w:rPr>
          <w:spacing w:val="-2"/>
        </w:rPr>
        <w:t xml:space="preserve"> </w:t>
      </w:r>
      <w:r w:rsidRPr="005669CE">
        <w:t>the</w:t>
      </w:r>
      <w:r w:rsidRPr="005669CE">
        <w:rPr>
          <w:spacing w:val="-4"/>
        </w:rPr>
        <w:t xml:space="preserve"> </w:t>
      </w:r>
      <w:r w:rsidRPr="005669CE">
        <w:t>same</w:t>
      </w:r>
      <w:r w:rsidRPr="005669CE">
        <w:rPr>
          <w:spacing w:val="-4"/>
        </w:rPr>
        <w:t xml:space="preserve"> </w:t>
      </w:r>
      <w:r w:rsidRPr="005669CE">
        <w:t>treatment</w:t>
      </w:r>
      <w:r w:rsidRPr="005669CE">
        <w:rPr>
          <w:spacing w:val="-3"/>
        </w:rPr>
        <w:t xml:space="preserve"> </w:t>
      </w:r>
      <w:r w:rsidRPr="005669CE">
        <w:t>classification.</w:t>
      </w:r>
      <w:r w:rsidRPr="005669CE">
        <w:rPr>
          <w:spacing w:val="-2"/>
        </w:rPr>
        <w:t xml:space="preserve"> </w:t>
      </w:r>
      <w:r w:rsidRPr="005669CE">
        <w:t xml:space="preserve">In other settings where transmission is more focal and there is more variation around the 10% prevalence threshold, different treatment classifications should be assigned to </w:t>
      </w:r>
      <w:proofErr w:type="spellStart"/>
      <w:r w:rsidRPr="005669CE">
        <w:t>subIUs</w:t>
      </w:r>
      <w:proofErr w:type="spellEnd"/>
      <w:r w:rsidRPr="005669CE">
        <w:t xml:space="preserve"> within the IU. This manual describes a </w:t>
      </w:r>
      <w:r w:rsidR="00554FFD" w:rsidRPr="005669CE">
        <w:t>two-stage</w:t>
      </w:r>
      <w:r w:rsidRPr="005669CE">
        <w:t xml:space="preserve"> data collection approach that explicitly addresses these different scenarios, whilst ensuring sufficient data can be collected to efficiently classify all sub-IUs to a treatment decision.</w:t>
      </w:r>
    </w:p>
    <w:p w14:paraId="5740F81D" w14:textId="77777777" w:rsidR="000E2E95" w:rsidRPr="005669CE" w:rsidRDefault="000E2E95" w:rsidP="00341A0D">
      <w:pPr>
        <w:pStyle w:val="BodyText"/>
      </w:pPr>
    </w:p>
    <w:p w14:paraId="54A8E85A" w14:textId="77777777" w:rsidR="000E2E95" w:rsidRPr="005669CE" w:rsidRDefault="00C0448E" w:rsidP="00760B03">
      <w:pPr>
        <w:pStyle w:val="Heading1"/>
        <w:ind w:left="0"/>
        <w:jc w:val="both"/>
      </w:pPr>
      <w:bookmarkStart w:id="7" w:name="_Toc181008946"/>
      <w:r w:rsidRPr="005669CE">
        <w:rPr>
          <w:color w:val="1F3863"/>
        </w:rPr>
        <w:t>Overview</w:t>
      </w:r>
      <w:r w:rsidRPr="005669CE">
        <w:rPr>
          <w:color w:val="1F3863"/>
          <w:spacing w:val="-1"/>
        </w:rPr>
        <w:t xml:space="preserve"> </w:t>
      </w:r>
      <w:r w:rsidRPr="005669CE">
        <w:rPr>
          <w:color w:val="1F3863"/>
        </w:rPr>
        <w:t>of the</w:t>
      </w:r>
      <w:r w:rsidRPr="005669CE">
        <w:rPr>
          <w:color w:val="1F3863"/>
          <w:spacing w:val="-2"/>
        </w:rPr>
        <w:t xml:space="preserve"> </w:t>
      </w:r>
      <w:r w:rsidRPr="005669CE">
        <w:rPr>
          <w:color w:val="1F3863"/>
        </w:rPr>
        <w:t>SPPA</w:t>
      </w:r>
      <w:r w:rsidRPr="005669CE">
        <w:rPr>
          <w:color w:val="1F3863"/>
          <w:spacing w:val="2"/>
        </w:rPr>
        <w:t xml:space="preserve"> </w:t>
      </w:r>
      <w:r w:rsidRPr="005669CE">
        <w:rPr>
          <w:color w:val="1F3863"/>
          <w:spacing w:val="-2"/>
        </w:rPr>
        <w:t>methodology</w:t>
      </w:r>
      <w:bookmarkEnd w:id="7"/>
    </w:p>
    <w:p w14:paraId="20E3F05E" w14:textId="3C12E979" w:rsidR="000E2E95" w:rsidRPr="005669CE" w:rsidRDefault="00C0448E" w:rsidP="00760B03">
      <w:pPr>
        <w:pStyle w:val="BodyText"/>
        <w:ind w:left="0"/>
        <w:sectPr w:rsidR="000E2E95" w:rsidRPr="005669CE" w:rsidSect="008622E9">
          <w:pgSz w:w="12240" w:h="15840"/>
          <w:pgMar w:top="1440" w:right="1077" w:bottom="1440" w:left="1077" w:header="720" w:footer="720" w:gutter="0"/>
          <w:cols w:space="720"/>
        </w:sectPr>
      </w:pPr>
      <w:r w:rsidRPr="005669CE">
        <w:t xml:space="preserve">The SPPA methodology described in this manual serves as a valid approach for conducting </w:t>
      </w:r>
      <w:r w:rsidR="003A21E7" w:rsidRPr="005669CE">
        <w:t>programmatic</w:t>
      </w:r>
      <w:r w:rsidRPr="005669CE">
        <w:t xml:space="preserve"> impact assessments for SCH.</w:t>
      </w:r>
      <w:r w:rsidRPr="005669CE">
        <w:rPr>
          <w:spacing w:val="40"/>
        </w:rPr>
        <w:t xml:space="preserve"> </w:t>
      </w:r>
      <w:r w:rsidRPr="005669CE">
        <w:t xml:space="preserve">The </w:t>
      </w:r>
      <w:r w:rsidR="00985070" w:rsidRPr="005669CE">
        <w:rPr>
          <w:b/>
          <w:bCs/>
        </w:rPr>
        <w:t>SPPA</w:t>
      </w:r>
      <w:r w:rsidRPr="005669CE">
        <w:rPr>
          <w:b/>
          <w:bCs/>
        </w:rPr>
        <w:t xml:space="preserve"> approach is not considered research; the results generated can be used, by the health ministry leading the assessments, to make decisions</w:t>
      </w:r>
      <w:r w:rsidRPr="005669CE">
        <w:t xml:space="preserve"> about the frequency and geographic area at which to provide SCH treatment</w:t>
      </w:r>
      <w:r w:rsidR="00985070" w:rsidRPr="005669CE">
        <w:t xml:space="preserve"> and other intervent</w:t>
      </w:r>
      <w:r w:rsidR="001A276E" w:rsidRPr="005669CE">
        <w:t>ions</w:t>
      </w:r>
      <w:r w:rsidRPr="005669CE">
        <w:t xml:space="preserve">. The manual describes </w:t>
      </w:r>
      <w:r w:rsidRPr="005669CE">
        <w:rPr>
          <w:i/>
        </w:rPr>
        <w:t xml:space="preserve">how </w:t>
      </w:r>
      <w:r w:rsidRPr="005669CE">
        <w:t>to conduct Practical and Precision Assessments, and also includes optional questionnaires designed to assess the feasibility of this approach.</w:t>
      </w:r>
      <w:r w:rsidRPr="005669CE">
        <w:rPr>
          <w:spacing w:val="40"/>
        </w:rPr>
        <w:t xml:space="preserve"> </w:t>
      </w:r>
      <w:r w:rsidRPr="005669CE">
        <w:t>This protocol is currently being implemented in several countries across sub-Saharan Africa</w:t>
      </w:r>
      <w:r w:rsidRPr="005669CE">
        <w:rPr>
          <w:spacing w:val="40"/>
        </w:rPr>
        <w:t xml:space="preserve"> </w:t>
      </w:r>
      <w:r w:rsidRPr="005669CE">
        <w:t>as</w:t>
      </w:r>
      <w:r w:rsidRPr="005669CE">
        <w:rPr>
          <w:spacing w:val="-1"/>
        </w:rPr>
        <w:t xml:space="preserve"> </w:t>
      </w:r>
      <w:r w:rsidRPr="005669CE">
        <w:t>a</w:t>
      </w:r>
      <w:r w:rsidRPr="005669CE">
        <w:rPr>
          <w:spacing w:val="-1"/>
        </w:rPr>
        <w:t xml:space="preserve"> </w:t>
      </w:r>
      <w:r w:rsidRPr="005669CE">
        <w:t>pilot,</w:t>
      </w:r>
      <w:r w:rsidRPr="005669CE">
        <w:rPr>
          <w:spacing w:val="-1"/>
        </w:rPr>
        <w:t xml:space="preserve"> </w:t>
      </w:r>
      <w:r w:rsidRPr="005669CE">
        <w:t>with</w:t>
      </w:r>
      <w:r w:rsidRPr="005669CE">
        <w:rPr>
          <w:spacing w:val="-1"/>
        </w:rPr>
        <w:t xml:space="preserve"> </w:t>
      </w:r>
      <w:r w:rsidRPr="005669CE">
        <w:t>the</w:t>
      </w:r>
      <w:r w:rsidRPr="005669CE">
        <w:rPr>
          <w:spacing w:val="-3"/>
        </w:rPr>
        <w:t xml:space="preserve"> </w:t>
      </w:r>
      <w:r w:rsidRPr="005669CE">
        <w:t>aim</w:t>
      </w:r>
      <w:r w:rsidRPr="005669CE">
        <w:rPr>
          <w:spacing w:val="-3"/>
        </w:rPr>
        <w:t xml:space="preserve"> </w:t>
      </w:r>
      <w:r w:rsidRPr="005669CE">
        <w:t>of</w:t>
      </w:r>
      <w:r w:rsidRPr="005669CE">
        <w:rPr>
          <w:spacing w:val="-4"/>
        </w:rPr>
        <w:t xml:space="preserve"> </w:t>
      </w:r>
      <w:r w:rsidRPr="005669CE">
        <w:t>understanding</w:t>
      </w:r>
      <w:r w:rsidRPr="005669CE">
        <w:rPr>
          <w:spacing w:val="-2"/>
        </w:rPr>
        <w:t xml:space="preserve"> </w:t>
      </w:r>
      <w:r w:rsidRPr="005669CE">
        <w:t>whether</w:t>
      </w:r>
      <w:r w:rsidRPr="005669CE">
        <w:rPr>
          <w:spacing w:val="-3"/>
        </w:rPr>
        <w:t xml:space="preserve"> </w:t>
      </w:r>
      <w:r w:rsidRPr="005669CE">
        <w:t>the</w:t>
      </w:r>
      <w:r w:rsidRPr="005669CE">
        <w:rPr>
          <w:spacing w:val="-5"/>
        </w:rPr>
        <w:t xml:space="preserve"> </w:t>
      </w:r>
      <w:r w:rsidRPr="005669CE">
        <w:t>guidance described</w:t>
      </w:r>
      <w:r w:rsidRPr="005669CE">
        <w:rPr>
          <w:spacing w:val="-1"/>
        </w:rPr>
        <w:t xml:space="preserve"> </w:t>
      </w:r>
      <w:r w:rsidRPr="005669CE">
        <w:t>here</w:t>
      </w:r>
      <w:r w:rsidRPr="005669CE">
        <w:rPr>
          <w:spacing w:val="-1"/>
        </w:rPr>
        <w:t xml:space="preserve"> </w:t>
      </w:r>
      <w:r w:rsidRPr="005669CE">
        <w:t>is</w:t>
      </w:r>
      <w:r w:rsidRPr="005669CE">
        <w:rPr>
          <w:spacing w:val="-6"/>
        </w:rPr>
        <w:t xml:space="preserve"> </w:t>
      </w:r>
      <w:r w:rsidRPr="005669CE">
        <w:t>clear,</w:t>
      </w:r>
      <w:r w:rsidRPr="005669CE">
        <w:rPr>
          <w:spacing w:val="-1"/>
        </w:rPr>
        <w:t xml:space="preserve"> </w:t>
      </w:r>
      <w:r w:rsidRPr="005669CE">
        <w:t>feasible</w:t>
      </w:r>
      <w:r w:rsidRPr="005669CE">
        <w:rPr>
          <w:spacing w:val="-1"/>
        </w:rPr>
        <w:t xml:space="preserve"> </w:t>
      </w:r>
      <w:r w:rsidRPr="005669CE">
        <w:t>and</w:t>
      </w:r>
      <w:r w:rsidRPr="005669CE">
        <w:rPr>
          <w:spacing w:val="-3"/>
        </w:rPr>
        <w:t xml:space="preserve"> </w:t>
      </w:r>
      <w:r w:rsidRPr="005669CE">
        <w:t>cost- effective for SCH programmes to implement.</w:t>
      </w:r>
      <w:r w:rsidRPr="005669CE">
        <w:rPr>
          <w:spacing w:val="40"/>
        </w:rPr>
        <w:t xml:space="preserve"> </w:t>
      </w:r>
      <w:r w:rsidRPr="005669CE">
        <w:t xml:space="preserve">Subsequently, following any adaptations based on this pilot, the Practical and Precision Assessment approach and supporting tools will </w:t>
      </w:r>
      <w:r w:rsidR="001F6B98" w:rsidRPr="005669CE">
        <w:t>be updated</w:t>
      </w:r>
      <w:r w:rsidRPr="005669CE">
        <w:t xml:space="preserve"> and made accessible to all national programmes for conducting impact assessments</w:t>
      </w:r>
      <w:r w:rsidR="00C146BF">
        <w:t xml:space="preserve"> by</w:t>
      </w:r>
      <w:r w:rsidR="003A51F5" w:rsidRPr="005669CE">
        <w:t xml:space="preserve"> the </w:t>
      </w:r>
      <w:r w:rsidR="00550DB2" w:rsidRPr="005669CE">
        <w:t>WHO / ESPEN</w:t>
      </w:r>
      <w:r w:rsidR="00C146BF">
        <w:t xml:space="preserve"> and will be available through </w:t>
      </w:r>
      <w:r w:rsidR="00C146BF" w:rsidRPr="005669CE">
        <w:t xml:space="preserve">the </w:t>
      </w:r>
      <w:hyperlink r:id="rId9" w:history="1">
        <w:r w:rsidR="00C146BF" w:rsidRPr="005669CE">
          <w:rPr>
            <w:rStyle w:val="Hyperlink"/>
          </w:rPr>
          <w:t>ESPEN webpage on Schistosomiasis Practical &amp; Precision Assessment tool (SPPA)</w:t>
        </w:r>
      </w:hyperlink>
      <w:r w:rsidR="00550DB2" w:rsidRPr="005669CE">
        <w:t xml:space="preserve">. </w:t>
      </w:r>
    </w:p>
    <w:p w14:paraId="483A3EC0" w14:textId="77777777" w:rsidR="00760B03" w:rsidRPr="005669CE" w:rsidRDefault="00760B03" w:rsidP="00760B03">
      <w:pPr>
        <w:pStyle w:val="Heading2"/>
        <w:ind w:left="0"/>
      </w:pPr>
      <w:bookmarkStart w:id="8" w:name="_bookmark4"/>
      <w:bookmarkEnd w:id="8"/>
    </w:p>
    <w:p w14:paraId="1FA1B4EA" w14:textId="77777777" w:rsidR="00760B03" w:rsidRPr="005669CE" w:rsidRDefault="00760B03" w:rsidP="00760B03">
      <w:pPr>
        <w:pStyle w:val="Heading2"/>
        <w:ind w:left="0"/>
      </w:pPr>
    </w:p>
    <w:p w14:paraId="1B513656" w14:textId="77777777" w:rsidR="00760B03" w:rsidRPr="005669CE" w:rsidRDefault="00760B03" w:rsidP="00760B03">
      <w:pPr>
        <w:pStyle w:val="Heading2"/>
        <w:ind w:left="0"/>
      </w:pPr>
    </w:p>
    <w:p w14:paraId="72397E6D" w14:textId="77777777" w:rsidR="00760B03" w:rsidRPr="005669CE" w:rsidRDefault="00760B03" w:rsidP="00760B03">
      <w:pPr>
        <w:pStyle w:val="Heading2"/>
        <w:ind w:left="0"/>
      </w:pPr>
    </w:p>
    <w:p w14:paraId="63891499" w14:textId="159E3A91" w:rsidR="000E2E95" w:rsidRPr="005669CE" w:rsidRDefault="00C0448E" w:rsidP="00760B03">
      <w:pPr>
        <w:pStyle w:val="Heading2"/>
        <w:ind w:left="0"/>
      </w:pPr>
      <w:bookmarkStart w:id="9" w:name="_Toc181008947"/>
      <w:r w:rsidRPr="005669CE">
        <w:t>Goal</w:t>
      </w:r>
      <w:bookmarkEnd w:id="9"/>
    </w:p>
    <w:p w14:paraId="1CE8123E" w14:textId="1324593C" w:rsidR="000E2E95" w:rsidRPr="005669CE" w:rsidRDefault="00C0448E" w:rsidP="00760B03">
      <w:pPr>
        <w:spacing w:before="120" w:line="259" w:lineRule="auto"/>
        <w:ind w:right="296"/>
        <w:jc w:val="both"/>
        <w:rPr>
          <w:b/>
          <w:color w:val="244061" w:themeColor="accent1" w:themeShade="80"/>
        </w:rPr>
      </w:pPr>
      <w:r w:rsidRPr="005669CE">
        <w:rPr>
          <w:b/>
          <w:color w:val="244061" w:themeColor="accent1" w:themeShade="80"/>
        </w:rPr>
        <w:t>The</w:t>
      </w:r>
      <w:r w:rsidRPr="005669CE">
        <w:rPr>
          <w:b/>
          <w:color w:val="244061" w:themeColor="accent1" w:themeShade="80"/>
          <w:spacing w:val="-2"/>
        </w:rPr>
        <w:t xml:space="preserve"> </w:t>
      </w:r>
      <w:r w:rsidRPr="005669CE">
        <w:rPr>
          <w:b/>
          <w:color w:val="244061" w:themeColor="accent1" w:themeShade="80"/>
        </w:rPr>
        <w:t>goal</w:t>
      </w:r>
      <w:r w:rsidRPr="005669CE">
        <w:rPr>
          <w:b/>
          <w:color w:val="244061" w:themeColor="accent1" w:themeShade="80"/>
          <w:spacing w:val="-2"/>
        </w:rPr>
        <w:t xml:space="preserve"> </w:t>
      </w:r>
      <w:r w:rsidRPr="005669CE">
        <w:rPr>
          <w:b/>
          <w:color w:val="244061" w:themeColor="accent1" w:themeShade="80"/>
        </w:rPr>
        <w:t>of</w:t>
      </w:r>
      <w:r w:rsidRPr="005669CE">
        <w:rPr>
          <w:b/>
          <w:color w:val="244061" w:themeColor="accent1" w:themeShade="80"/>
          <w:spacing w:val="-4"/>
        </w:rPr>
        <w:t xml:space="preserve"> </w:t>
      </w:r>
      <w:r w:rsidRPr="005669CE">
        <w:rPr>
          <w:b/>
          <w:color w:val="244061" w:themeColor="accent1" w:themeShade="80"/>
        </w:rPr>
        <w:t>the</w:t>
      </w:r>
      <w:r w:rsidRPr="005669CE">
        <w:rPr>
          <w:b/>
          <w:color w:val="244061" w:themeColor="accent1" w:themeShade="80"/>
          <w:spacing w:val="-2"/>
        </w:rPr>
        <w:t xml:space="preserve"> </w:t>
      </w:r>
      <w:r w:rsidRPr="005669CE">
        <w:rPr>
          <w:b/>
          <w:color w:val="244061" w:themeColor="accent1" w:themeShade="80"/>
        </w:rPr>
        <w:t>SPPA</w:t>
      </w:r>
      <w:r w:rsidRPr="005669CE">
        <w:rPr>
          <w:b/>
          <w:color w:val="244061" w:themeColor="accent1" w:themeShade="80"/>
          <w:spacing w:val="-1"/>
        </w:rPr>
        <w:t xml:space="preserve"> </w:t>
      </w:r>
      <w:r w:rsidRPr="005669CE">
        <w:rPr>
          <w:b/>
          <w:color w:val="244061" w:themeColor="accent1" w:themeShade="80"/>
        </w:rPr>
        <w:t>assessment</w:t>
      </w:r>
      <w:r w:rsidRPr="005669CE">
        <w:rPr>
          <w:b/>
          <w:color w:val="244061" w:themeColor="accent1" w:themeShade="80"/>
          <w:spacing w:val="-1"/>
        </w:rPr>
        <w:t xml:space="preserve"> </w:t>
      </w:r>
      <w:r w:rsidRPr="005669CE">
        <w:rPr>
          <w:b/>
          <w:color w:val="244061" w:themeColor="accent1" w:themeShade="80"/>
        </w:rPr>
        <w:t>strategy</w:t>
      </w:r>
      <w:r w:rsidRPr="005669CE">
        <w:rPr>
          <w:b/>
          <w:color w:val="244061" w:themeColor="accent1" w:themeShade="80"/>
          <w:spacing w:val="-3"/>
        </w:rPr>
        <w:t xml:space="preserve"> </w:t>
      </w:r>
      <w:r w:rsidRPr="005669CE">
        <w:rPr>
          <w:b/>
          <w:color w:val="244061" w:themeColor="accent1" w:themeShade="80"/>
        </w:rPr>
        <w:t>is</w:t>
      </w:r>
      <w:r w:rsidRPr="005669CE">
        <w:rPr>
          <w:b/>
          <w:color w:val="244061" w:themeColor="accent1" w:themeShade="80"/>
          <w:spacing w:val="-4"/>
        </w:rPr>
        <w:t xml:space="preserve"> </w:t>
      </w:r>
      <w:r w:rsidRPr="005669CE">
        <w:rPr>
          <w:b/>
          <w:color w:val="244061" w:themeColor="accent1" w:themeShade="80"/>
        </w:rPr>
        <w:t>to</w:t>
      </w:r>
      <w:r w:rsidRPr="005669CE">
        <w:rPr>
          <w:b/>
          <w:color w:val="244061" w:themeColor="accent1" w:themeShade="80"/>
          <w:spacing w:val="-2"/>
        </w:rPr>
        <w:t xml:space="preserve"> </w:t>
      </w:r>
      <w:r w:rsidRPr="005669CE">
        <w:rPr>
          <w:b/>
          <w:color w:val="244061" w:themeColor="accent1" w:themeShade="80"/>
        </w:rPr>
        <w:t>classify</w:t>
      </w:r>
      <w:r w:rsidRPr="005669CE">
        <w:rPr>
          <w:b/>
          <w:color w:val="244061" w:themeColor="accent1" w:themeShade="80"/>
          <w:spacing w:val="-2"/>
        </w:rPr>
        <w:t xml:space="preserve"> </w:t>
      </w:r>
      <w:r w:rsidRPr="005669CE">
        <w:rPr>
          <w:b/>
          <w:color w:val="244061" w:themeColor="accent1" w:themeShade="80"/>
        </w:rPr>
        <w:t>sub-IUs</w:t>
      </w:r>
      <w:r w:rsidRPr="005669CE">
        <w:rPr>
          <w:b/>
          <w:color w:val="244061" w:themeColor="accent1" w:themeShade="80"/>
          <w:spacing w:val="-3"/>
        </w:rPr>
        <w:t xml:space="preserve"> </w:t>
      </w:r>
      <w:r w:rsidRPr="005669CE">
        <w:rPr>
          <w:b/>
          <w:color w:val="244061" w:themeColor="accent1" w:themeShade="80"/>
        </w:rPr>
        <w:t>(e.g.</w:t>
      </w:r>
      <w:r w:rsidRPr="005669CE">
        <w:rPr>
          <w:b/>
          <w:color w:val="244061" w:themeColor="accent1" w:themeShade="80"/>
          <w:spacing w:val="-3"/>
        </w:rPr>
        <w:t xml:space="preserve"> </w:t>
      </w:r>
      <w:r w:rsidRPr="005669CE">
        <w:rPr>
          <w:b/>
          <w:color w:val="244061" w:themeColor="accent1" w:themeShade="80"/>
        </w:rPr>
        <w:t>sub-districts,</w:t>
      </w:r>
      <w:r w:rsidRPr="005669CE">
        <w:rPr>
          <w:b/>
          <w:color w:val="244061" w:themeColor="accent1" w:themeShade="80"/>
          <w:spacing w:val="-1"/>
        </w:rPr>
        <w:t xml:space="preserve"> </w:t>
      </w:r>
      <w:r w:rsidRPr="005669CE">
        <w:rPr>
          <w:b/>
          <w:color w:val="244061" w:themeColor="accent1" w:themeShade="80"/>
        </w:rPr>
        <w:t xml:space="preserve">wards, </w:t>
      </w:r>
      <w:proofErr w:type="spellStart"/>
      <w:r w:rsidRPr="005669CE">
        <w:rPr>
          <w:b/>
          <w:color w:val="244061" w:themeColor="accent1" w:themeShade="80"/>
        </w:rPr>
        <w:t>aire</w:t>
      </w:r>
      <w:proofErr w:type="spellEnd"/>
      <w:r w:rsidRPr="005669CE">
        <w:rPr>
          <w:b/>
          <w:color w:val="244061" w:themeColor="accent1" w:themeShade="80"/>
          <w:spacing w:val="-2"/>
        </w:rPr>
        <w:t xml:space="preserve"> </w:t>
      </w:r>
      <w:r w:rsidRPr="005669CE">
        <w:rPr>
          <w:b/>
          <w:color w:val="244061" w:themeColor="accent1" w:themeShade="80"/>
        </w:rPr>
        <w:t>de</w:t>
      </w:r>
      <w:r w:rsidRPr="005669CE">
        <w:rPr>
          <w:b/>
          <w:color w:val="244061" w:themeColor="accent1" w:themeShade="80"/>
          <w:spacing w:val="-2"/>
        </w:rPr>
        <w:t xml:space="preserve"> </w:t>
      </w:r>
      <w:r w:rsidRPr="005669CE">
        <w:rPr>
          <w:b/>
          <w:color w:val="244061" w:themeColor="accent1" w:themeShade="80"/>
        </w:rPr>
        <w:t>sant</w:t>
      </w:r>
      <w:r w:rsidR="0052253E" w:rsidRPr="005669CE">
        <w:rPr>
          <w:b/>
          <w:color w:val="244061" w:themeColor="accent1" w:themeShade="80"/>
        </w:rPr>
        <w:t>é</w:t>
      </w:r>
      <w:r w:rsidRPr="005669CE">
        <w:rPr>
          <w:b/>
          <w:color w:val="244061" w:themeColor="accent1" w:themeShade="80"/>
        </w:rPr>
        <w:t xml:space="preserve">) as being above or below the 10% SCH prevalence threshold, to support ongoing PC treatment </w:t>
      </w:r>
      <w:r w:rsidRPr="005669CE">
        <w:rPr>
          <w:b/>
          <w:color w:val="244061" w:themeColor="accent1" w:themeShade="80"/>
          <w:spacing w:val="-2"/>
        </w:rPr>
        <w:t>decisions</w:t>
      </w:r>
      <w:r w:rsidR="00550DB2" w:rsidRPr="005669CE">
        <w:rPr>
          <w:b/>
          <w:color w:val="244061" w:themeColor="accent1" w:themeShade="80"/>
          <w:spacing w:val="-2"/>
        </w:rPr>
        <w:t>.</w:t>
      </w:r>
    </w:p>
    <w:p w14:paraId="0E109424" w14:textId="77777777" w:rsidR="000E2E95" w:rsidRPr="005669CE" w:rsidRDefault="000E2E95" w:rsidP="00341A0D">
      <w:pPr>
        <w:pStyle w:val="BodyText"/>
      </w:pPr>
    </w:p>
    <w:p w14:paraId="55C65729" w14:textId="77777777" w:rsidR="000E2E95" w:rsidRPr="005669CE" w:rsidRDefault="00C0448E" w:rsidP="00760B03">
      <w:pPr>
        <w:pStyle w:val="Heading2"/>
        <w:ind w:left="0"/>
      </w:pPr>
      <w:bookmarkStart w:id="10" w:name="_bookmark5"/>
      <w:bookmarkStart w:id="11" w:name="_Toc181008948"/>
      <w:bookmarkEnd w:id="10"/>
      <w:r w:rsidRPr="005669CE">
        <w:t>Overview</w:t>
      </w:r>
      <w:r w:rsidRPr="005669CE">
        <w:rPr>
          <w:spacing w:val="-9"/>
        </w:rPr>
        <w:t xml:space="preserve"> </w:t>
      </w:r>
      <w:r w:rsidRPr="005669CE">
        <w:t>of</w:t>
      </w:r>
      <w:r w:rsidRPr="005669CE">
        <w:rPr>
          <w:spacing w:val="-8"/>
        </w:rPr>
        <w:t xml:space="preserve"> </w:t>
      </w:r>
      <w:r w:rsidRPr="005669CE">
        <w:t>the</w:t>
      </w:r>
      <w:r w:rsidRPr="005669CE">
        <w:rPr>
          <w:spacing w:val="-8"/>
        </w:rPr>
        <w:t xml:space="preserve"> </w:t>
      </w:r>
      <w:r w:rsidRPr="005669CE">
        <w:rPr>
          <w:spacing w:val="-2"/>
        </w:rPr>
        <w:t>approach</w:t>
      </w:r>
      <w:bookmarkEnd w:id="11"/>
    </w:p>
    <w:p w14:paraId="350AA473" w14:textId="555B3477" w:rsidR="000E2E95" w:rsidRPr="005669CE" w:rsidRDefault="00C0448E" w:rsidP="00760B03">
      <w:pPr>
        <w:pStyle w:val="BodyText"/>
        <w:ind w:left="0"/>
      </w:pPr>
      <w:r w:rsidRPr="005669CE">
        <w:t>Practical</w:t>
      </w:r>
      <w:r w:rsidRPr="005669CE">
        <w:rPr>
          <w:spacing w:val="-3"/>
        </w:rPr>
        <w:t xml:space="preserve"> </w:t>
      </w:r>
      <w:r w:rsidRPr="005669CE">
        <w:t>and</w:t>
      </w:r>
      <w:r w:rsidRPr="005669CE">
        <w:rPr>
          <w:spacing w:val="-5"/>
        </w:rPr>
        <w:t xml:space="preserve"> </w:t>
      </w:r>
      <w:r w:rsidRPr="005669CE">
        <w:t>Precision</w:t>
      </w:r>
      <w:r w:rsidRPr="005669CE">
        <w:rPr>
          <w:spacing w:val="-3"/>
        </w:rPr>
        <w:t xml:space="preserve"> </w:t>
      </w:r>
      <w:r w:rsidRPr="005669CE">
        <w:t>Assessments</w:t>
      </w:r>
      <w:r w:rsidRPr="005669CE">
        <w:rPr>
          <w:spacing w:val="-4"/>
        </w:rPr>
        <w:t xml:space="preserve"> </w:t>
      </w:r>
      <w:r w:rsidRPr="005669CE">
        <w:t>comprise</w:t>
      </w:r>
      <w:r w:rsidRPr="005669CE">
        <w:rPr>
          <w:spacing w:val="-5"/>
        </w:rPr>
        <w:t xml:space="preserve"> </w:t>
      </w:r>
      <w:r w:rsidRPr="005669CE">
        <w:t>a</w:t>
      </w:r>
      <w:r w:rsidRPr="005669CE">
        <w:rPr>
          <w:spacing w:val="-4"/>
        </w:rPr>
        <w:t xml:space="preserve"> </w:t>
      </w:r>
      <w:r w:rsidRPr="005669CE">
        <w:t>two-stage</w:t>
      </w:r>
      <w:r w:rsidRPr="005669CE">
        <w:rPr>
          <w:spacing w:val="-3"/>
        </w:rPr>
        <w:t xml:space="preserve"> </w:t>
      </w:r>
      <w:r w:rsidRPr="005669CE">
        <w:t>approach</w:t>
      </w:r>
      <w:r w:rsidRPr="005669CE">
        <w:rPr>
          <w:spacing w:val="-3"/>
        </w:rPr>
        <w:t xml:space="preserve"> </w:t>
      </w:r>
      <w:r w:rsidRPr="005669CE">
        <w:t>to</w:t>
      </w:r>
      <w:r w:rsidRPr="005669CE">
        <w:rPr>
          <w:spacing w:val="-3"/>
        </w:rPr>
        <w:t xml:space="preserve"> </w:t>
      </w:r>
      <w:r w:rsidRPr="005669CE">
        <w:t>conducting</w:t>
      </w:r>
      <w:r w:rsidRPr="005669CE">
        <w:rPr>
          <w:spacing w:val="-3"/>
        </w:rPr>
        <w:t xml:space="preserve"> </w:t>
      </w:r>
      <w:r w:rsidRPr="005669CE">
        <w:t>an</w:t>
      </w:r>
      <w:r w:rsidRPr="005669CE">
        <w:rPr>
          <w:spacing w:val="-3"/>
        </w:rPr>
        <w:t xml:space="preserve"> </w:t>
      </w:r>
      <w:r w:rsidRPr="005669CE">
        <w:t>impact</w:t>
      </w:r>
      <w:r w:rsidRPr="005669CE">
        <w:rPr>
          <w:spacing w:val="-3"/>
        </w:rPr>
        <w:t xml:space="preserve"> </w:t>
      </w:r>
      <w:r w:rsidRPr="005669CE">
        <w:t>assessment for schistosomiasis.</w:t>
      </w:r>
      <w:r w:rsidRPr="005669CE">
        <w:rPr>
          <w:spacing w:val="40"/>
        </w:rPr>
        <w:t xml:space="preserve"> </w:t>
      </w:r>
      <w:r w:rsidRPr="005669CE">
        <w:t xml:space="preserve">This two-stage approach is designed to accurately and efficiently classify the prevalence of SCH among SAC at the sub-district (sub-IU) level as </w:t>
      </w:r>
      <w:r w:rsidR="00E95787" w:rsidRPr="005669CE">
        <w:rPr>
          <w:rFonts w:ascii="Avenir Next LT Pro" w:hAnsi="Avenir Next LT Pro"/>
        </w:rPr>
        <w:t>≥</w:t>
      </w:r>
      <w:r w:rsidRPr="005669CE">
        <w:t>10% or &lt;10% to drive appropriate treatment decisions.</w:t>
      </w:r>
    </w:p>
    <w:p w14:paraId="7453A079" w14:textId="70E1C18D" w:rsidR="000E2E95" w:rsidRPr="005669CE" w:rsidRDefault="00C0448E" w:rsidP="00760B03">
      <w:pPr>
        <w:pStyle w:val="BodyText"/>
        <w:ind w:left="0"/>
      </w:pPr>
      <w:r w:rsidRPr="005669CE">
        <w:rPr>
          <w:b/>
          <w:i/>
        </w:rPr>
        <w:t xml:space="preserve">A note on terminology: </w:t>
      </w:r>
      <w:r w:rsidRPr="005669CE">
        <w:t xml:space="preserve">through-out this manual, small SCH implementation units (sub-IUs) are referred to as </w:t>
      </w:r>
      <w:r w:rsidRPr="005669CE">
        <w:rPr>
          <w:b/>
        </w:rPr>
        <w:t>sub-districts</w:t>
      </w:r>
      <w:r w:rsidRPr="005669CE">
        <w:t xml:space="preserve">. Depending on the setting, these may be wards, sub-districts, </w:t>
      </w:r>
      <w:proofErr w:type="spellStart"/>
      <w:r w:rsidRPr="005669CE">
        <w:t>aire</w:t>
      </w:r>
      <w:proofErr w:type="spellEnd"/>
      <w:r w:rsidRPr="005669CE">
        <w:t xml:space="preserve"> de sant</w:t>
      </w:r>
      <w:r w:rsidR="0052253E" w:rsidRPr="005669CE">
        <w:t>é</w:t>
      </w:r>
      <w:r w:rsidRPr="005669CE">
        <w:t>, or other small</w:t>
      </w:r>
      <w:r w:rsidRPr="005669CE">
        <w:rPr>
          <w:spacing w:val="-3"/>
        </w:rPr>
        <w:t xml:space="preserve"> </w:t>
      </w:r>
      <w:r w:rsidRPr="005669CE">
        <w:t>administrative</w:t>
      </w:r>
      <w:r w:rsidRPr="005669CE">
        <w:rPr>
          <w:spacing w:val="-2"/>
        </w:rPr>
        <w:t xml:space="preserve"> </w:t>
      </w:r>
      <w:r w:rsidRPr="005669CE">
        <w:t>units</w:t>
      </w:r>
      <w:r w:rsidRPr="005669CE">
        <w:rPr>
          <w:spacing w:val="-2"/>
        </w:rPr>
        <w:t xml:space="preserve"> </w:t>
      </w:r>
      <w:r w:rsidRPr="005669CE">
        <w:t>nested</w:t>
      </w:r>
      <w:r w:rsidRPr="005669CE">
        <w:rPr>
          <w:spacing w:val="-2"/>
        </w:rPr>
        <w:t xml:space="preserve"> </w:t>
      </w:r>
      <w:r w:rsidRPr="005669CE">
        <w:t>within</w:t>
      </w:r>
      <w:r w:rsidRPr="005669CE">
        <w:rPr>
          <w:spacing w:val="-4"/>
        </w:rPr>
        <w:t xml:space="preserve"> </w:t>
      </w:r>
      <w:r w:rsidRPr="005669CE">
        <w:t>the larger</w:t>
      </w:r>
      <w:r w:rsidRPr="005669CE">
        <w:rPr>
          <w:spacing w:val="-1"/>
        </w:rPr>
        <w:t xml:space="preserve"> </w:t>
      </w:r>
      <w:r w:rsidRPr="005669CE">
        <w:t>implementation</w:t>
      </w:r>
      <w:r w:rsidRPr="005669CE">
        <w:rPr>
          <w:spacing w:val="-3"/>
        </w:rPr>
        <w:t xml:space="preserve"> </w:t>
      </w:r>
      <w:r w:rsidRPr="005669CE">
        <w:t>units</w:t>
      </w:r>
      <w:r w:rsidRPr="005669CE">
        <w:rPr>
          <w:spacing w:val="-2"/>
        </w:rPr>
        <w:t xml:space="preserve"> </w:t>
      </w:r>
      <w:r w:rsidRPr="005669CE">
        <w:t>(IUs) used by</w:t>
      </w:r>
      <w:r w:rsidRPr="005669CE">
        <w:rPr>
          <w:spacing w:val="-4"/>
        </w:rPr>
        <w:t xml:space="preserve"> </w:t>
      </w:r>
      <w:r w:rsidRPr="005669CE">
        <w:t>other</w:t>
      </w:r>
      <w:r w:rsidRPr="005669CE">
        <w:rPr>
          <w:spacing w:val="-2"/>
        </w:rPr>
        <w:t xml:space="preserve"> </w:t>
      </w:r>
      <w:r w:rsidRPr="005669CE">
        <w:t>NTD</w:t>
      </w:r>
      <w:r w:rsidRPr="005669CE">
        <w:rPr>
          <w:spacing w:val="-1"/>
        </w:rPr>
        <w:t xml:space="preserve"> </w:t>
      </w:r>
      <w:r w:rsidRPr="005669CE">
        <w:t xml:space="preserve">control </w:t>
      </w:r>
      <w:r w:rsidRPr="005669CE">
        <w:rPr>
          <w:spacing w:val="-2"/>
        </w:rPr>
        <w:t>programmes.</w:t>
      </w:r>
    </w:p>
    <w:p w14:paraId="474033D9" w14:textId="370D2AD7" w:rsidR="000E2E95" w:rsidRPr="005669CE" w:rsidRDefault="00C0448E" w:rsidP="00760B03">
      <w:pPr>
        <w:pStyle w:val="BodyText"/>
        <w:ind w:left="0"/>
      </w:pPr>
      <w:r w:rsidRPr="55C9B2CF">
        <w:rPr>
          <w:b/>
          <w:bCs/>
        </w:rPr>
        <w:t xml:space="preserve">Practical Assessments </w:t>
      </w:r>
      <w:r w:rsidRPr="005669CE">
        <w:t>comprise the first stage</w:t>
      </w:r>
      <w:r w:rsidRPr="005669CE">
        <w:rPr>
          <w:spacing w:val="-2"/>
        </w:rPr>
        <w:t xml:space="preserve"> </w:t>
      </w:r>
      <w:r w:rsidRPr="005669CE">
        <w:t>of sampling</w:t>
      </w:r>
      <w:r w:rsidRPr="005669CE">
        <w:rPr>
          <w:spacing w:val="-1"/>
        </w:rPr>
        <w:t xml:space="preserve"> </w:t>
      </w:r>
      <w:r w:rsidRPr="005669CE">
        <w:t>and</w:t>
      </w:r>
      <w:r w:rsidRPr="005669CE">
        <w:rPr>
          <w:spacing w:val="-2"/>
        </w:rPr>
        <w:t xml:space="preserve"> </w:t>
      </w:r>
      <w:r w:rsidRPr="005669CE">
        <w:t>are conducted at</w:t>
      </w:r>
      <w:r w:rsidRPr="005669CE">
        <w:rPr>
          <w:spacing w:val="-4"/>
        </w:rPr>
        <w:t xml:space="preserve"> </w:t>
      </w:r>
      <w:r w:rsidRPr="005669CE">
        <w:t>the district (IU)</w:t>
      </w:r>
      <w:r w:rsidRPr="005669CE">
        <w:rPr>
          <w:spacing w:val="-3"/>
        </w:rPr>
        <w:t xml:space="preserve"> </w:t>
      </w:r>
      <w:r w:rsidRPr="005669CE">
        <w:t>level as a test for heterogeneity. The purpose of Practical Assessments is to determine if the prevalence of SCH within a district is</w:t>
      </w:r>
      <w:r w:rsidRPr="005669CE">
        <w:rPr>
          <w:spacing w:val="-1"/>
        </w:rPr>
        <w:t xml:space="preserve"> </w:t>
      </w:r>
      <w:r w:rsidRPr="005669CE">
        <w:t xml:space="preserve">sufficiently similar (or </w:t>
      </w:r>
      <w:r w:rsidRPr="55C9B2CF">
        <w:rPr>
          <w:i/>
          <w:iCs/>
        </w:rPr>
        <w:t>homogenous</w:t>
      </w:r>
      <w:r w:rsidRPr="005669CE">
        <w:t>),</w:t>
      </w:r>
      <w:r w:rsidRPr="005669CE">
        <w:rPr>
          <w:spacing w:val="-1"/>
        </w:rPr>
        <w:t xml:space="preserve"> </w:t>
      </w:r>
      <w:r w:rsidRPr="005669CE">
        <w:t xml:space="preserve">such that the </w:t>
      </w:r>
      <w:r w:rsidRPr="005669CE">
        <w:rPr>
          <w:u w:val="single"/>
        </w:rPr>
        <w:t>same</w:t>
      </w:r>
      <w:r w:rsidRPr="005669CE">
        <w:t xml:space="preserve"> treatment decision</w:t>
      </w:r>
      <w:r w:rsidRPr="005669CE">
        <w:rPr>
          <w:spacing w:val="-1"/>
        </w:rPr>
        <w:t xml:space="preserve"> </w:t>
      </w:r>
      <w:r w:rsidRPr="005669CE">
        <w:t>would be appropriate</w:t>
      </w:r>
      <w:r w:rsidRPr="005669CE">
        <w:rPr>
          <w:spacing w:val="-2"/>
        </w:rPr>
        <w:t xml:space="preserve"> </w:t>
      </w:r>
      <w:r w:rsidRPr="005669CE">
        <w:t>for</w:t>
      </w:r>
      <w:r w:rsidRPr="005669CE">
        <w:rPr>
          <w:spacing w:val="-2"/>
        </w:rPr>
        <w:t xml:space="preserve"> </w:t>
      </w:r>
      <w:r w:rsidRPr="005669CE">
        <w:t>all</w:t>
      </w:r>
      <w:r w:rsidRPr="005669CE">
        <w:rPr>
          <w:spacing w:val="-5"/>
        </w:rPr>
        <w:t xml:space="preserve"> </w:t>
      </w:r>
      <w:r w:rsidRPr="005669CE">
        <w:t>sub-districts</w:t>
      </w:r>
      <w:r w:rsidRPr="005669CE">
        <w:rPr>
          <w:spacing w:val="-2"/>
        </w:rPr>
        <w:t xml:space="preserve"> </w:t>
      </w:r>
      <w:r w:rsidRPr="005669CE">
        <w:t>within</w:t>
      </w:r>
      <w:r w:rsidRPr="005669CE">
        <w:rPr>
          <w:spacing w:val="-3"/>
        </w:rPr>
        <w:t xml:space="preserve"> </w:t>
      </w:r>
      <w:r w:rsidRPr="005669CE">
        <w:t>the</w:t>
      </w:r>
      <w:r w:rsidRPr="005669CE">
        <w:rPr>
          <w:spacing w:val="-2"/>
        </w:rPr>
        <w:t xml:space="preserve"> </w:t>
      </w:r>
      <w:r w:rsidRPr="005669CE">
        <w:t>district.</w:t>
      </w:r>
      <w:r w:rsidRPr="005669CE">
        <w:rPr>
          <w:spacing w:val="40"/>
        </w:rPr>
        <w:t xml:space="preserve"> </w:t>
      </w:r>
      <w:r w:rsidRPr="005669CE">
        <w:t>The</w:t>
      </w:r>
      <w:r w:rsidRPr="005669CE">
        <w:rPr>
          <w:spacing w:val="-2"/>
        </w:rPr>
        <w:t xml:space="preserve"> </w:t>
      </w:r>
      <w:r w:rsidRPr="005669CE">
        <w:t>Practical</w:t>
      </w:r>
      <w:r w:rsidRPr="005669CE">
        <w:rPr>
          <w:spacing w:val="-2"/>
        </w:rPr>
        <w:t xml:space="preserve"> </w:t>
      </w:r>
      <w:r w:rsidRPr="005669CE">
        <w:t>Assessment</w:t>
      </w:r>
      <w:r w:rsidRPr="005669CE">
        <w:rPr>
          <w:spacing w:val="-2"/>
        </w:rPr>
        <w:t xml:space="preserve"> </w:t>
      </w:r>
      <w:r w:rsidRPr="005669CE">
        <w:t>is</w:t>
      </w:r>
      <w:r w:rsidRPr="005669CE">
        <w:rPr>
          <w:spacing w:val="-2"/>
        </w:rPr>
        <w:t xml:space="preserve"> </w:t>
      </w:r>
      <w:r w:rsidRPr="005669CE">
        <w:t>a</w:t>
      </w:r>
      <w:r w:rsidRPr="005669CE">
        <w:rPr>
          <w:spacing w:val="-6"/>
        </w:rPr>
        <w:t xml:space="preserve"> </w:t>
      </w:r>
      <w:r w:rsidRPr="55C9B2CF">
        <w:rPr>
          <w:b/>
          <w:bCs/>
        </w:rPr>
        <w:t>15</w:t>
      </w:r>
      <w:r w:rsidRPr="55C9B2CF">
        <w:rPr>
          <w:b/>
          <w:bCs/>
          <w:spacing w:val="-4"/>
        </w:rPr>
        <w:t xml:space="preserve"> </w:t>
      </w:r>
      <w:r w:rsidRPr="55C9B2CF">
        <w:rPr>
          <w:b/>
          <w:bCs/>
        </w:rPr>
        <w:t>site</w:t>
      </w:r>
      <w:r w:rsidRPr="55C9B2CF">
        <w:rPr>
          <w:b/>
          <w:bCs/>
          <w:spacing w:val="-5"/>
        </w:rPr>
        <w:t xml:space="preserve"> </w:t>
      </w:r>
      <w:r w:rsidRPr="55C9B2CF">
        <w:rPr>
          <w:b/>
          <w:bCs/>
        </w:rPr>
        <w:t>x</w:t>
      </w:r>
      <w:r w:rsidRPr="55C9B2CF">
        <w:rPr>
          <w:b/>
          <w:bCs/>
          <w:spacing w:val="-2"/>
        </w:rPr>
        <w:t xml:space="preserve"> </w:t>
      </w:r>
      <w:r w:rsidR="42AA7141" w:rsidRPr="55C9B2CF">
        <w:rPr>
          <w:b/>
          <w:bCs/>
        </w:rPr>
        <w:t xml:space="preserve">20 </w:t>
      </w:r>
      <w:r w:rsidRPr="55C9B2CF">
        <w:rPr>
          <w:b/>
          <w:bCs/>
        </w:rPr>
        <w:t>SAC</w:t>
      </w:r>
      <w:r w:rsidRPr="55C9B2CF">
        <w:rPr>
          <w:b/>
          <w:bCs/>
          <w:spacing w:val="-2"/>
        </w:rPr>
        <w:t xml:space="preserve"> </w:t>
      </w:r>
      <w:r w:rsidRPr="55C9B2CF">
        <w:rPr>
          <w:b/>
          <w:bCs/>
        </w:rPr>
        <w:t>survey</w:t>
      </w:r>
      <w:r w:rsidRPr="005669CE">
        <w:t xml:space="preserve">, resulting in a total sample size of </w:t>
      </w:r>
      <w:r w:rsidR="13F4EDF5" w:rsidRPr="005669CE">
        <w:t>30</w:t>
      </w:r>
      <w:r w:rsidRPr="55C9B2CF">
        <w:rPr>
          <w:b/>
          <w:bCs/>
        </w:rPr>
        <w:t>0 SAC per district</w:t>
      </w:r>
      <w:r w:rsidRPr="005669CE">
        <w:t>.</w:t>
      </w:r>
    </w:p>
    <w:p w14:paraId="0511E946" w14:textId="77777777" w:rsidR="000E2E95" w:rsidRPr="005669CE" w:rsidRDefault="00C0448E" w:rsidP="00760B03">
      <w:pPr>
        <w:pStyle w:val="BodyText"/>
        <w:ind w:left="0"/>
      </w:pPr>
      <w:r w:rsidRPr="005669CE">
        <w:rPr>
          <w:b/>
        </w:rPr>
        <w:t xml:space="preserve">Precision Assessments </w:t>
      </w:r>
      <w:r w:rsidRPr="005669CE">
        <w:t>are appropriate for making SCH treatment decisions at the sub-district level in districts where the prevalence of SCH is heterogeneous around the 10% threshold.</w:t>
      </w:r>
      <w:r w:rsidRPr="005669CE">
        <w:rPr>
          <w:spacing w:val="40"/>
        </w:rPr>
        <w:t xml:space="preserve"> </w:t>
      </w:r>
      <w:r w:rsidRPr="005669CE">
        <w:t>Typically, Precision Assessments</w:t>
      </w:r>
      <w:r w:rsidRPr="005669CE">
        <w:rPr>
          <w:spacing w:val="-5"/>
        </w:rPr>
        <w:t xml:space="preserve"> </w:t>
      </w:r>
      <w:r w:rsidRPr="005669CE">
        <w:t>would</w:t>
      </w:r>
      <w:r w:rsidRPr="005669CE">
        <w:rPr>
          <w:spacing w:val="-4"/>
        </w:rPr>
        <w:t xml:space="preserve"> </w:t>
      </w:r>
      <w:r w:rsidRPr="005669CE">
        <w:t>be</w:t>
      </w:r>
      <w:r w:rsidRPr="005669CE">
        <w:rPr>
          <w:spacing w:val="-2"/>
        </w:rPr>
        <w:t xml:space="preserve"> </w:t>
      </w:r>
      <w:r w:rsidRPr="005669CE">
        <w:t>conducted</w:t>
      </w:r>
      <w:r w:rsidRPr="005669CE">
        <w:rPr>
          <w:spacing w:val="-3"/>
        </w:rPr>
        <w:t xml:space="preserve"> </w:t>
      </w:r>
      <w:r w:rsidRPr="005669CE">
        <w:t>following</w:t>
      </w:r>
      <w:r w:rsidRPr="005669CE">
        <w:rPr>
          <w:spacing w:val="-4"/>
        </w:rPr>
        <w:t xml:space="preserve"> </w:t>
      </w:r>
      <w:r w:rsidRPr="005669CE">
        <w:t>a</w:t>
      </w:r>
      <w:r w:rsidRPr="005669CE">
        <w:rPr>
          <w:spacing w:val="-4"/>
        </w:rPr>
        <w:t xml:space="preserve"> </w:t>
      </w:r>
      <w:r w:rsidRPr="005669CE">
        <w:t>Practical</w:t>
      </w:r>
      <w:r w:rsidRPr="005669CE">
        <w:rPr>
          <w:spacing w:val="-2"/>
        </w:rPr>
        <w:t xml:space="preserve"> </w:t>
      </w:r>
      <w:r w:rsidRPr="005669CE">
        <w:t>Assessment</w:t>
      </w:r>
      <w:r w:rsidRPr="005669CE">
        <w:rPr>
          <w:spacing w:val="-5"/>
        </w:rPr>
        <w:t xml:space="preserve"> </w:t>
      </w:r>
      <w:r w:rsidRPr="005669CE">
        <w:t>where</w:t>
      </w:r>
      <w:r w:rsidRPr="005669CE">
        <w:rPr>
          <w:spacing w:val="-2"/>
        </w:rPr>
        <w:t xml:space="preserve"> </w:t>
      </w:r>
      <w:r w:rsidRPr="005669CE">
        <w:t>the</w:t>
      </w:r>
      <w:r w:rsidRPr="005669CE">
        <w:rPr>
          <w:spacing w:val="-2"/>
        </w:rPr>
        <w:t xml:space="preserve"> </w:t>
      </w:r>
      <w:r w:rsidRPr="005669CE">
        <w:t>results</w:t>
      </w:r>
      <w:r w:rsidRPr="005669CE">
        <w:rPr>
          <w:spacing w:val="-2"/>
        </w:rPr>
        <w:t xml:space="preserve"> </w:t>
      </w:r>
      <w:r w:rsidRPr="005669CE">
        <w:t>indicate</w:t>
      </w:r>
      <w:r w:rsidRPr="005669CE">
        <w:rPr>
          <w:spacing w:val="-4"/>
        </w:rPr>
        <w:t xml:space="preserve"> </w:t>
      </w:r>
      <w:r w:rsidRPr="005669CE">
        <w:t>that</w:t>
      </w:r>
      <w:r w:rsidRPr="005669CE">
        <w:rPr>
          <w:spacing w:val="-2"/>
        </w:rPr>
        <w:t xml:space="preserve"> </w:t>
      </w:r>
      <w:r w:rsidRPr="005669CE">
        <w:t>SCH</w:t>
      </w:r>
      <w:r w:rsidRPr="005669CE">
        <w:rPr>
          <w:spacing w:val="-3"/>
        </w:rPr>
        <w:t xml:space="preserve"> </w:t>
      </w:r>
      <w:r w:rsidRPr="005669CE">
        <w:t xml:space="preserve">is too heterogeneous for the same treatment decision to be applied across all sub-districts. The Precision Assessment is a </w:t>
      </w:r>
      <w:r w:rsidRPr="005669CE">
        <w:rPr>
          <w:b/>
        </w:rPr>
        <w:t xml:space="preserve">4 site </w:t>
      </w:r>
      <w:r w:rsidRPr="005669CE">
        <w:t xml:space="preserve">x </w:t>
      </w:r>
      <w:r w:rsidRPr="005669CE">
        <w:rPr>
          <w:b/>
        </w:rPr>
        <w:t xml:space="preserve">20 SAC </w:t>
      </w:r>
      <w:r w:rsidRPr="005669CE">
        <w:t xml:space="preserve">survey, resulting in a total sample size of </w:t>
      </w:r>
      <w:r w:rsidRPr="005669CE">
        <w:rPr>
          <w:b/>
        </w:rPr>
        <w:t>80 SAC per sub-district</w:t>
      </w:r>
      <w:r w:rsidRPr="005669CE">
        <w:t>.</w:t>
      </w:r>
    </w:p>
    <w:p w14:paraId="1B2EC2F3" w14:textId="619894F5" w:rsidR="000E2E95" w:rsidRPr="005669CE" w:rsidRDefault="00C0448E" w:rsidP="00760B03">
      <w:pPr>
        <w:spacing w:before="159" w:line="259" w:lineRule="auto"/>
        <w:ind w:right="359"/>
        <w:jc w:val="both"/>
        <w:rPr>
          <w:b/>
        </w:rPr>
      </w:pPr>
      <w:r w:rsidRPr="005669CE">
        <w:rPr>
          <w:b/>
        </w:rPr>
        <w:t>It</w:t>
      </w:r>
      <w:r w:rsidRPr="005669CE">
        <w:rPr>
          <w:b/>
          <w:spacing w:val="-4"/>
        </w:rPr>
        <w:t xml:space="preserve"> </w:t>
      </w:r>
      <w:r w:rsidRPr="005669CE">
        <w:rPr>
          <w:b/>
        </w:rPr>
        <w:t>is</w:t>
      </w:r>
      <w:r w:rsidRPr="005669CE">
        <w:rPr>
          <w:b/>
          <w:spacing w:val="-4"/>
        </w:rPr>
        <w:t xml:space="preserve"> </w:t>
      </w:r>
      <w:r w:rsidR="00D54DD1" w:rsidRPr="005669CE">
        <w:rPr>
          <w:b/>
        </w:rPr>
        <w:t>recommended</w:t>
      </w:r>
      <w:r w:rsidRPr="005669CE">
        <w:rPr>
          <w:b/>
          <w:spacing w:val="-3"/>
        </w:rPr>
        <w:t xml:space="preserve"> </w:t>
      </w:r>
      <w:r w:rsidRPr="005669CE">
        <w:rPr>
          <w:b/>
        </w:rPr>
        <w:t>that</w:t>
      </w:r>
      <w:r w:rsidRPr="005669CE">
        <w:rPr>
          <w:b/>
          <w:spacing w:val="-2"/>
        </w:rPr>
        <w:t xml:space="preserve"> </w:t>
      </w:r>
      <w:r w:rsidRPr="005669CE">
        <w:rPr>
          <w:b/>
        </w:rPr>
        <w:t>these</w:t>
      </w:r>
      <w:r w:rsidRPr="005669CE">
        <w:rPr>
          <w:b/>
          <w:spacing w:val="-3"/>
        </w:rPr>
        <w:t xml:space="preserve"> </w:t>
      </w:r>
      <w:r w:rsidRPr="005669CE">
        <w:rPr>
          <w:b/>
        </w:rPr>
        <w:t>surveys</w:t>
      </w:r>
      <w:r w:rsidRPr="005669CE">
        <w:rPr>
          <w:b/>
          <w:spacing w:val="-4"/>
        </w:rPr>
        <w:t xml:space="preserve"> </w:t>
      </w:r>
      <w:r w:rsidRPr="005669CE">
        <w:rPr>
          <w:b/>
        </w:rPr>
        <w:t>take</w:t>
      </w:r>
      <w:r w:rsidRPr="005669CE">
        <w:rPr>
          <w:b/>
          <w:spacing w:val="-4"/>
        </w:rPr>
        <w:t xml:space="preserve"> </w:t>
      </w:r>
      <w:r w:rsidRPr="005669CE">
        <w:rPr>
          <w:b/>
        </w:rPr>
        <w:t>place</w:t>
      </w:r>
      <w:r w:rsidRPr="005669CE">
        <w:rPr>
          <w:b/>
          <w:spacing w:val="-3"/>
        </w:rPr>
        <w:t xml:space="preserve"> </w:t>
      </w:r>
      <w:r w:rsidRPr="005669CE">
        <w:rPr>
          <w:b/>
        </w:rPr>
        <w:t>at</w:t>
      </w:r>
      <w:r w:rsidRPr="005669CE">
        <w:rPr>
          <w:b/>
          <w:spacing w:val="-5"/>
        </w:rPr>
        <w:t xml:space="preserve"> </w:t>
      </w:r>
      <w:r w:rsidRPr="005669CE">
        <w:rPr>
          <w:b/>
        </w:rPr>
        <w:t>least</w:t>
      </w:r>
      <w:r w:rsidRPr="005669CE">
        <w:rPr>
          <w:b/>
          <w:spacing w:val="-2"/>
        </w:rPr>
        <w:t xml:space="preserve"> </w:t>
      </w:r>
      <w:r w:rsidRPr="005669CE">
        <w:rPr>
          <w:b/>
        </w:rPr>
        <w:t>6</w:t>
      </w:r>
      <w:r w:rsidRPr="005669CE">
        <w:rPr>
          <w:b/>
          <w:spacing w:val="-4"/>
        </w:rPr>
        <w:t xml:space="preserve"> </w:t>
      </w:r>
      <w:r w:rsidRPr="005669CE">
        <w:rPr>
          <w:b/>
        </w:rPr>
        <w:t>months after</w:t>
      </w:r>
      <w:r w:rsidRPr="005669CE">
        <w:rPr>
          <w:b/>
          <w:spacing w:val="-1"/>
        </w:rPr>
        <w:t xml:space="preserve"> </w:t>
      </w:r>
      <w:r w:rsidRPr="005669CE">
        <w:rPr>
          <w:b/>
        </w:rPr>
        <w:t>the</w:t>
      </w:r>
      <w:r w:rsidRPr="005669CE">
        <w:rPr>
          <w:b/>
          <w:spacing w:val="-3"/>
        </w:rPr>
        <w:t xml:space="preserve"> </w:t>
      </w:r>
      <w:r w:rsidRPr="005669CE">
        <w:rPr>
          <w:b/>
        </w:rPr>
        <w:t>previous</w:t>
      </w:r>
      <w:r w:rsidRPr="005669CE">
        <w:rPr>
          <w:b/>
          <w:spacing w:val="-2"/>
        </w:rPr>
        <w:t xml:space="preserve"> </w:t>
      </w:r>
      <w:r w:rsidRPr="005669CE">
        <w:rPr>
          <w:b/>
        </w:rPr>
        <w:t>round</w:t>
      </w:r>
      <w:r w:rsidRPr="005669CE">
        <w:rPr>
          <w:b/>
          <w:spacing w:val="-3"/>
        </w:rPr>
        <w:t xml:space="preserve"> </w:t>
      </w:r>
      <w:r w:rsidRPr="005669CE">
        <w:rPr>
          <w:b/>
        </w:rPr>
        <w:t>of preventive chemotherapy.</w:t>
      </w:r>
    </w:p>
    <w:p w14:paraId="660821B1" w14:textId="77777777" w:rsidR="000E2E95" w:rsidRPr="005669CE" w:rsidRDefault="000E2E95" w:rsidP="00341A0D">
      <w:pPr>
        <w:pStyle w:val="BodyText"/>
      </w:pPr>
    </w:p>
    <w:p w14:paraId="610165D4" w14:textId="77777777" w:rsidR="000E2E95" w:rsidRPr="005669CE" w:rsidRDefault="00C0448E" w:rsidP="00760B03">
      <w:pPr>
        <w:pStyle w:val="Heading2"/>
        <w:ind w:left="0"/>
      </w:pPr>
      <w:bookmarkStart w:id="12" w:name="_bookmark6"/>
      <w:bookmarkStart w:id="13" w:name="_Toc181008949"/>
      <w:bookmarkEnd w:id="12"/>
      <w:r w:rsidRPr="005669CE">
        <w:t>Determining</w:t>
      </w:r>
      <w:r w:rsidRPr="005669CE">
        <w:rPr>
          <w:spacing w:val="-12"/>
        </w:rPr>
        <w:t xml:space="preserve"> </w:t>
      </w:r>
      <w:r w:rsidRPr="005669CE">
        <w:t>which</w:t>
      </w:r>
      <w:r w:rsidRPr="005669CE">
        <w:rPr>
          <w:spacing w:val="-9"/>
        </w:rPr>
        <w:t xml:space="preserve"> </w:t>
      </w:r>
      <w:r w:rsidRPr="005669CE">
        <w:t>assessment</w:t>
      </w:r>
      <w:r w:rsidRPr="005669CE">
        <w:rPr>
          <w:spacing w:val="-11"/>
        </w:rPr>
        <w:t xml:space="preserve"> </w:t>
      </w:r>
      <w:r w:rsidRPr="005669CE">
        <w:t>type</w:t>
      </w:r>
      <w:r w:rsidRPr="005669CE">
        <w:rPr>
          <w:spacing w:val="-7"/>
        </w:rPr>
        <w:t xml:space="preserve"> </w:t>
      </w:r>
      <w:r w:rsidRPr="005669CE">
        <w:t>is</w:t>
      </w:r>
      <w:r w:rsidRPr="005669CE">
        <w:rPr>
          <w:spacing w:val="-12"/>
        </w:rPr>
        <w:t xml:space="preserve"> </w:t>
      </w:r>
      <w:r w:rsidRPr="005669CE">
        <w:rPr>
          <w:spacing w:val="-2"/>
        </w:rPr>
        <w:t>appropriate</w:t>
      </w:r>
      <w:bookmarkEnd w:id="13"/>
    </w:p>
    <w:p w14:paraId="2B6E3D75" w14:textId="38CE4C89" w:rsidR="000E2E95" w:rsidRPr="005669CE" w:rsidRDefault="00C0448E" w:rsidP="00760B03">
      <w:pPr>
        <w:pStyle w:val="BodyText"/>
        <w:ind w:left="0"/>
      </w:pPr>
      <w:r w:rsidRPr="005669CE">
        <w:t>For</w:t>
      </w:r>
      <w:r w:rsidRPr="005669CE">
        <w:rPr>
          <w:spacing w:val="-1"/>
        </w:rPr>
        <w:t xml:space="preserve"> </w:t>
      </w:r>
      <w:r w:rsidRPr="005669CE">
        <w:t>any</w:t>
      </w:r>
      <w:r w:rsidRPr="005669CE">
        <w:rPr>
          <w:spacing w:val="-3"/>
        </w:rPr>
        <w:t xml:space="preserve"> </w:t>
      </w:r>
      <w:r w:rsidRPr="005669CE">
        <w:t>given</w:t>
      </w:r>
      <w:r w:rsidRPr="005669CE">
        <w:rPr>
          <w:spacing w:val="-1"/>
        </w:rPr>
        <w:t xml:space="preserve"> </w:t>
      </w:r>
      <w:r w:rsidRPr="005669CE">
        <w:t>district</w:t>
      </w:r>
      <w:r w:rsidRPr="005669CE">
        <w:rPr>
          <w:spacing w:val="-3"/>
        </w:rPr>
        <w:t xml:space="preserve"> </w:t>
      </w:r>
      <w:r w:rsidRPr="005669CE">
        <w:t>that</w:t>
      </w:r>
      <w:r w:rsidRPr="005669CE">
        <w:rPr>
          <w:spacing w:val="-1"/>
        </w:rPr>
        <w:t xml:space="preserve"> </w:t>
      </w:r>
      <w:r w:rsidRPr="005669CE">
        <w:t>is</w:t>
      </w:r>
      <w:r w:rsidRPr="005669CE">
        <w:rPr>
          <w:spacing w:val="-1"/>
        </w:rPr>
        <w:t xml:space="preserve"> </w:t>
      </w:r>
      <w:r w:rsidRPr="005669CE">
        <w:t>eligible</w:t>
      </w:r>
      <w:r w:rsidRPr="005669CE">
        <w:rPr>
          <w:spacing w:val="-1"/>
        </w:rPr>
        <w:t xml:space="preserve"> </w:t>
      </w:r>
      <w:r w:rsidRPr="005669CE">
        <w:t>for</w:t>
      </w:r>
      <w:r w:rsidRPr="005669CE">
        <w:rPr>
          <w:spacing w:val="-1"/>
        </w:rPr>
        <w:t xml:space="preserve"> </w:t>
      </w:r>
      <w:r w:rsidRPr="005669CE">
        <w:t>an</w:t>
      </w:r>
      <w:r w:rsidRPr="005669CE">
        <w:rPr>
          <w:spacing w:val="-1"/>
        </w:rPr>
        <w:t xml:space="preserve"> </w:t>
      </w:r>
      <w:r w:rsidRPr="005669CE">
        <w:t>impact</w:t>
      </w:r>
      <w:r w:rsidRPr="005669CE">
        <w:rPr>
          <w:spacing w:val="-3"/>
        </w:rPr>
        <w:t xml:space="preserve"> </w:t>
      </w:r>
      <w:r w:rsidRPr="005669CE">
        <w:t>assessment – at</w:t>
      </w:r>
      <w:r w:rsidRPr="005669CE">
        <w:rPr>
          <w:spacing w:val="-4"/>
        </w:rPr>
        <w:t xml:space="preserve"> </w:t>
      </w:r>
      <w:r w:rsidRPr="005669CE">
        <w:t>least</w:t>
      </w:r>
      <w:r w:rsidRPr="005669CE">
        <w:rPr>
          <w:spacing w:val="-3"/>
        </w:rPr>
        <w:t xml:space="preserve"> </w:t>
      </w:r>
      <w:r w:rsidRPr="005669CE">
        <w:t>five</w:t>
      </w:r>
      <w:r w:rsidRPr="005669CE">
        <w:rPr>
          <w:spacing w:val="-1"/>
        </w:rPr>
        <w:t xml:space="preserve"> </w:t>
      </w:r>
      <w:r w:rsidRPr="005669CE">
        <w:t>rounds</w:t>
      </w:r>
      <w:r w:rsidRPr="005669CE">
        <w:rPr>
          <w:spacing w:val="-1"/>
        </w:rPr>
        <w:t xml:space="preserve"> </w:t>
      </w:r>
      <w:r w:rsidRPr="005669CE">
        <w:t>of</w:t>
      </w:r>
      <w:r w:rsidRPr="005669CE">
        <w:rPr>
          <w:spacing w:val="-1"/>
        </w:rPr>
        <w:t xml:space="preserve"> </w:t>
      </w:r>
      <w:r w:rsidRPr="005669CE">
        <w:t>effective</w:t>
      </w:r>
      <w:r w:rsidRPr="005669CE">
        <w:rPr>
          <w:spacing w:val="-3"/>
        </w:rPr>
        <w:t xml:space="preserve"> </w:t>
      </w:r>
      <w:r w:rsidRPr="005669CE">
        <w:t>(≥75%</w:t>
      </w:r>
      <w:r w:rsidRPr="005669CE">
        <w:rPr>
          <w:spacing w:val="-3"/>
        </w:rPr>
        <w:t xml:space="preserve"> </w:t>
      </w:r>
      <w:r w:rsidRPr="005669CE">
        <w:t>PC coverage in SAC)</w:t>
      </w:r>
      <w:r w:rsidR="004823EE" w:rsidRPr="005669CE">
        <w:t xml:space="preserve"> -</w:t>
      </w:r>
      <w:r w:rsidRPr="005669CE">
        <w:t xml:space="preserve"> an important first step is to determine whether it is appropriate to start with a Practical Assessment at the district-level or proceed directly to a Precision Assessment in each of the</w:t>
      </w:r>
      <w:r w:rsidR="006B439D" w:rsidRPr="005669CE">
        <w:t xml:space="preserve"> s</w:t>
      </w:r>
      <w:r w:rsidRPr="005669CE">
        <w:t>ub-districts.</w:t>
      </w:r>
      <w:r w:rsidRPr="005669CE">
        <w:rPr>
          <w:spacing w:val="40"/>
        </w:rPr>
        <w:t xml:space="preserve"> </w:t>
      </w:r>
      <w:r w:rsidRPr="005669CE">
        <w:t>The</w:t>
      </w:r>
      <w:r w:rsidRPr="005669CE">
        <w:rPr>
          <w:spacing w:val="-2"/>
        </w:rPr>
        <w:t xml:space="preserve"> </w:t>
      </w:r>
      <w:r w:rsidRPr="005669CE">
        <w:t>answer</w:t>
      </w:r>
      <w:r w:rsidRPr="005669CE">
        <w:rPr>
          <w:spacing w:val="-2"/>
        </w:rPr>
        <w:t xml:space="preserve"> </w:t>
      </w:r>
      <w:r w:rsidRPr="005669CE">
        <w:t>to</w:t>
      </w:r>
      <w:r w:rsidRPr="005669CE">
        <w:rPr>
          <w:spacing w:val="-1"/>
        </w:rPr>
        <w:t xml:space="preserve"> </w:t>
      </w:r>
      <w:r w:rsidRPr="005669CE">
        <w:t>this</w:t>
      </w:r>
      <w:r w:rsidRPr="005669CE">
        <w:rPr>
          <w:spacing w:val="-2"/>
        </w:rPr>
        <w:t xml:space="preserve"> </w:t>
      </w:r>
      <w:r w:rsidRPr="005669CE">
        <w:t>question</w:t>
      </w:r>
      <w:r w:rsidRPr="005669CE">
        <w:rPr>
          <w:spacing w:val="-3"/>
        </w:rPr>
        <w:t xml:space="preserve"> </w:t>
      </w:r>
      <w:r w:rsidRPr="005669CE">
        <w:t>needs</w:t>
      </w:r>
      <w:r w:rsidRPr="005669CE">
        <w:rPr>
          <w:spacing w:val="-5"/>
        </w:rPr>
        <w:t xml:space="preserve"> </w:t>
      </w:r>
      <w:r w:rsidRPr="005669CE">
        <w:t>to</w:t>
      </w:r>
      <w:r w:rsidRPr="005669CE">
        <w:rPr>
          <w:spacing w:val="-4"/>
        </w:rPr>
        <w:t xml:space="preserve"> </w:t>
      </w:r>
      <w:r w:rsidRPr="005669CE">
        <w:t>be</w:t>
      </w:r>
      <w:r w:rsidRPr="005669CE">
        <w:rPr>
          <w:spacing w:val="-4"/>
        </w:rPr>
        <w:t xml:space="preserve"> </w:t>
      </w:r>
      <w:r w:rsidRPr="005669CE">
        <w:t>determined</w:t>
      </w:r>
      <w:r w:rsidRPr="005669CE">
        <w:rPr>
          <w:spacing w:val="-2"/>
        </w:rPr>
        <w:t xml:space="preserve"> </w:t>
      </w:r>
      <w:r w:rsidRPr="005669CE">
        <w:t>by</w:t>
      </w:r>
      <w:r w:rsidRPr="005669CE">
        <w:rPr>
          <w:spacing w:val="-2"/>
        </w:rPr>
        <w:t xml:space="preserve"> </w:t>
      </w:r>
      <w:r w:rsidRPr="005669CE">
        <w:t>the</w:t>
      </w:r>
      <w:r w:rsidRPr="005669CE">
        <w:rPr>
          <w:spacing w:val="-4"/>
        </w:rPr>
        <w:t xml:space="preserve"> </w:t>
      </w:r>
      <w:r w:rsidRPr="005669CE">
        <w:t>national</w:t>
      </w:r>
      <w:r w:rsidRPr="005669CE">
        <w:rPr>
          <w:spacing w:val="-2"/>
        </w:rPr>
        <w:t xml:space="preserve"> </w:t>
      </w:r>
      <w:r w:rsidRPr="005669CE">
        <w:t>programme,</w:t>
      </w:r>
      <w:r w:rsidRPr="005669CE">
        <w:rPr>
          <w:spacing w:val="-2"/>
        </w:rPr>
        <w:t xml:space="preserve"> </w:t>
      </w:r>
      <w:r w:rsidRPr="005669CE">
        <w:t>based</w:t>
      </w:r>
      <w:r w:rsidRPr="005669CE">
        <w:rPr>
          <w:spacing w:val="-2"/>
        </w:rPr>
        <w:t xml:space="preserve"> </w:t>
      </w:r>
      <w:r w:rsidRPr="005669CE">
        <w:t xml:space="preserve">on a careful review of the </w:t>
      </w:r>
      <w:r w:rsidR="001C7A75" w:rsidRPr="005669CE">
        <w:t>programmatic</w:t>
      </w:r>
      <w:r w:rsidRPr="005669CE">
        <w:t xml:space="preserve"> data and local knowledge.</w:t>
      </w:r>
      <w:r w:rsidRPr="005669CE">
        <w:rPr>
          <w:spacing w:val="40"/>
        </w:rPr>
        <w:t xml:space="preserve"> </w:t>
      </w:r>
      <w:r w:rsidR="006B439D" w:rsidRPr="005669CE">
        <w:t>Figure 1</w:t>
      </w:r>
      <w:r w:rsidRPr="005669CE">
        <w:t xml:space="preserve"> is intended to help capture some</w:t>
      </w:r>
      <w:r w:rsidRPr="005669CE">
        <w:rPr>
          <w:spacing w:val="-2"/>
        </w:rPr>
        <w:t xml:space="preserve"> </w:t>
      </w:r>
      <w:r w:rsidRPr="005669CE">
        <w:t>of the questions and</w:t>
      </w:r>
      <w:r w:rsidRPr="005669CE">
        <w:rPr>
          <w:spacing w:val="-4"/>
        </w:rPr>
        <w:t xml:space="preserve"> </w:t>
      </w:r>
      <w:r w:rsidRPr="005669CE">
        <w:t>reasoning</w:t>
      </w:r>
      <w:r w:rsidRPr="005669CE">
        <w:rPr>
          <w:spacing w:val="-1"/>
        </w:rPr>
        <w:t xml:space="preserve"> </w:t>
      </w:r>
      <w:r w:rsidRPr="005669CE">
        <w:t>that national programmes</w:t>
      </w:r>
      <w:r w:rsidRPr="005669CE">
        <w:rPr>
          <w:spacing w:val="-2"/>
        </w:rPr>
        <w:t xml:space="preserve"> </w:t>
      </w:r>
      <w:r w:rsidRPr="005669CE">
        <w:t>may wish to use</w:t>
      </w:r>
      <w:r w:rsidRPr="005669CE">
        <w:rPr>
          <w:spacing w:val="-2"/>
        </w:rPr>
        <w:t xml:space="preserve"> </w:t>
      </w:r>
      <w:r w:rsidRPr="005669CE">
        <w:t>in making</w:t>
      </w:r>
      <w:r w:rsidRPr="005669CE">
        <w:rPr>
          <w:spacing w:val="-3"/>
        </w:rPr>
        <w:t xml:space="preserve"> </w:t>
      </w:r>
      <w:r w:rsidRPr="005669CE">
        <w:t>this decision.</w:t>
      </w:r>
    </w:p>
    <w:p w14:paraId="3F3884D3" w14:textId="77777777" w:rsidR="000E2E95" w:rsidRPr="005669CE" w:rsidRDefault="000E2E95" w:rsidP="00CE74C2">
      <w:pPr>
        <w:spacing w:line="259" w:lineRule="auto"/>
        <w:jc w:val="both"/>
        <w:sectPr w:rsidR="000E2E95" w:rsidRPr="005669CE" w:rsidSect="008622E9">
          <w:type w:val="continuous"/>
          <w:pgSz w:w="12240" w:h="15840"/>
          <w:pgMar w:top="1440" w:right="1077" w:bottom="1440" w:left="1077" w:header="720" w:footer="720" w:gutter="0"/>
          <w:cols w:space="720"/>
        </w:sectPr>
      </w:pPr>
    </w:p>
    <w:p w14:paraId="138D0AAF" w14:textId="77777777" w:rsidR="001F3437" w:rsidRPr="005669CE" w:rsidRDefault="001F3437" w:rsidP="00CE74C2">
      <w:pPr>
        <w:jc w:val="both"/>
        <w:rPr>
          <w:b/>
          <w:bCs/>
          <w:color w:val="44536A"/>
        </w:rPr>
      </w:pPr>
      <w:r w:rsidRPr="005669CE">
        <w:rPr>
          <w:color w:val="44536A"/>
        </w:rPr>
        <w:br w:type="page"/>
      </w:r>
    </w:p>
    <w:p w14:paraId="66D9B92B" w14:textId="13D90B0D" w:rsidR="00F16DAC" w:rsidRPr="005669CE" w:rsidRDefault="004E6A1E" w:rsidP="00CE74C2">
      <w:pPr>
        <w:pStyle w:val="Heading5"/>
        <w:spacing w:before="39"/>
        <w:ind w:left="100" w:right="359"/>
        <w:jc w:val="both"/>
        <w:rPr>
          <w:color w:val="44536A"/>
        </w:rPr>
      </w:pPr>
      <w:r w:rsidRPr="005669CE">
        <w:rPr>
          <w:noProof/>
          <w:lang w:val="en-US"/>
        </w:rPr>
        <w:lastRenderedPageBreak/>
        <w:drawing>
          <wp:inline distT="0" distB="0" distL="0" distR="0" wp14:anchorId="0889B23D" wp14:editId="75CD4E99">
            <wp:extent cx="6288638" cy="4562475"/>
            <wp:effectExtent l="0" t="0" r="0" b="0"/>
            <wp:docPr id="379371139"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71139" name=""/>
                    <pic:cNvPicPr/>
                  </pic:nvPicPr>
                  <pic:blipFill rotWithShape="1">
                    <a:blip r:embed="rId10">
                      <a:extLst>
                        <a:ext uri="{96DAC541-7B7A-43D3-8B79-37D633B846F1}">
                          <asvg:svgBlip xmlns:asvg="http://schemas.microsoft.com/office/drawing/2016/SVG/main" r:embed="rId11"/>
                        </a:ext>
                      </a:extLst>
                    </a:blip>
                    <a:srcRect l="5542" t="6543" r="26651" b="6008"/>
                    <a:stretch/>
                  </pic:blipFill>
                  <pic:spPr bwMode="auto">
                    <a:xfrm>
                      <a:off x="0" y="0"/>
                      <a:ext cx="6319420" cy="4584808"/>
                    </a:xfrm>
                    <a:prstGeom prst="rect">
                      <a:avLst/>
                    </a:prstGeom>
                    <a:ln>
                      <a:noFill/>
                    </a:ln>
                    <a:extLst>
                      <a:ext uri="{53640926-AAD7-44D8-BBD7-CCE9431645EC}">
                        <a14:shadowObscured xmlns:a14="http://schemas.microsoft.com/office/drawing/2010/main"/>
                      </a:ext>
                    </a:extLst>
                  </pic:spPr>
                </pic:pic>
              </a:graphicData>
            </a:graphic>
          </wp:inline>
        </w:drawing>
      </w:r>
    </w:p>
    <w:p w14:paraId="577E95DC" w14:textId="77777777" w:rsidR="00F16DAC" w:rsidRPr="005669CE" w:rsidRDefault="00F16DAC" w:rsidP="00CE74C2">
      <w:pPr>
        <w:pStyle w:val="Heading5"/>
        <w:spacing w:before="39"/>
        <w:ind w:left="100" w:right="359"/>
        <w:jc w:val="both"/>
        <w:rPr>
          <w:color w:val="44536A"/>
        </w:rPr>
      </w:pPr>
    </w:p>
    <w:p w14:paraId="764C6BE4" w14:textId="49A19930" w:rsidR="000E2E95" w:rsidRPr="005669CE" w:rsidRDefault="00092412" w:rsidP="00760B03">
      <w:pPr>
        <w:pStyle w:val="Heading5"/>
        <w:spacing w:before="39"/>
        <w:ind w:left="0" w:right="359"/>
        <w:jc w:val="both"/>
        <w:rPr>
          <w:color w:val="44536A"/>
        </w:rPr>
      </w:pPr>
      <w:r w:rsidRPr="005669CE">
        <w:rPr>
          <w:color w:val="44536A"/>
        </w:rPr>
        <w:t>Figure 1</w:t>
      </w:r>
      <w:r w:rsidR="00C0448E" w:rsidRPr="005669CE">
        <w:rPr>
          <w:color w:val="44536A"/>
          <w:spacing w:val="-3"/>
        </w:rPr>
        <w:t xml:space="preserve"> </w:t>
      </w:r>
      <w:r w:rsidR="00C0448E" w:rsidRPr="005669CE">
        <w:rPr>
          <w:color w:val="44536A"/>
        </w:rPr>
        <w:t>Questions</w:t>
      </w:r>
      <w:r w:rsidR="00C0448E" w:rsidRPr="005669CE">
        <w:rPr>
          <w:color w:val="44536A"/>
          <w:spacing w:val="-4"/>
        </w:rPr>
        <w:t xml:space="preserve"> </w:t>
      </w:r>
      <w:r w:rsidR="00C0448E" w:rsidRPr="005669CE">
        <w:rPr>
          <w:color w:val="44536A"/>
        </w:rPr>
        <w:t>to</w:t>
      </w:r>
      <w:r w:rsidR="00C0448E" w:rsidRPr="005669CE">
        <w:rPr>
          <w:color w:val="44536A"/>
          <w:spacing w:val="-3"/>
        </w:rPr>
        <w:t xml:space="preserve"> </w:t>
      </w:r>
      <w:r w:rsidR="00C0448E" w:rsidRPr="005669CE">
        <w:rPr>
          <w:color w:val="44536A"/>
        </w:rPr>
        <w:t>guide</w:t>
      </w:r>
      <w:r w:rsidR="00C0448E" w:rsidRPr="005669CE">
        <w:rPr>
          <w:color w:val="44536A"/>
          <w:spacing w:val="-2"/>
        </w:rPr>
        <w:t xml:space="preserve"> </w:t>
      </w:r>
      <w:r w:rsidR="00C0448E" w:rsidRPr="005669CE">
        <w:rPr>
          <w:color w:val="44536A"/>
        </w:rPr>
        <w:t>programmes</w:t>
      </w:r>
      <w:r w:rsidR="00C0448E" w:rsidRPr="005669CE">
        <w:rPr>
          <w:color w:val="44536A"/>
          <w:spacing w:val="-4"/>
        </w:rPr>
        <w:t xml:space="preserve"> </w:t>
      </w:r>
      <w:r w:rsidR="00C0448E" w:rsidRPr="005669CE">
        <w:rPr>
          <w:color w:val="44536A"/>
        </w:rPr>
        <w:t>in</w:t>
      </w:r>
      <w:r w:rsidR="00C0448E" w:rsidRPr="005669CE">
        <w:rPr>
          <w:color w:val="44536A"/>
          <w:spacing w:val="-3"/>
        </w:rPr>
        <w:t xml:space="preserve"> </w:t>
      </w:r>
      <w:r w:rsidR="00C0448E" w:rsidRPr="005669CE">
        <w:rPr>
          <w:color w:val="44536A"/>
        </w:rPr>
        <w:t>determining</w:t>
      </w:r>
      <w:r w:rsidR="00C0448E" w:rsidRPr="005669CE">
        <w:rPr>
          <w:color w:val="44536A"/>
          <w:spacing w:val="-2"/>
        </w:rPr>
        <w:t xml:space="preserve"> </w:t>
      </w:r>
      <w:r w:rsidR="00C0448E" w:rsidRPr="005669CE">
        <w:rPr>
          <w:color w:val="44536A"/>
        </w:rPr>
        <w:t>whether</w:t>
      </w:r>
      <w:r w:rsidR="00C0448E" w:rsidRPr="005669CE">
        <w:rPr>
          <w:color w:val="44536A"/>
          <w:spacing w:val="-4"/>
        </w:rPr>
        <w:t xml:space="preserve"> </w:t>
      </w:r>
      <w:r w:rsidR="00C0448E" w:rsidRPr="005669CE">
        <w:rPr>
          <w:color w:val="44536A"/>
        </w:rPr>
        <w:t>to</w:t>
      </w:r>
      <w:r w:rsidR="00C0448E" w:rsidRPr="005669CE">
        <w:rPr>
          <w:color w:val="44536A"/>
          <w:spacing w:val="-3"/>
        </w:rPr>
        <w:t xml:space="preserve"> </w:t>
      </w:r>
      <w:r w:rsidR="00C0448E" w:rsidRPr="005669CE">
        <w:rPr>
          <w:color w:val="44536A"/>
        </w:rPr>
        <w:t>start</w:t>
      </w:r>
      <w:r w:rsidR="00C0448E" w:rsidRPr="005669CE">
        <w:rPr>
          <w:color w:val="44536A"/>
          <w:spacing w:val="-4"/>
        </w:rPr>
        <w:t xml:space="preserve"> </w:t>
      </w:r>
      <w:r w:rsidR="00C0448E" w:rsidRPr="005669CE">
        <w:rPr>
          <w:color w:val="44536A"/>
        </w:rPr>
        <w:t>with</w:t>
      </w:r>
      <w:r w:rsidR="00C0448E" w:rsidRPr="005669CE">
        <w:rPr>
          <w:color w:val="44536A"/>
          <w:spacing w:val="-5"/>
        </w:rPr>
        <w:t xml:space="preserve"> </w:t>
      </w:r>
      <w:r w:rsidR="00C0448E" w:rsidRPr="005669CE">
        <w:rPr>
          <w:color w:val="44536A"/>
        </w:rPr>
        <w:t>a</w:t>
      </w:r>
      <w:r w:rsidR="00C0448E" w:rsidRPr="005669CE">
        <w:rPr>
          <w:color w:val="44536A"/>
          <w:spacing w:val="-5"/>
        </w:rPr>
        <w:t xml:space="preserve"> </w:t>
      </w:r>
      <w:r w:rsidR="00C0448E" w:rsidRPr="005669CE">
        <w:rPr>
          <w:color w:val="44536A"/>
        </w:rPr>
        <w:t>practical</w:t>
      </w:r>
      <w:r w:rsidR="00C0448E" w:rsidRPr="005669CE">
        <w:rPr>
          <w:color w:val="44536A"/>
          <w:spacing w:val="-2"/>
        </w:rPr>
        <w:t xml:space="preserve"> </w:t>
      </w:r>
      <w:r w:rsidR="00C0448E" w:rsidRPr="005669CE">
        <w:rPr>
          <w:color w:val="44536A"/>
        </w:rPr>
        <w:t>assessment or proceed directly to a precision assessment for a given district.</w:t>
      </w:r>
    </w:p>
    <w:p w14:paraId="4B71FCBE" w14:textId="77777777" w:rsidR="000E2E95" w:rsidRPr="005669CE" w:rsidRDefault="000E2E95" w:rsidP="00CE74C2">
      <w:pPr>
        <w:jc w:val="both"/>
        <w:sectPr w:rsidR="000E2E95" w:rsidRPr="005669CE" w:rsidSect="008622E9">
          <w:type w:val="continuous"/>
          <w:pgSz w:w="12240" w:h="15840"/>
          <w:pgMar w:top="1440" w:right="1077" w:bottom="1440" w:left="1077" w:header="720" w:footer="720" w:gutter="0"/>
          <w:cols w:space="720"/>
        </w:sectPr>
      </w:pPr>
    </w:p>
    <w:p w14:paraId="6EF9E681" w14:textId="77777777" w:rsidR="000E2E95" w:rsidRPr="005669CE" w:rsidRDefault="000E2E95" w:rsidP="004C647B">
      <w:pPr>
        <w:pStyle w:val="BodyText"/>
        <w:ind w:left="0"/>
      </w:pPr>
    </w:p>
    <w:p w14:paraId="040CC8C5" w14:textId="22F5F3C5" w:rsidR="000E2E95" w:rsidRPr="005669CE" w:rsidRDefault="00C0448E" w:rsidP="00760B03">
      <w:pPr>
        <w:pStyle w:val="BodyText"/>
        <w:ind w:left="0"/>
      </w:pPr>
      <w:r w:rsidRPr="005669CE">
        <w:t xml:space="preserve">The next sections </w:t>
      </w:r>
      <w:r w:rsidR="002370FA" w:rsidRPr="005669CE">
        <w:t xml:space="preserve">of the manual </w:t>
      </w:r>
      <w:r w:rsidRPr="005669CE">
        <w:t xml:space="preserve">describe the sampling methodology for the Practical Assessment and </w:t>
      </w:r>
      <w:r w:rsidR="002370FA" w:rsidRPr="005669CE">
        <w:t>the Precision Assessment</w:t>
      </w:r>
      <w:r w:rsidRPr="005669CE">
        <w:rPr>
          <w:spacing w:val="-4"/>
        </w:rPr>
        <w:t xml:space="preserve"> </w:t>
      </w:r>
      <w:r w:rsidRPr="005669CE">
        <w:t>separately.</w:t>
      </w:r>
      <w:r w:rsidRPr="005669CE">
        <w:rPr>
          <w:spacing w:val="40"/>
        </w:rPr>
        <w:t xml:space="preserve"> </w:t>
      </w:r>
      <w:r w:rsidRPr="005669CE">
        <w:t>The</w:t>
      </w:r>
      <w:r w:rsidRPr="005669CE">
        <w:rPr>
          <w:spacing w:val="-2"/>
        </w:rPr>
        <w:t xml:space="preserve"> </w:t>
      </w:r>
      <w:r w:rsidRPr="005669CE">
        <w:t>reader</w:t>
      </w:r>
      <w:r w:rsidRPr="005669CE">
        <w:rPr>
          <w:spacing w:val="-4"/>
        </w:rPr>
        <w:t xml:space="preserve"> </w:t>
      </w:r>
      <w:r w:rsidRPr="005669CE">
        <w:t>will</w:t>
      </w:r>
      <w:r w:rsidRPr="005669CE">
        <w:rPr>
          <w:spacing w:val="-2"/>
        </w:rPr>
        <w:t xml:space="preserve"> </w:t>
      </w:r>
      <w:r w:rsidRPr="005669CE">
        <w:t>note</w:t>
      </w:r>
      <w:r w:rsidRPr="005669CE">
        <w:rPr>
          <w:spacing w:val="-2"/>
        </w:rPr>
        <w:t xml:space="preserve"> </w:t>
      </w:r>
      <w:r w:rsidRPr="005669CE">
        <w:t>that</w:t>
      </w:r>
      <w:r w:rsidRPr="005669CE">
        <w:rPr>
          <w:spacing w:val="-4"/>
        </w:rPr>
        <w:t xml:space="preserve"> </w:t>
      </w:r>
      <w:r w:rsidRPr="005669CE">
        <w:t>the</w:t>
      </w:r>
      <w:r w:rsidRPr="005669CE">
        <w:rPr>
          <w:spacing w:val="-4"/>
        </w:rPr>
        <w:t xml:space="preserve"> </w:t>
      </w:r>
      <w:r w:rsidRPr="005669CE">
        <w:t>Practical</w:t>
      </w:r>
      <w:r w:rsidRPr="005669CE">
        <w:rPr>
          <w:spacing w:val="-2"/>
        </w:rPr>
        <w:t xml:space="preserve"> </w:t>
      </w:r>
      <w:r w:rsidRPr="005669CE">
        <w:t>and</w:t>
      </w:r>
      <w:r w:rsidRPr="005669CE">
        <w:rPr>
          <w:spacing w:val="-4"/>
        </w:rPr>
        <w:t xml:space="preserve"> </w:t>
      </w:r>
      <w:r w:rsidRPr="005669CE">
        <w:t>Precision</w:t>
      </w:r>
      <w:r w:rsidRPr="005669CE">
        <w:rPr>
          <w:spacing w:val="-3"/>
        </w:rPr>
        <w:t xml:space="preserve"> </w:t>
      </w:r>
      <w:r w:rsidRPr="005669CE">
        <w:t>Assessment</w:t>
      </w:r>
      <w:r w:rsidR="002370FA" w:rsidRPr="005669CE">
        <w:t>s</w:t>
      </w:r>
      <w:r w:rsidRPr="005669CE">
        <w:t xml:space="preserve"> utilize the same primary sampling unit, target population and diagnostic tests.</w:t>
      </w:r>
      <w:r w:rsidRPr="005669CE">
        <w:rPr>
          <w:spacing w:val="80"/>
        </w:rPr>
        <w:t xml:space="preserve"> </w:t>
      </w:r>
      <w:r w:rsidRPr="005669CE">
        <w:t>Where these two approaches</w:t>
      </w:r>
      <w:r w:rsidRPr="005669CE">
        <w:rPr>
          <w:spacing w:val="-1"/>
        </w:rPr>
        <w:t xml:space="preserve"> </w:t>
      </w:r>
      <w:r w:rsidRPr="005669CE">
        <w:t>differ</w:t>
      </w:r>
      <w:r w:rsidRPr="005669CE">
        <w:rPr>
          <w:spacing w:val="-2"/>
        </w:rPr>
        <w:t xml:space="preserve"> </w:t>
      </w:r>
      <w:r w:rsidRPr="005669CE">
        <w:t>is</w:t>
      </w:r>
      <w:r w:rsidRPr="005669CE">
        <w:rPr>
          <w:spacing w:val="-2"/>
        </w:rPr>
        <w:t xml:space="preserve"> </w:t>
      </w:r>
      <w:r w:rsidRPr="005669CE">
        <w:t>in</w:t>
      </w:r>
      <w:r w:rsidRPr="005669CE">
        <w:rPr>
          <w:spacing w:val="-5"/>
        </w:rPr>
        <w:t xml:space="preserve"> </w:t>
      </w:r>
      <w:r w:rsidRPr="005669CE">
        <w:t>the</w:t>
      </w:r>
      <w:r w:rsidRPr="005669CE">
        <w:rPr>
          <w:spacing w:val="-4"/>
        </w:rPr>
        <w:t xml:space="preserve"> </w:t>
      </w:r>
      <w:r w:rsidRPr="005669CE">
        <w:t>survey</w:t>
      </w:r>
      <w:r w:rsidRPr="005669CE">
        <w:rPr>
          <w:spacing w:val="-2"/>
        </w:rPr>
        <w:t xml:space="preserve"> </w:t>
      </w:r>
      <w:r w:rsidRPr="005669CE">
        <w:t>area</w:t>
      </w:r>
      <w:r w:rsidRPr="005669CE">
        <w:rPr>
          <w:spacing w:val="-4"/>
        </w:rPr>
        <w:t xml:space="preserve"> </w:t>
      </w:r>
      <w:r w:rsidRPr="005669CE">
        <w:t>(district</w:t>
      </w:r>
      <w:r w:rsidRPr="005669CE">
        <w:rPr>
          <w:spacing w:val="-2"/>
        </w:rPr>
        <w:t xml:space="preserve"> </w:t>
      </w:r>
      <w:r w:rsidRPr="005669CE">
        <w:t>vs.</w:t>
      </w:r>
      <w:r w:rsidRPr="005669CE">
        <w:rPr>
          <w:spacing w:val="-2"/>
        </w:rPr>
        <w:t xml:space="preserve"> </w:t>
      </w:r>
      <w:r w:rsidRPr="005669CE">
        <w:t>sub-district)</w:t>
      </w:r>
      <w:r w:rsidRPr="005669CE">
        <w:rPr>
          <w:spacing w:val="-2"/>
        </w:rPr>
        <w:t xml:space="preserve"> </w:t>
      </w:r>
      <w:r w:rsidRPr="005669CE">
        <w:t>and</w:t>
      </w:r>
      <w:r w:rsidRPr="005669CE">
        <w:rPr>
          <w:spacing w:val="-5"/>
        </w:rPr>
        <w:t xml:space="preserve"> </w:t>
      </w:r>
      <w:r w:rsidRPr="005669CE">
        <w:t>the</w:t>
      </w:r>
      <w:r w:rsidRPr="005669CE">
        <w:rPr>
          <w:spacing w:val="-4"/>
        </w:rPr>
        <w:t xml:space="preserve"> </w:t>
      </w:r>
      <w:r w:rsidRPr="005669CE">
        <w:t>methodology</w:t>
      </w:r>
      <w:r w:rsidRPr="005669CE">
        <w:rPr>
          <w:spacing w:val="-2"/>
        </w:rPr>
        <w:t xml:space="preserve"> </w:t>
      </w:r>
      <w:r w:rsidRPr="005669CE">
        <w:t>for</w:t>
      </w:r>
      <w:r w:rsidRPr="005669CE">
        <w:rPr>
          <w:spacing w:val="-2"/>
        </w:rPr>
        <w:t xml:space="preserve"> </w:t>
      </w:r>
      <w:r w:rsidRPr="005669CE">
        <w:t>selecting</w:t>
      </w:r>
      <w:r w:rsidRPr="005669CE">
        <w:rPr>
          <w:spacing w:val="-3"/>
        </w:rPr>
        <w:t xml:space="preserve"> </w:t>
      </w:r>
      <w:r w:rsidRPr="005669CE">
        <w:t>the primary sampling unit, the number of SAC sampled per site, and the interpretation of the results.</w:t>
      </w:r>
    </w:p>
    <w:p w14:paraId="797EE23D" w14:textId="77777777" w:rsidR="000E2E95" w:rsidRPr="005669CE" w:rsidRDefault="000E2E95" w:rsidP="00CE74C2">
      <w:pPr>
        <w:spacing w:line="259" w:lineRule="auto"/>
        <w:jc w:val="both"/>
        <w:sectPr w:rsidR="000E2E95" w:rsidRPr="005669CE" w:rsidSect="008622E9">
          <w:type w:val="continuous"/>
          <w:pgSz w:w="12240" w:h="15840"/>
          <w:pgMar w:top="1440" w:right="1077" w:bottom="1440" w:left="1077" w:header="720" w:footer="720" w:gutter="0"/>
          <w:cols w:space="720"/>
        </w:sectPr>
      </w:pPr>
    </w:p>
    <w:p w14:paraId="3FAD338F" w14:textId="3B7A3A6C" w:rsidR="000E2E95" w:rsidRPr="005669CE" w:rsidRDefault="23CB1606" w:rsidP="00341A0D">
      <w:pPr>
        <w:pStyle w:val="BodyText"/>
      </w:pPr>
      <w:r>
        <w:rPr>
          <w:noProof/>
        </w:rPr>
        <w:lastRenderedPageBreak/>
        <w:drawing>
          <wp:inline distT="0" distB="0" distL="0" distR="0" wp14:anchorId="1574A5A7" wp14:editId="4B09E0C6">
            <wp:extent cx="8705851" cy="4857750"/>
            <wp:effectExtent l="0" t="0" r="0" b="0"/>
            <wp:docPr id="1617237135" name="Picture 1617237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8705851" cy="4857750"/>
                    </a:xfrm>
                    <a:prstGeom prst="rect">
                      <a:avLst/>
                    </a:prstGeom>
                  </pic:spPr>
                </pic:pic>
              </a:graphicData>
            </a:graphic>
          </wp:inline>
        </w:drawing>
      </w:r>
    </w:p>
    <w:p w14:paraId="47297A22" w14:textId="77777777" w:rsidR="00AF0E1B" w:rsidRPr="005669CE" w:rsidRDefault="00AF0E1B" w:rsidP="00CE74C2">
      <w:pPr>
        <w:spacing w:before="1"/>
        <w:ind w:left="340"/>
        <w:jc w:val="both"/>
        <w:rPr>
          <w:b/>
          <w:color w:val="44536A"/>
        </w:rPr>
      </w:pPr>
    </w:p>
    <w:p w14:paraId="729FD5E8" w14:textId="0AC7F9C1" w:rsidR="000E2E95" w:rsidRPr="005669CE" w:rsidRDefault="00C0448E" w:rsidP="00CE74C2">
      <w:pPr>
        <w:spacing w:before="1"/>
        <w:ind w:left="340"/>
        <w:jc w:val="both"/>
        <w:rPr>
          <w:b/>
        </w:rPr>
      </w:pPr>
      <w:r w:rsidRPr="005669CE">
        <w:rPr>
          <w:b/>
          <w:color w:val="44536A"/>
        </w:rPr>
        <w:t>Figure</w:t>
      </w:r>
      <w:r w:rsidRPr="005669CE">
        <w:rPr>
          <w:b/>
          <w:color w:val="44536A"/>
          <w:spacing w:val="-10"/>
        </w:rPr>
        <w:t xml:space="preserve"> </w:t>
      </w:r>
      <w:r w:rsidR="00497C80" w:rsidRPr="005669CE">
        <w:rPr>
          <w:b/>
          <w:color w:val="44536A"/>
        </w:rPr>
        <w:t>2</w:t>
      </w:r>
      <w:r w:rsidRPr="005669CE">
        <w:rPr>
          <w:b/>
          <w:color w:val="44536A"/>
          <w:spacing w:val="-3"/>
        </w:rPr>
        <w:t xml:space="preserve"> </w:t>
      </w:r>
      <w:r w:rsidRPr="005669CE">
        <w:rPr>
          <w:b/>
          <w:color w:val="44536A"/>
        </w:rPr>
        <w:t>Decision</w:t>
      </w:r>
      <w:r w:rsidRPr="005669CE">
        <w:rPr>
          <w:b/>
          <w:color w:val="44536A"/>
          <w:spacing w:val="-5"/>
        </w:rPr>
        <w:t xml:space="preserve"> </w:t>
      </w:r>
      <w:r w:rsidRPr="005669CE">
        <w:rPr>
          <w:b/>
          <w:color w:val="44536A"/>
        </w:rPr>
        <w:t>tree</w:t>
      </w:r>
      <w:r w:rsidRPr="005669CE">
        <w:rPr>
          <w:b/>
          <w:color w:val="44536A"/>
          <w:spacing w:val="-6"/>
        </w:rPr>
        <w:t xml:space="preserve"> </w:t>
      </w:r>
      <w:r w:rsidRPr="005669CE">
        <w:rPr>
          <w:b/>
          <w:color w:val="44536A"/>
        </w:rPr>
        <w:t>for</w:t>
      </w:r>
      <w:r w:rsidRPr="005669CE">
        <w:rPr>
          <w:b/>
          <w:color w:val="44536A"/>
          <w:spacing w:val="-4"/>
        </w:rPr>
        <w:t xml:space="preserve"> </w:t>
      </w:r>
      <w:r w:rsidRPr="005669CE">
        <w:rPr>
          <w:b/>
          <w:color w:val="44536A"/>
        </w:rPr>
        <w:t>the</w:t>
      </w:r>
      <w:r w:rsidRPr="005669CE">
        <w:rPr>
          <w:b/>
          <w:color w:val="44536A"/>
          <w:spacing w:val="-6"/>
        </w:rPr>
        <w:t xml:space="preserve"> </w:t>
      </w:r>
      <w:r w:rsidRPr="005669CE">
        <w:rPr>
          <w:b/>
          <w:color w:val="44536A"/>
        </w:rPr>
        <w:t>practical</w:t>
      </w:r>
      <w:r w:rsidRPr="005669CE">
        <w:rPr>
          <w:b/>
          <w:color w:val="44536A"/>
          <w:spacing w:val="-4"/>
        </w:rPr>
        <w:t xml:space="preserve"> </w:t>
      </w:r>
      <w:r w:rsidRPr="005669CE">
        <w:rPr>
          <w:b/>
          <w:color w:val="44536A"/>
        </w:rPr>
        <w:t>assessment</w:t>
      </w:r>
      <w:r w:rsidRPr="005669CE">
        <w:rPr>
          <w:b/>
          <w:color w:val="44536A"/>
          <w:spacing w:val="-4"/>
        </w:rPr>
        <w:t xml:space="preserve"> </w:t>
      </w:r>
      <w:r w:rsidRPr="005669CE">
        <w:rPr>
          <w:b/>
          <w:color w:val="44536A"/>
        </w:rPr>
        <w:t>and</w:t>
      </w:r>
      <w:r w:rsidRPr="005669CE">
        <w:rPr>
          <w:b/>
          <w:color w:val="44536A"/>
          <w:spacing w:val="-6"/>
        </w:rPr>
        <w:t xml:space="preserve"> </w:t>
      </w:r>
      <w:r w:rsidRPr="005669CE">
        <w:rPr>
          <w:b/>
          <w:color w:val="44536A"/>
        </w:rPr>
        <w:t>precision</w:t>
      </w:r>
      <w:r w:rsidRPr="005669CE">
        <w:rPr>
          <w:b/>
          <w:color w:val="44536A"/>
          <w:spacing w:val="-5"/>
        </w:rPr>
        <w:t xml:space="preserve"> </w:t>
      </w:r>
      <w:r w:rsidRPr="005669CE">
        <w:rPr>
          <w:b/>
          <w:color w:val="44536A"/>
        </w:rPr>
        <w:t>assessment</w:t>
      </w:r>
      <w:r w:rsidRPr="005669CE">
        <w:rPr>
          <w:b/>
          <w:color w:val="44536A"/>
          <w:spacing w:val="-4"/>
        </w:rPr>
        <w:t xml:space="preserve"> </w:t>
      </w:r>
      <w:r w:rsidRPr="005669CE">
        <w:rPr>
          <w:b/>
          <w:color w:val="44536A"/>
          <w:spacing w:val="-2"/>
        </w:rPr>
        <w:t>approach</w:t>
      </w:r>
    </w:p>
    <w:p w14:paraId="78DE17C5" w14:textId="77777777" w:rsidR="000E2E95" w:rsidRPr="005669CE" w:rsidRDefault="000E2E95" w:rsidP="00CE74C2">
      <w:pPr>
        <w:jc w:val="both"/>
        <w:sectPr w:rsidR="000E2E95" w:rsidRPr="005669CE" w:rsidSect="008622E9">
          <w:type w:val="continuous"/>
          <w:pgSz w:w="15840" w:h="12240" w:orient="landscape"/>
          <w:pgMar w:top="1440" w:right="1077" w:bottom="1440" w:left="1077" w:header="720" w:footer="720" w:gutter="0"/>
          <w:cols w:space="720"/>
        </w:sectPr>
      </w:pPr>
    </w:p>
    <w:p w14:paraId="7B42CF62" w14:textId="77777777" w:rsidR="000E2E95" w:rsidRPr="005669CE" w:rsidRDefault="00C0448E" w:rsidP="00760B03">
      <w:pPr>
        <w:pStyle w:val="Heading1"/>
        <w:ind w:left="0"/>
        <w:jc w:val="both"/>
      </w:pPr>
      <w:bookmarkStart w:id="14" w:name="_bookmark7"/>
      <w:bookmarkStart w:id="15" w:name="_Toc181008950"/>
      <w:bookmarkEnd w:id="14"/>
      <w:r w:rsidRPr="005669CE">
        <w:rPr>
          <w:color w:val="1F3863"/>
        </w:rPr>
        <w:lastRenderedPageBreak/>
        <w:t>Assessment</w:t>
      </w:r>
      <w:r w:rsidRPr="005669CE">
        <w:rPr>
          <w:color w:val="1F3863"/>
          <w:spacing w:val="-2"/>
        </w:rPr>
        <w:t xml:space="preserve"> </w:t>
      </w:r>
      <w:r w:rsidRPr="005669CE">
        <w:rPr>
          <w:color w:val="1F3863"/>
        </w:rPr>
        <w:t>Methodology</w:t>
      </w:r>
      <w:r w:rsidRPr="005669CE">
        <w:rPr>
          <w:color w:val="1F3863"/>
          <w:spacing w:val="-1"/>
        </w:rPr>
        <w:t xml:space="preserve"> </w:t>
      </w:r>
      <w:r w:rsidRPr="005669CE">
        <w:rPr>
          <w:color w:val="1F3863"/>
        </w:rPr>
        <w:t>-</w:t>
      </w:r>
      <w:r w:rsidRPr="005669CE">
        <w:rPr>
          <w:color w:val="1F3863"/>
          <w:spacing w:val="-1"/>
        </w:rPr>
        <w:t xml:space="preserve"> </w:t>
      </w:r>
      <w:r w:rsidRPr="005669CE">
        <w:rPr>
          <w:color w:val="1F3863"/>
          <w:spacing w:val="-2"/>
        </w:rPr>
        <w:t>Sampling</w:t>
      </w:r>
      <w:bookmarkEnd w:id="15"/>
    </w:p>
    <w:p w14:paraId="4D1AD551" w14:textId="7EBA1129" w:rsidR="000E2E95" w:rsidRPr="005669CE" w:rsidRDefault="00C0448E" w:rsidP="00705583">
      <w:pPr>
        <w:pStyle w:val="Heading2"/>
        <w:spacing w:before="159"/>
        <w:ind w:left="0"/>
      </w:pPr>
      <w:bookmarkStart w:id="16" w:name="_bookmark8"/>
      <w:bookmarkStart w:id="17" w:name="_Toc181008951"/>
      <w:bookmarkEnd w:id="16"/>
      <w:r w:rsidRPr="005669CE">
        <w:t>Sampling</w:t>
      </w:r>
      <w:r w:rsidRPr="005669CE">
        <w:rPr>
          <w:spacing w:val="-11"/>
        </w:rPr>
        <w:t xml:space="preserve"> </w:t>
      </w:r>
      <w:r w:rsidRPr="005669CE">
        <w:t>for</w:t>
      </w:r>
      <w:r w:rsidRPr="005669CE">
        <w:rPr>
          <w:spacing w:val="-10"/>
        </w:rPr>
        <w:t xml:space="preserve"> </w:t>
      </w:r>
      <w:r w:rsidR="009B0B64" w:rsidRPr="00BA22B8">
        <w:rPr>
          <w:u w:val="single"/>
        </w:rPr>
        <w:t>P</w:t>
      </w:r>
      <w:r w:rsidRPr="00BA22B8">
        <w:rPr>
          <w:u w:val="single"/>
        </w:rPr>
        <w:t>ractical</w:t>
      </w:r>
      <w:r w:rsidRPr="00BA22B8">
        <w:rPr>
          <w:spacing w:val="-10"/>
          <w:u w:val="single"/>
        </w:rPr>
        <w:t xml:space="preserve"> </w:t>
      </w:r>
      <w:r w:rsidR="009B0B64" w:rsidRPr="00BA22B8">
        <w:rPr>
          <w:spacing w:val="-2"/>
          <w:u w:val="single"/>
        </w:rPr>
        <w:t>A</w:t>
      </w:r>
      <w:r w:rsidRPr="00BA22B8">
        <w:rPr>
          <w:spacing w:val="-2"/>
          <w:u w:val="single"/>
        </w:rPr>
        <w:t>ssessments</w:t>
      </w:r>
      <w:bookmarkEnd w:id="17"/>
    </w:p>
    <w:p w14:paraId="197661DD" w14:textId="77777777" w:rsidR="000E2E95" w:rsidRPr="005669CE" w:rsidRDefault="00C0448E" w:rsidP="00760B03">
      <w:pPr>
        <w:pStyle w:val="Heading3"/>
        <w:spacing w:before="240"/>
        <w:ind w:left="0"/>
        <w:jc w:val="both"/>
      </w:pPr>
      <w:r w:rsidRPr="005669CE">
        <w:rPr>
          <w:color w:val="4471C4"/>
        </w:rPr>
        <w:t>Survey</w:t>
      </w:r>
      <w:r w:rsidRPr="005669CE">
        <w:rPr>
          <w:color w:val="4471C4"/>
          <w:spacing w:val="-6"/>
        </w:rPr>
        <w:t xml:space="preserve"> </w:t>
      </w:r>
      <w:r w:rsidRPr="005669CE">
        <w:rPr>
          <w:color w:val="4471C4"/>
          <w:spacing w:val="-4"/>
        </w:rPr>
        <w:t>Area</w:t>
      </w:r>
    </w:p>
    <w:p w14:paraId="6D95222A" w14:textId="77777777" w:rsidR="000E2E95" w:rsidRPr="005669CE" w:rsidRDefault="00C0448E" w:rsidP="00760B03">
      <w:pPr>
        <w:pStyle w:val="BodyText"/>
        <w:ind w:left="0"/>
      </w:pPr>
      <w:r w:rsidRPr="005669CE">
        <w:t>The</w:t>
      </w:r>
      <w:r w:rsidRPr="005669CE">
        <w:rPr>
          <w:spacing w:val="-5"/>
        </w:rPr>
        <w:t xml:space="preserve"> </w:t>
      </w:r>
      <w:r w:rsidRPr="005669CE">
        <w:t>Practical</w:t>
      </w:r>
      <w:r w:rsidRPr="005669CE">
        <w:rPr>
          <w:spacing w:val="-6"/>
        </w:rPr>
        <w:t xml:space="preserve"> </w:t>
      </w:r>
      <w:r w:rsidRPr="005669CE">
        <w:t>Assessment</w:t>
      </w:r>
      <w:r w:rsidRPr="005669CE">
        <w:rPr>
          <w:spacing w:val="-2"/>
        </w:rPr>
        <w:t xml:space="preserve"> </w:t>
      </w:r>
      <w:r w:rsidRPr="005669CE">
        <w:t>should</w:t>
      </w:r>
      <w:r w:rsidRPr="005669CE">
        <w:rPr>
          <w:spacing w:val="-5"/>
        </w:rPr>
        <w:t xml:space="preserve"> </w:t>
      </w:r>
      <w:r w:rsidRPr="005669CE">
        <w:t>be</w:t>
      </w:r>
      <w:r w:rsidRPr="005669CE">
        <w:rPr>
          <w:spacing w:val="-2"/>
        </w:rPr>
        <w:t xml:space="preserve"> </w:t>
      </w:r>
      <w:r w:rsidRPr="005669CE">
        <w:t>conducted</w:t>
      </w:r>
      <w:r w:rsidRPr="005669CE">
        <w:rPr>
          <w:spacing w:val="-4"/>
        </w:rPr>
        <w:t xml:space="preserve"> </w:t>
      </w:r>
      <w:r w:rsidRPr="005669CE">
        <w:t>at</w:t>
      </w:r>
      <w:r w:rsidRPr="005669CE">
        <w:rPr>
          <w:spacing w:val="-3"/>
        </w:rPr>
        <w:t xml:space="preserve"> </w:t>
      </w:r>
      <w:r w:rsidRPr="005669CE">
        <w:t>the</w:t>
      </w:r>
      <w:r w:rsidRPr="005669CE">
        <w:rPr>
          <w:spacing w:val="-6"/>
        </w:rPr>
        <w:t xml:space="preserve"> </w:t>
      </w:r>
      <w:r w:rsidRPr="005669CE">
        <w:t>district</w:t>
      </w:r>
      <w:r w:rsidRPr="005669CE">
        <w:rPr>
          <w:spacing w:val="-3"/>
        </w:rPr>
        <w:t xml:space="preserve"> </w:t>
      </w:r>
      <w:r w:rsidRPr="005669CE">
        <w:t>(IU)</w:t>
      </w:r>
      <w:r w:rsidRPr="005669CE">
        <w:rPr>
          <w:spacing w:val="-2"/>
        </w:rPr>
        <w:t xml:space="preserve"> level.</w:t>
      </w:r>
    </w:p>
    <w:p w14:paraId="0D4C9F05" w14:textId="77777777" w:rsidR="000E2E95" w:rsidRPr="005669CE" w:rsidRDefault="00C0448E" w:rsidP="00760B03">
      <w:pPr>
        <w:pStyle w:val="Heading3"/>
        <w:spacing w:before="262"/>
        <w:ind w:left="0"/>
        <w:jc w:val="both"/>
      </w:pPr>
      <w:r w:rsidRPr="005669CE">
        <w:rPr>
          <w:color w:val="4471C4"/>
        </w:rPr>
        <w:t>Primary</w:t>
      </w:r>
      <w:r w:rsidRPr="005669CE">
        <w:rPr>
          <w:color w:val="4471C4"/>
          <w:spacing w:val="-5"/>
        </w:rPr>
        <w:t xml:space="preserve"> </w:t>
      </w:r>
      <w:r w:rsidRPr="005669CE">
        <w:rPr>
          <w:color w:val="4471C4"/>
        </w:rPr>
        <w:t>Sampling</w:t>
      </w:r>
      <w:r w:rsidRPr="005669CE">
        <w:rPr>
          <w:color w:val="4471C4"/>
          <w:spacing w:val="-4"/>
        </w:rPr>
        <w:t xml:space="preserve"> Unit</w:t>
      </w:r>
    </w:p>
    <w:p w14:paraId="4F7D3CBC" w14:textId="7CB5AB3B" w:rsidR="000E2E95" w:rsidRPr="005669CE" w:rsidRDefault="00C0448E" w:rsidP="00760B03">
      <w:pPr>
        <w:pStyle w:val="BodyText"/>
        <w:ind w:left="0"/>
      </w:pPr>
      <w:r w:rsidRPr="005669CE">
        <w:t>The preferred primary sampling unit (PSU) is the school; however, implementers may determine that the</w:t>
      </w:r>
      <w:r w:rsidRPr="005669CE">
        <w:rPr>
          <w:spacing w:val="-1"/>
        </w:rPr>
        <w:t xml:space="preserve"> </w:t>
      </w:r>
      <w:r w:rsidRPr="005669CE">
        <w:t>community</w:t>
      </w:r>
      <w:r w:rsidRPr="005669CE">
        <w:rPr>
          <w:spacing w:val="-1"/>
        </w:rPr>
        <w:t xml:space="preserve"> </w:t>
      </w:r>
      <w:r w:rsidRPr="005669CE">
        <w:t>is</w:t>
      </w:r>
      <w:r w:rsidRPr="005669CE">
        <w:rPr>
          <w:spacing w:val="-1"/>
        </w:rPr>
        <w:t xml:space="preserve"> </w:t>
      </w:r>
      <w:r w:rsidRPr="005669CE">
        <w:t>a</w:t>
      </w:r>
      <w:r w:rsidRPr="005669CE">
        <w:rPr>
          <w:spacing w:val="-4"/>
        </w:rPr>
        <w:t xml:space="preserve"> </w:t>
      </w:r>
      <w:r w:rsidRPr="005669CE">
        <w:t>more</w:t>
      </w:r>
      <w:r w:rsidRPr="005669CE">
        <w:rPr>
          <w:spacing w:val="-1"/>
        </w:rPr>
        <w:t xml:space="preserve"> </w:t>
      </w:r>
      <w:r w:rsidRPr="005669CE">
        <w:t>appropriate PSU</w:t>
      </w:r>
      <w:r w:rsidRPr="005669CE">
        <w:rPr>
          <w:spacing w:val="-1"/>
        </w:rPr>
        <w:t xml:space="preserve"> </w:t>
      </w:r>
      <w:r w:rsidRPr="005669CE">
        <w:t>if: (</w:t>
      </w:r>
      <w:proofErr w:type="spellStart"/>
      <w:r w:rsidRPr="005669CE">
        <w:t>i</w:t>
      </w:r>
      <w:proofErr w:type="spellEnd"/>
      <w:r w:rsidRPr="005669CE">
        <w:t>)</w:t>
      </w:r>
      <w:r w:rsidRPr="005669CE">
        <w:rPr>
          <w:spacing w:val="-3"/>
        </w:rPr>
        <w:t xml:space="preserve"> </w:t>
      </w:r>
      <w:r w:rsidRPr="005669CE">
        <w:t>school</w:t>
      </w:r>
      <w:r w:rsidRPr="005669CE">
        <w:rPr>
          <w:spacing w:val="-4"/>
        </w:rPr>
        <w:t xml:space="preserve"> </w:t>
      </w:r>
      <w:r w:rsidRPr="005669CE">
        <w:t>is</w:t>
      </w:r>
      <w:r w:rsidRPr="005669CE">
        <w:rPr>
          <w:spacing w:val="-1"/>
        </w:rPr>
        <w:t xml:space="preserve"> </w:t>
      </w:r>
      <w:r w:rsidRPr="005669CE">
        <w:t>not</w:t>
      </w:r>
      <w:r w:rsidRPr="005669CE">
        <w:rPr>
          <w:spacing w:val="-3"/>
        </w:rPr>
        <w:t xml:space="preserve"> </w:t>
      </w:r>
      <w:r w:rsidRPr="005669CE">
        <w:t>in</w:t>
      </w:r>
      <w:r w:rsidRPr="005669CE">
        <w:rPr>
          <w:spacing w:val="-1"/>
        </w:rPr>
        <w:t xml:space="preserve"> </w:t>
      </w:r>
      <w:r w:rsidRPr="005669CE">
        <w:t>session</w:t>
      </w:r>
      <w:r w:rsidRPr="005669CE">
        <w:rPr>
          <w:spacing w:val="-2"/>
        </w:rPr>
        <w:t xml:space="preserve"> </w:t>
      </w:r>
      <w:r w:rsidRPr="005669CE">
        <w:t>at</w:t>
      </w:r>
      <w:r w:rsidRPr="005669CE">
        <w:rPr>
          <w:spacing w:val="-1"/>
        </w:rPr>
        <w:t xml:space="preserve"> </w:t>
      </w:r>
      <w:r w:rsidRPr="005669CE">
        <w:t>the</w:t>
      </w:r>
      <w:r w:rsidRPr="005669CE">
        <w:rPr>
          <w:spacing w:val="-1"/>
        </w:rPr>
        <w:t xml:space="preserve"> </w:t>
      </w:r>
      <w:r w:rsidRPr="005669CE">
        <w:t>time</w:t>
      </w:r>
      <w:r w:rsidRPr="005669CE">
        <w:rPr>
          <w:spacing w:val="-1"/>
        </w:rPr>
        <w:t xml:space="preserve"> </w:t>
      </w:r>
      <w:r w:rsidRPr="005669CE">
        <w:t>of</w:t>
      </w:r>
      <w:r w:rsidRPr="005669CE">
        <w:rPr>
          <w:spacing w:val="-4"/>
        </w:rPr>
        <w:t xml:space="preserve"> </w:t>
      </w:r>
      <w:r w:rsidRPr="005669CE">
        <w:t>the</w:t>
      </w:r>
      <w:r w:rsidRPr="005669CE">
        <w:rPr>
          <w:spacing w:val="-3"/>
        </w:rPr>
        <w:t xml:space="preserve"> </w:t>
      </w:r>
      <w:r w:rsidRPr="005669CE">
        <w:t>survey, (ii)</w:t>
      </w:r>
      <w:r w:rsidRPr="005669CE">
        <w:rPr>
          <w:spacing w:val="-1"/>
        </w:rPr>
        <w:t xml:space="preserve"> </w:t>
      </w:r>
      <w:r w:rsidRPr="005669CE">
        <w:t>the programme is worried that low school attendance may bias the results of the survey, or (iii) there is a desire to collect concurrent samples from adults.</w:t>
      </w:r>
      <w:r w:rsidRPr="005669CE">
        <w:rPr>
          <w:spacing w:val="40"/>
        </w:rPr>
        <w:t xml:space="preserve"> </w:t>
      </w:r>
      <w:r w:rsidR="00BD4C6A" w:rsidRPr="005669CE">
        <w:t>Either</w:t>
      </w:r>
      <w:r w:rsidRPr="005669CE">
        <w:t xml:space="preserve"> schools or communities are valid choices for the PSU. For sampling, it is necessary to have sub-district information available for all PSU.</w:t>
      </w:r>
    </w:p>
    <w:p w14:paraId="128FE1CD" w14:textId="77777777" w:rsidR="000E2E95" w:rsidRPr="005669CE" w:rsidRDefault="00C0448E" w:rsidP="00760B03">
      <w:pPr>
        <w:pStyle w:val="Heading3"/>
        <w:spacing w:before="240"/>
        <w:ind w:left="0"/>
        <w:jc w:val="both"/>
      </w:pPr>
      <w:r w:rsidRPr="005669CE">
        <w:rPr>
          <w:color w:val="4471C4"/>
        </w:rPr>
        <w:t>Selecting</w:t>
      </w:r>
      <w:r w:rsidRPr="005669CE">
        <w:rPr>
          <w:color w:val="4471C4"/>
          <w:spacing w:val="-4"/>
        </w:rPr>
        <w:t xml:space="preserve"> </w:t>
      </w:r>
      <w:r w:rsidRPr="005669CE">
        <w:rPr>
          <w:color w:val="4471C4"/>
        </w:rPr>
        <w:t>PSUs</w:t>
      </w:r>
      <w:r w:rsidRPr="005669CE">
        <w:rPr>
          <w:color w:val="4471C4"/>
          <w:spacing w:val="-5"/>
        </w:rPr>
        <w:t xml:space="preserve"> </w:t>
      </w:r>
      <w:r w:rsidRPr="005669CE">
        <w:rPr>
          <w:color w:val="4471C4"/>
        </w:rPr>
        <w:t>for</w:t>
      </w:r>
      <w:r w:rsidRPr="005669CE">
        <w:rPr>
          <w:color w:val="4471C4"/>
          <w:spacing w:val="-4"/>
        </w:rPr>
        <w:t xml:space="preserve"> </w:t>
      </w:r>
      <w:r w:rsidRPr="005669CE">
        <w:rPr>
          <w:color w:val="4471C4"/>
          <w:spacing w:val="-2"/>
        </w:rPr>
        <w:t>Inclusion</w:t>
      </w:r>
    </w:p>
    <w:p w14:paraId="34D61F5C" w14:textId="77777777" w:rsidR="000E2E95" w:rsidRPr="005669CE" w:rsidRDefault="00C0448E" w:rsidP="00760B03">
      <w:pPr>
        <w:pStyle w:val="BodyText"/>
        <w:ind w:left="0"/>
      </w:pPr>
      <w:r w:rsidRPr="005669CE">
        <w:t>Practical</w:t>
      </w:r>
      <w:r w:rsidRPr="005669CE">
        <w:rPr>
          <w:spacing w:val="-3"/>
        </w:rPr>
        <w:t xml:space="preserve"> </w:t>
      </w:r>
      <w:r w:rsidRPr="005669CE">
        <w:t>Assessments</w:t>
      </w:r>
      <w:r w:rsidRPr="005669CE">
        <w:rPr>
          <w:spacing w:val="-3"/>
        </w:rPr>
        <w:t xml:space="preserve"> </w:t>
      </w:r>
      <w:r w:rsidRPr="005669CE">
        <w:t>require</w:t>
      </w:r>
      <w:r w:rsidRPr="005669CE">
        <w:rPr>
          <w:spacing w:val="-3"/>
        </w:rPr>
        <w:t xml:space="preserve"> </w:t>
      </w:r>
      <w:r w:rsidRPr="005669CE">
        <w:t>sampling</w:t>
      </w:r>
      <w:r w:rsidRPr="005669CE">
        <w:rPr>
          <w:spacing w:val="-4"/>
        </w:rPr>
        <w:t xml:space="preserve"> </w:t>
      </w:r>
      <w:r w:rsidRPr="005669CE">
        <w:t>in</w:t>
      </w:r>
      <w:r w:rsidRPr="005669CE">
        <w:rPr>
          <w:spacing w:val="-3"/>
        </w:rPr>
        <w:t xml:space="preserve"> </w:t>
      </w:r>
      <w:r w:rsidRPr="005669CE">
        <w:t>15</w:t>
      </w:r>
      <w:r w:rsidRPr="005669CE">
        <w:rPr>
          <w:spacing w:val="-3"/>
        </w:rPr>
        <w:t xml:space="preserve"> </w:t>
      </w:r>
      <w:r w:rsidRPr="005669CE">
        <w:t>PSUs</w:t>
      </w:r>
      <w:r w:rsidRPr="005669CE">
        <w:rPr>
          <w:spacing w:val="-3"/>
        </w:rPr>
        <w:t xml:space="preserve"> </w:t>
      </w:r>
      <w:r w:rsidRPr="005669CE">
        <w:t>using</w:t>
      </w:r>
      <w:r w:rsidRPr="005669CE">
        <w:rPr>
          <w:spacing w:val="-4"/>
        </w:rPr>
        <w:t xml:space="preserve"> </w:t>
      </w:r>
      <w:r w:rsidRPr="005669CE">
        <w:t>systematic</w:t>
      </w:r>
      <w:r w:rsidRPr="005669CE">
        <w:rPr>
          <w:spacing w:val="-3"/>
        </w:rPr>
        <w:t xml:space="preserve"> </w:t>
      </w:r>
      <w:r w:rsidRPr="005669CE">
        <w:t>sampling.</w:t>
      </w:r>
      <w:r w:rsidRPr="005669CE">
        <w:rPr>
          <w:spacing w:val="40"/>
        </w:rPr>
        <w:t xml:space="preserve"> </w:t>
      </w:r>
      <w:r w:rsidRPr="005669CE">
        <w:t>A</w:t>
      </w:r>
      <w:r w:rsidRPr="005669CE">
        <w:rPr>
          <w:spacing w:val="-5"/>
        </w:rPr>
        <w:t xml:space="preserve"> </w:t>
      </w:r>
      <w:r w:rsidRPr="005669CE">
        <w:t>two-step</w:t>
      </w:r>
      <w:r w:rsidRPr="005669CE">
        <w:rPr>
          <w:spacing w:val="-4"/>
        </w:rPr>
        <w:t xml:space="preserve"> </w:t>
      </w:r>
      <w:r w:rsidRPr="005669CE">
        <w:t>sampling process</w:t>
      </w:r>
      <w:r w:rsidRPr="005669CE">
        <w:rPr>
          <w:spacing w:val="-4"/>
        </w:rPr>
        <w:t xml:space="preserve"> </w:t>
      </w:r>
      <w:r w:rsidRPr="005669CE">
        <w:t>is</w:t>
      </w:r>
      <w:r w:rsidRPr="005669CE">
        <w:rPr>
          <w:spacing w:val="-1"/>
        </w:rPr>
        <w:t xml:space="preserve"> </w:t>
      </w:r>
      <w:r w:rsidRPr="005669CE">
        <w:t>required</w:t>
      </w:r>
      <w:r w:rsidRPr="005669CE">
        <w:rPr>
          <w:spacing w:val="-2"/>
        </w:rPr>
        <w:t xml:space="preserve"> </w:t>
      </w:r>
      <w:r w:rsidRPr="005669CE">
        <w:t>to select</w:t>
      </w:r>
      <w:r w:rsidRPr="005669CE">
        <w:rPr>
          <w:spacing w:val="-1"/>
        </w:rPr>
        <w:t xml:space="preserve"> </w:t>
      </w:r>
      <w:r w:rsidRPr="005669CE">
        <w:t>these</w:t>
      </w:r>
      <w:r w:rsidRPr="005669CE">
        <w:rPr>
          <w:spacing w:val="-1"/>
        </w:rPr>
        <w:t xml:space="preserve"> </w:t>
      </w:r>
      <w:r w:rsidRPr="005669CE">
        <w:t>15 PSUs.</w:t>
      </w:r>
      <w:r w:rsidRPr="005669CE">
        <w:rPr>
          <w:spacing w:val="40"/>
        </w:rPr>
        <w:t xml:space="preserve"> </w:t>
      </w:r>
      <w:r w:rsidRPr="005669CE">
        <w:t>To</w:t>
      </w:r>
      <w:r w:rsidRPr="005669CE">
        <w:rPr>
          <w:spacing w:val="-2"/>
        </w:rPr>
        <w:t xml:space="preserve"> </w:t>
      </w:r>
      <w:r w:rsidRPr="005669CE">
        <w:t>do</w:t>
      </w:r>
      <w:r w:rsidRPr="005669CE">
        <w:rPr>
          <w:spacing w:val="-3"/>
        </w:rPr>
        <w:t xml:space="preserve"> </w:t>
      </w:r>
      <w:r w:rsidRPr="005669CE">
        <w:t>this,</w:t>
      </w:r>
      <w:r w:rsidRPr="005669CE">
        <w:rPr>
          <w:spacing w:val="-1"/>
        </w:rPr>
        <w:t xml:space="preserve"> </w:t>
      </w:r>
      <w:r w:rsidRPr="005669CE">
        <w:t>it is</w:t>
      </w:r>
      <w:r w:rsidRPr="005669CE">
        <w:rPr>
          <w:spacing w:val="-1"/>
        </w:rPr>
        <w:t xml:space="preserve"> </w:t>
      </w:r>
      <w:r w:rsidRPr="005669CE">
        <w:t>necessary</w:t>
      </w:r>
      <w:r w:rsidRPr="005669CE">
        <w:rPr>
          <w:spacing w:val="-3"/>
        </w:rPr>
        <w:t xml:space="preserve"> </w:t>
      </w:r>
      <w:r w:rsidRPr="005669CE">
        <w:t>to</w:t>
      </w:r>
      <w:r w:rsidRPr="005669CE">
        <w:rPr>
          <w:spacing w:val="-2"/>
        </w:rPr>
        <w:t xml:space="preserve"> </w:t>
      </w:r>
      <w:r w:rsidRPr="005669CE">
        <w:t>obtain</w:t>
      </w:r>
      <w:r w:rsidRPr="005669CE">
        <w:rPr>
          <w:spacing w:val="-5"/>
        </w:rPr>
        <w:t xml:space="preserve"> </w:t>
      </w:r>
      <w:r w:rsidRPr="005669CE">
        <w:t>a</w:t>
      </w:r>
      <w:r w:rsidRPr="005669CE">
        <w:rPr>
          <w:spacing w:val="-3"/>
        </w:rPr>
        <w:t xml:space="preserve"> </w:t>
      </w:r>
      <w:r w:rsidRPr="005669CE">
        <w:t>list of</w:t>
      </w:r>
      <w:r w:rsidRPr="005669CE">
        <w:rPr>
          <w:spacing w:val="-4"/>
        </w:rPr>
        <w:t xml:space="preserve"> </w:t>
      </w:r>
      <w:r w:rsidRPr="005669CE">
        <w:t>all</w:t>
      </w:r>
      <w:r w:rsidRPr="005669CE">
        <w:rPr>
          <w:spacing w:val="-1"/>
        </w:rPr>
        <w:t xml:space="preserve"> </w:t>
      </w:r>
      <w:r w:rsidRPr="005669CE">
        <w:t>the</w:t>
      </w:r>
      <w:r w:rsidRPr="005669CE">
        <w:rPr>
          <w:spacing w:val="-3"/>
        </w:rPr>
        <w:t xml:space="preserve"> </w:t>
      </w:r>
      <w:r w:rsidRPr="005669CE">
        <w:t>PSUs ordered by sub-district. It is not necessary to include the population of each PSU.</w:t>
      </w:r>
    </w:p>
    <w:p w14:paraId="174E28AA" w14:textId="31D08112" w:rsidR="000E2E95" w:rsidRPr="005669CE" w:rsidRDefault="00C0448E" w:rsidP="00BD4C6A">
      <w:pPr>
        <w:pStyle w:val="BodyText"/>
        <w:ind w:left="0"/>
      </w:pPr>
      <w:r w:rsidRPr="005669CE">
        <w:rPr>
          <w:b/>
        </w:rPr>
        <w:t xml:space="preserve">Step 1: Determine the number of PSU per sub-district. </w:t>
      </w:r>
      <w:r w:rsidRPr="005669CE">
        <w:t>The first step is to conduct systematic sampling</w:t>
      </w:r>
      <w:r w:rsidRPr="005669CE">
        <w:rPr>
          <w:spacing w:val="-3"/>
        </w:rPr>
        <w:t xml:space="preserve"> </w:t>
      </w:r>
      <w:r w:rsidRPr="005669CE">
        <w:t>of</w:t>
      </w:r>
      <w:r w:rsidRPr="005669CE">
        <w:rPr>
          <w:spacing w:val="-5"/>
        </w:rPr>
        <w:t xml:space="preserve"> </w:t>
      </w:r>
      <w:r w:rsidRPr="005669CE">
        <w:t>sub-districts</w:t>
      </w:r>
      <w:r w:rsidRPr="005669CE">
        <w:rPr>
          <w:spacing w:val="-5"/>
        </w:rPr>
        <w:t xml:space="preserve"> </w:t>
      </w:r>
      <w:r w:rsidRPr="005669CE">
        <w:t>to</w:t>
      </w:r>
      <w:r w:rsidRPr="005669CE">
        <w:rPr>
          <w:spacing w:val="-4"/>
        </w:rPr>
        <w:t xml:space="preserve"> </w:t>
      </w:r>
      <w:r w:rsidRPr="005669CE">
        <w:t>ensure</w:t>
      </w:r>
      <w:r w:rsidRPr="005669CE">
        <w:rPr>
          <w:spacing w:val="-2"/>
        </w:rPr>
        <w:t xml:space="preserve"> </w:t>
      </w:r>
      <w:r w:rsidRPr="005669CE">
        <w:t>that</w:t>
      </w:r>
      <w:r w:rsidRPr="005669CE">
        <w:rPr>
          <w:spacing w:val="-2"/>
        </w:rPr>
        <w:t xml:space="preserve"> </w:t>
      </w:r>
      <w:r w:rsidRPr="005669CE">
        <w:t>each</w:t>
      </w:r>
      <w:r w:rsidRPr="005669CE">
        <w:rPr>
          <w:spacing w:val="-2"/>
        </w:rPr>
        <w:t xml:space="preserve"> </w:t>
      </w:r>
      <w:r w:rsidRPr="005669CE">
        <w:t>sub-district</w:t>
      </w:r>
      <w:r w:rsidRPr="005669CE">
        <w:rPr>
          <w:spacing w:val="-1"/>
        </w:rPr>
        <w:t xml:space="preserve"> </w:t>
      </w:r>
      <w:r w:rsidRPr="005669CE">
        <w:t>has</w:t>
      </w:r>
      <w:r w:rsidRPr="005669CE">
        <w:rPr>
          <w:spacing w:val="-2"/>
        </w:rPr>
        <w:t xml:space="preserve"> </w:t>
      </w:r>
      <w:r w:rsidRPr="005669CE">
        <w:t>an</w:t>
      </w:r>
      <w:r w:rsidRPr="005669CE">
        <w:rPr>
          <w:spacing w:val="-5"/>
        </w:rPr>
        <w:t xml:space="preserve"> </w:t>
      </w:r>
      <w:r w:rsidRPr="005669CE">
        <w:t>equal</w:t>
      </w:r>
      <w:r w:rsidRPr="005669CE">
        <w:rPr>
          <w:spacing w:val="-2"/>
        </w:rPr>
        <w:t xml:space="preserve"> </w:t>
      </w:r>
      <w:r w:rsidRPr="005669CE">
        <w:t>opportunity</w:t>
      </w:r>
      <w:r w:rsidRPr="005669CE">
        <w:rPr>
          <w:spacing w:val="-2"/>
        </w:rPr>
        <w:t xml:space="preserve"> </w:t>
      </w:r>
      <w:r w:rsidRPr="005669CE">
        <w:t>of</w:t>
      </w:r>
      <w:r w:rsidRPr="005669CE">
        <w:rPr>
          <w:spacing w:val="-5"/>
        </w:rPr>
        <w:t xml:space="preserve"> </w:t>
      </w:r>
      <w:r w:rsidRPr="005669CE">
        <w:t>selection;</w:t>
      </w:r>
      <w:r w:rsidRPr="005669CE">
        <w:rPr>
          <w:spacing w:val="-2"/>
        </w:rPr>
        <w:t xml:space="preserve"> </w:t>
      </w:r>
      <w:r w:rsidRPr="005669CE">
        <w:t>it also helps</w:t>
      </w:r>
      <w:r w:rsidRPr="005669CE">
        <w:rPr>
          <w:spacing w:val="-2"/>
        </w:rPr>
        <w:t xml:space="preserve"> </w:t>
      </w:r>
      <w:r w:rsidRPr="005669CE">
        <w:t>to provide good</w:t>
      </w:r>
      <w:r w:rsidRPr="005669CE">
        <w:rPr>
          <w:spacing w:val="-2"/>
        </w:rPr>
        <w:t xml:space="preserve"> </w:t>
      </w:r>
      <w:r w:rsidRPr="005669CE">
        <w:t>geographic representation</w:t>
      </w:r>
      <w:r w:rsidRPr="005669CE">
        <w:rPr>
          <w:spacing w:val="-2"/>
        </w:rPr>
        <w:t xml:space="preserve"> </w:t>
      </w:r>
      <w:r w:rsidRPr="005669CE">
        <w:t>across</w:t>
      </w:r>
      <w:r w:rsidRPr="005669CE">
        <w:rPr>
          <w:spacing w:val="-2"/>
        </w:rPr>
        <w:t xml:space="preserve"> </w:t>
      </w:r>
      <w:r w:rsidRPr="005669CE">
        <w:t>the district</w:t>
      </w:r>
      <w:r w:rsidRPr="005669CE">
        <w:rPr>
          <w:spacing w:val="-1"/>
        </w:rPr>
        <w:t xml:space="preserve"> </w:t>
      </w:r>
      <w:r w:rsidRPr="005669CE">
        <w:t>and sub-districts. To aid programmes in determining the number of PSU per sub-district, a simple Excel tool has been</w:t>
      </w:r>
      <w:r w:rsidR="00BD4C6A">
        <w:t xml:space="preserve"> </w:t>
      </w:r>
      <w:r w:rsidRPr="005669CE">
        <w:t xml:space="preserve">built, called the </w:t>
      </w:r>
      <w:r w:rsidRPr="00A71E3C">
        <w:rPr>
          <w:color w:val="1154CC"/>
        </w:rPr>
        <w:t>“</w:t>
      </w:r>
      <w:r w:rsidRPr="00A71E3C">
        <w:rPr>
          <w:b/>
          <w:bCs/>
          <w:i/>
          <w:color w:val="1154CC"/>
        </w:rPr>
        <w:t>Practical Assessment Systematic Sampling Tool</w:t>
      </w:r>
      <w:r w:rsidRPr="00A71E3C">
        <w:rPr>
          <w:color w:val="1154CC"/>
        </w:rPr>
        <w:t>”</w:t>
      </w:r>
      <w:r w:rsidR="00EB2A91" w:rsidRPr="00EB2A91">
        <w:t xml:space="preserve"> </w:t>
      </w:r>
      <w:r w:rsidR="00EB2A91">
        <w:t xml:space="preserve">which can be downloaded from </w:t>
      </w:r>
      <w:r w:rsidR="00EB2A91" w:rsidRPr="005669CE">
        <w:t xml:space="preserve">the </w:t>
      </w:r>
      <w:hyperlink r:id="rId13" w:history="1">
        <w:r w:rsidR="00EB2A91" w:rsidRPr="005669CE">
          <w:rPr>
            <w:rStyle w:val="Hyperlink"/>
          </w:rPr>
          <w:t>ESPEN webpage on Schistosomiasis Practical &amp; Precision Assessment tool (SPPA)</w:t>
        </w:r>
      </w:hyperlink>
      <w:r w:rsidRPr="005669CE">
        <w:t>.</w:t>
      </w:r>
      <w:r w:rsidRPr="005669CE">
        <w:rPr>
          <w:spacing w:val="40"/>
        </w:rPr>
        <w:t xml:space="preserve"> </w:t>
      </w:r>
      <w:r w:rsidRPr="005669CE">
        <w:t>Simply enter the total number</w:t>
      </w:r>
      <w:r w:rsidRPr="005669CE">
        <w:rPr>
          <w:spacing w:val="-4"/>
        </w:rPr>
        <w:t xml:space="preserve"> </w:t>
      </w:r>
      <w:r w:rsidRPr="005669CE">
        <w:t>of</w:t>
      </w:r>
      <w:r w:rsidRPr="005669CE">
        <w:rPr>
          <w:spacing w:val="-2"/>
        </w:rPr>
        <w:t xml:space="preserve"> </w:t>
      </w:r>
      <w:r w:rsidRPr="005669CE">
        <w:t>sub-districts</w:t>
      </w:r>
      <w:r w:rsidRPr="005669CE">
        <w:rPr>
          <w:spacing w:val="-2"/>
        </w:rPr>
        <w:t xml:space="preserve"> </w:t>
      </w:r>
      <w:r w:rsidRPr="005669CE">
        <w:t>within</w:t>
      </w:r>
      <w:r w:rsidRPr="005669CE">
        <w:rPr>
          <w:spacing w:val="-4"/>
        </w:rPr>
        <w:t xml:space="preserve"> </w:t>
      </w:r>
      <w:r w:rsidRPr="005669CE">
        <w:t>a</w:t>
      </w:r>
      <w:r w:rsidRPr="005669CE">
        <w:rPr>
          <w:spacing w:val="-2"/>
        </w:rPr>
        <w:t xml:space="preserve"> </w:t>
      </w:r>
      <w:r w:rsidRPr="005669CE">
        <w:t>given</w:t>
      </w:r>
      <w:r w:rsidRPr="005669CE">
        <w:rPr>
          <w:spacing w:val="-3"/>
        </w:rPr>
        <w:t xml:space="preserve"> </w:t>
      </w:r>
      <w:r w:rsidRPr="005669CE">
        <w:t>district</w:t>
      </w:r>
      <w:r w:rsidRPr="005669CE">
        <w:rPr>
          <w:spacing w:val="-1"/>
        </w:rPr>
        <w:t xml:space="preserve"> </w:t>
      </w:r>
      <w:r w:rsidRPr="005669CE">
        <w:t>and</w:t>
      </w:r>
      <w:r w:rsidRPr="005669CE">
        <w:rPr>
          <w:spacing w:val="-5"/>
        </w:rPr>
        <w:t xml:space="preserve"> </w:t>
      </w:r>
      <w:r w:rsidRPr="005669CE">
        <w:t>their</w:t>
      </w:r>
      <w:r w:rsidRPr="005669CE">
        <w:rPr>
          <w:spacing w:val="-2"/>
        </w:rPr>
        <w:t xml:space="preserve"> </w:t>
      </w:r>
      <w:r w:rsidRPr="005669CE">
        <w:t>names</w:t>
      </w:r>
      <w:r w:rsidRPr="005669CE">
        <w:rPr>
          <w:spacing w:val="-2"/>
        </w:rPr>
        <w:t xml:space="preserve"> </w:t>
      </w:r>
      <w:r w:rsidRPr="005669CE">
        <w:t>and</w:t>
      </w:r>
      <w:r w:rsidRPr="005669CE">
        <w:rPr>
          <w:spacing w:val="-4"/>
        </w:rPr>
        <w:t xml:space="preserve"> </w:t>
      </w:r>
      <w:r w:rsidRPr="005669CE">
        <w:t>the</w:t>
      </w:r>
      <w:r w:rsidRPr="005669CE">
        <w:rPr>
          <w:spacing w:val="-4"/>
        </w:rPr>
        <w:t xml:space="preserve"> </w:t>
      </w:r>
      <w:r w:rsidRPr="005669CE">
        <w:t>tool</w:t>
      </w:r>
      <w:r w:rsidRPr="005669CE">
        <w:rPr>
          <w:spacing w:val="-4"/>
        </w:rPr>
        <w:t xml:space="preserve"> </w:t>
      </w:r>
      <w:r w:rsidRPr="005669CE">
        <w:t>will</w:t>
      </w:r>
      <w:r w:rsidRPr="005669CE">
        <w:rPr>
          <w:spacing w:val="-2"/>
        </w:rPr>
        <w:t xml:space="preserve"> </w:t>
      </w:r>
      <w:r w:rsidRPr="005669CE">
        <w:t>return</w:t>
      </w:r>
      <w:r w:rsidRPr="005669CE">
        <w:rPr>
          <w:spacing w:val="-4"/>
        </w:rPr>
        <w:t xml:space="preserve"> </w:t>
      </w:r>
      <w:r w:rsidRPr="005669CE">
        <w:t>the number of PSU that should be selected from each sub-district.</w:t>
      </w:r>
    </w:p>
    <w:p w14:paraId="2C7AC665" w14:textId="4F30A284" w:rsidR="000E2E95" w:rsidRPr="005669CE" w:rsidRDefault="00C0448E" w:rsidP="00760B03">
      <w:pPr>
        <w:pStyle w:val="BodyText"/>
        <w:ind w:left="0"/>
      </w:pPr>
      <w:r w:rsidRPr="005669CE">
        <w:rPr>
          <w:b/>
        </w:rPr>
        <w:t xml:space="preserve">Step 2: Randomly select the PSU. </w:t>
      </w:r>
      <w:r w:rsidRPr="005669CE">
        <w:t xml:space="preserve">For each sub-district that had </w:t>
      </w:r>
      <w:r w:rsidR="002820BD" w:rsidRPr="005669CE">
        <w:rPr>
          <w:rFonts w:ascii="Avenir Next LT Pro" w:hAnsi="Avenir Next LT Pro"/>
        </w:rPr>
        <w:t>≥</w:t>
      </w:r>
      <w:r w:rsidRPr="005669CE">
        <w:t>1 PSU selected in Step 1, it is necessary to randomly select this number of PSU.</w:t>
      </w:r>
      <w:r w:rsidRPr="005669CE">
        <w:rPr>
          <w:spacing w:val="40"/>
        </w:rPr>
        <w:t xml:space="preserve"> </w:t>
      </w:r>
      <w:r w:rsidRPr="005669CE">
        <w:t>This can be done by numbering each PSU within</w:t>
      </w:r>
      <w:r w:rsidRPr="005669CE">
        <w:rPr>
          <w:spacing w:val="-4"/>
        </w:rPr>
        <w:t xml:space="preserve"> </w:t>
      </w:r>
      <w:r w:rsidRPr="005669CE">
        <w:t>the</w:t>
      </w:r>
      <w:r w:rsidRPr="005669CE">
        <w:rPr>
          <w:spacing w:val="-4"/>
        </w:rPr>
        <w:t xml:space="preserve"> </w:t>
      </w:r>
      <w:r w:rsidRPr="005669CE">
        <w:t>sub-district</w:t>
      </w:r>
      <w:r w:rsidRPr="005669CE">
        <w:rPr>
          <w:spacing w:val="-2"/>
        </w:rPr>
        <w:t xml:space="preserve"> </w:t>
      </w:r>
      <w:r w:rsidRPr="005669CE">
        <w:t>and</w:t>
      </w:r>
      <w:r w:rsidRPr="005669CE">
        <w:rPr>
          <w:spacing w:val="-6"/>
        </w:rPr>
        <w:t xml:space="preserve"> </w:t>
      </w:r>
      <w:r w:rsidRPr="005669CE">
        <w:t>then</w:t>
      </w:r>
      <w:r w:rsidRPr="005669CE">
        <w:rPr>
          <w:spacing w:val="-2"/>
        </w:rPr>
        <w:t xml:space="preserve"> </w:t>
      </w:r>
      <w:r w:rsidRPr="005669CE">
        <w:t>randomly</w:t>
      </w:r>
      <w:r w:rsidRPr="005669CE">
        <w:rPr>
          <w:spacing w:val="-4"/>
        </w:rPr>
        <w:t xml:space="preserve"> </w:t>
      </w:r>
      <w:r w:rsidRPr="005669CE">
        <w:t>drawing</w:t>
      </w:r>
      <w:r w:rsidRPr="005669CE">
        <w:rPr>
          <w:spacing w:val="-3"/>
        </w:rPr>
        <w:t xml:space="preserve"> </w:t>
      </w:r>
      <w:r w:rsidRPr="005669CE">
        <w:t>a</w:t>
      </w:r>
      <w:r w:rsidRPr="005669CE">
        <w:rPr>
          <w:spacing w:val="-2"/>
        </w:rPr>
        <w:t xml:space="preserve"> </w:t>
      </w:r>
      <w:r w:rsidRPr="005669CE">
        <w:t>number</w:t>
      </w:r>
      <w:r w:rsidRPr="005669CE">
        <w:rPr>
          <w:spacing w:val="-2"/>
        </w:rPr>
        <w:t xml:space="preserve"> </w:t>
      </w:r>
      <w:r w:rsidRPr="005669CE">
        <w:t>from</w:t>
      </w:r>
      <w:r w:rsidRPr="005669CE">
        <w:rPr>
          <w:spacing w:val="-1"/>
        </w:rPr>
        <w:t xml:space="preserve"> </w:t>
      </w:r>
      <w:r w:rsidRPr="005669CE">
        <w:t>the</w:t>
      </w:r>
      <w:r w:rsidRPr="005669CE">
        <w:rPr>
          <w:spacing w:val="-4"/>
        </w:rPr>
        <w:t xml:space="preserve"> </w:t>
      </w:r>
      <w:r w:rsidRPr="005669CE">
        <w:t>hat.</w:t>
      </w:r>
      <w:r w:rsidRPr="005669CE">
        <w:rPr>
          <w:spacing w:val="40"/>
        </w:rPr>
        <w:t xml:space="preserve"> </w:t>
      </w:r>
      <w:r w:rsidRPr="005669CE">
        <w:t>This</w:t>
      </w:r>
      <w:r w:rsidRPr="005669CE">
        <w:rPr>
          <w:spacing w:val="-2"/>
        </w:rPr>
        <w:t xml:space="preserve"> </w:t>
      </w:r>
      <w:r w:rsidRPr="005669CE">
        <w:t>process</w:t>
      </w:r>
      <w:r w:rsidRPr="005669CE">
        <w:rPr>
          <w:spacing w:val="-2"/>
        </w:rPr>
        <w:t xml:space="preserve"> </w:t>
      </w:r>
      <w:r w:rsidRPr="005669CE">
        <w:t>should be repeated for all the sub-districts selected in Step 1 until all 15 PSU have been identified.</w:t>
      </w:r>
    </w:p>
    <w:p w14:paraId="62BADDF1" w14:textId="77777777" w:rsidR="000E2E95" w:rsidRPr="005669CE" w:rsidRDefault="00C0448E" w:rsidP="00760B03">
      <w:pPr>
        <w:pStyle w:val="Heading3"/>
        <w:spacing w:before="260"/>
        <w:ind w:left="0"/>
        <w:jc w:val="both"/>
      </w:pPr>
      <w:r w:rsidRPr="005669CE">
        <w:rPr>
          <w:color w:val="4471C4"/>
        </w:rPr>
        <w:t>Target</w:t>
      </w:r>
      <w:r w:rsidRPr="005669CE">
        <w:rPr>
          <w:color w:val="4471C4"/>
          <w:spacing w:val="-4"/>
        </w:rPr>
        <w:t xml:space="preserve"> </w:t>
      </w:r>
      <w:r w:rsidRPr="005669CE">
        <w:rPr>
          <w:color w:val="4471C4"/>
          <w:spacing w:val="-2"/>
        </w:rPr>
        <w:t>Population</w:t>
      </w:r>
    </w:p>
    <w:p w14:paraId="35E1645B" w14:textId="4AFF110A" w:rsidR="000E2E95" w:rsidRPr="005669CE" w:rsidRDefault="00C0448E" w:rsidP="00760B03">
      <w:pPr>
        <w:spacing w:before="39"/>
        <w:jc w:val="both"/>
      </w:pPr>
      <w:r w:rsidRPr="005669CE">
        <w:t>The</w:t>
      </w:r>
      <w:r w:rsidRPr="005669CE">
        <w:rPr>
          <w:spacing w:val="-7"/>
        </w:rPr>
        <w:t xml:space="preserve"> </w:t>
      </w:r>
      <w:r w:rsidRPr="005669CE">
        <w:t>target</w:t>
      </w:r>
      <w:r w:rsidRPr="005669CE">
        <w:rPr>
          <w:spacing w:val="-4"/>
        </w:rPr>
        <w:t xml:space="preserve"> </w:t>
      </w:r>
      <w:r w:rsidRPr="005669CE">
        <w:t>population</w:t>
      </w:r>
      <w:r w:rsidRPr="005669CE">
        <w:rPr>
          <w:spacing w:val="-5"/>
        </w:rPr>
        <w:t xml:space="preserve"> </w:t>
      </w:r>
      <w:r w:rsidRPr="005669CE">
        <w:t>for</w:t>
      </w:r>
      <w:r w:rsidRPr="005669CE">
        <w:rPr>
          <w:spacing w:val="-6"/>
        </w:rPr>
        <w:t xml:space="preserve"> </w:t>
      </w:r>
      <w:r w:rsidRPr="005669CE">
        <w:t>the</w:t>
      </w:r>
      <w:r w:rsidRPr="005669CE">
        <w:rPr>
          <w:spacing w:val="-4"/>
        </w:rPr>
        <w:t xml:space="preserve"> </w:t>
      </w:r>
      <w:r w:rsidRPr="005669CE">
        <w:t>Pr</w:t>
      </w:r>
      <w:r w:rsidR="004D47AB" w:rsidRPr="005669CE">
        <w:t xml:space="preserve">actical </w:t>
      </w:r>
      <w:r w:rsidRPr="005669CE">
        <w:t>Assessments</w:t>
      </w:r>
      <w:r w:rsidRPr="005669CE">
        <w:rPr>
          <w:spacing w:val="-4"/>
        </w:rPr>
        <w:t xml:space="preserve"> </w:t>
      </w:r>
      <w:r w:rsidRPr="005669CE">
        <w:t>is</w:t>
      </w:r>
      <w:r w:rsidRPr="005669CE">
        <w:rPr>
          <w:spacing w:val="-2"/>
        </w:rPr>
        <w:t xml:space="preserve"> </w:t>
      </w:r>
      <w:r w:rsidR="008C6716" w:rsidRPr="005669CE">
        <w:rPr>
          <w:b/>
        </w:rPr>
        <w:t>older</w:t>
      </w:r>
      <w:r w:rsidRPr="005669CE">
        <w:rPr>
          <w:b/>
          <w:spacing w:val="-4"/>
        </w:rPr>
        <w:t xml:space="preserve"> </w:t>
      </w:r>
      <w:r w:rsidRPr="005669CE">
        <w:rPr>
          <w:b/>
        </w:rPr>
        <w:t>school-aged</w:t>
      </w:r>
      <w:r w:rsidRPr="005669CE">
        <w:rPr>
          <w:b/>
          <w:spacing w:val="-7"/>
        </w:rPr>
        <w:t xml:space="preserve"> </w:t>
      </w:r>
      <w:r w:rsidRPr="005669CE">
        <w:rPr>
          <w:b/>
        </w:rPr>
        <w:t>children,</w:t>
      </w:r>
      <w:r w:rsidRPr="005669CE">
        <w:rPr>
          <w:b/>
          <w:spacing w:val="-3"/>
        </w:rPr>
        <w:t xml:space="preserve"> </w:t>
      </w:r>
      <w:r w:rsidRPr="005669CE">
        <w:rPr>
          <w:b/>
          <w:u w:val="single"/>
        </w:rPr>
        <w:t>ages</w:t>
      </w:r>
      <w:r w:rsidRPr="005669CE">
        <w:rPr>
          <w:b/>
          <w:spacing w:val="-6"/>
          <w:u w:val="single"/>
        </w:rPr>
        <w:t xml:space="preserve"> </w:t>
      </w:r>
      <w:r w:rsidRPr="005669CE">
        <w:rPr>
          <w:b/>
          <w:u w:val="single"/>
        </w:rPr>
        <w:t>10</w:t>
      </w:r>
      <w:r w:rsidRPr="005669CE">
        <w:rPr>
          <w:b/>
          <w:spacing w:val="-2"/>
          <w:u w:val="single"/>
        </w:rPr>
        <w:t xml:space="preserve"> </w:t>
      </w:r>
      <w:r w:rsidRPr="005669CE">
        <w:rPr>
          <w:b/>
          <w:u w:val="single"/>
        </w:rPr>
        <w:t>–</w:t>
      </w:r>
      <w:r w:rsidRPr="005669CE">
        <w:rPr>
          <w:b/>
          <w:spacing w:val="-5"/>
          <w:u w:val="single"/>
        </w:rPr>
        <w:t xml:space="preserve"> </w:t>
      </w:r>
      <w:r w:rsidRPr="005669CE">
        <w:rPr>
          <w:b/>
          <w:u w:val="single"/>
        </w:rPr>
        <w:t>14</w:t>
      </w:r>
      <w:r w:rsidRPr="005669CE">
        <w:rPr>
          <w:b/>
          <w:spacing w:val="-4"/>
          <w:u w:val="single"/>
        </w:rPr>
        <w:t xml:space="preserve"> </w:t>
      </w:r>
      <w:r w:rsidRPr="005669CE">
        <w:rPr>
          <w:b/>
          <w:spacing w:val="-2"/>
          <w:u w:val="single"/>
        </w:rPr>
        <w:t>years</w:t>
      </w:r>
      <w:r w:rsidRPr="005669CE">
        <w:rPr>
          <w:spacing w:val="-2"/>
        </w:rPr>
        <w:t>.</w:t>
      </w:r>
    </w:p>
    <w:p w14:paraId="22D3CFED" w14:textId="1E621FE8" w:rsidR="000E2E95" w:rsidRPr="005669CE" w:rsidRDefault="00C0448E" w:rsidP="00760B03">
      <w:pPr>
        <w:pStyle w:val="Heading3"/>
        <w:spacing w:before="263"/>
        <w:ind w:left="0"/>
        <w:jc w:val="both"/>
      </w:pPr>
      <w:r w:rsidRPr="005669CE">
        <w:rPr>
          <w:color w:val="4471C4"/>
        </w:rPr>
        <w:t>Sample</w:t>
      </w:r>
      <w:r w:rsidRPr="005669CE">
        <w:rPr>
          <w:color w:val="4471C4"/>
          <w:spacing w:val="-2"/>
        </w:rPr>
        <w:t xml:space="preserve"> </w:t>
      </w:r>
      <w:r w:rsidR="00F22539" w:rsidRPr="005669CE">
        <w:rPr>
          <w:color w:val="4471C4"/>
          <w:spacing w:val="-4"/>
        </w:rPr>
        <w:t>S</w:t>
      </w:r>
      <w:r w:rsidRPr="005669CE">
        <w:rPr>
          <w:color w:val="4471C4"/>
          <w:spacing w:val="-4"/>
        </w:rPr>
        <w:t>ize</w:t>
      </w:r>
    </w:p>
    <w:p w14:paraId="4A35ED75" w14:textId="7E10AD1A" w:rsidR="000E2E95" w:rsidRPr="005669CE" w:rsidRDefault="00C0448E" w:rsidP="00760B03">
      <w:pPr>
        <w:pStyle w:val="BodyText"/>
        <w:tabs>
          <w:tab w:val="left" w:pos="9639"/>
          <w:tab w:val="left" w:pos="9781"/>
        </w:tabs>
        <w:ind w:left="0"/>
      </w:pPr>
      <w:r w:rsidRPr="005669CE">
        <w:t xml:space="preserve">The Practical Assessment is a 15 site x </w:t>
      </w:r>
      <w:r w:rsidR="6229E226" w:rsidRPr="005669CE">
        <w:t>2</w:t>
      </w:r>
      <w:r w:rsidRPr="005669CE">
        <w:t xml:space="preserve">0 SAC survey, resulting in a total sample size of </w:t>
      </w:r>
      <w:r w:rsidR="7E7B6F68" w:rsidRPr="005669CE">
        <w:t>300</w:t>
      </w:r>
      <w:r w:rsidRPr="005669CE">
        <w:t xml:space="preserve"> SAC per district.</w:t>
      </w:r>
      <w:r w:rsidRPr="005669CE">
        <w:rPr>
          <w:spacing w:val="40"/>
        </w:rPr>
        <w:t xml:space="preserve"> </w:t>
      </w:r>
      <w:r w:rsidRPr="005669CE">
        <w:t xml:space="preserve">This sample size is based on the results of thousands of simulations conducted across </w:t>
      </w:r>
      <w:r w:rsidR="00D4445C" w:rsidRPr="005669CE">
        <w:t xml:space="preserve">SCH </w:t>
      </w:r>
      <w:r w:rsidRPr="005669CE">
        <w:t>archetypes</w:t>
      </w:r>
      <w:r w:rsidRPr="005669CE">
        <w:rPr>
          <w:spacing w:val="-1"/>
        </w:rPr>
        <w:t xml:space="preserve"> </w:t>
      </w:r>
      <w:r w:rsidRPr="005669CE">
        <w:t>in</w:t>
      </w:r>
      <w:r w:rsidRPr="005669CE">
        <w:rPr>
          <w:spacing w:val="-2"/>
        </w:rPr>
        <w:t xml:space="preserve"> </w:t>
      </w:r>
      <w:r w:rsidRPr="005669CE">
        <w:t>six</w:t>
      </w:r>
      <w:r w:rsidRPr="005669CE">
        <w:rPr>
          <w:spacing w:val="-4"/>
        </w:rPr>
        <w:t xml:space="preserve"> </w:t>
      </w:r>
      <w:r w:rsidRPr="005669CE">
        <w:t>different</w:t>
      </w:r>
      <w:r w:rsidRPr="005669CE">
        <w:rPr>
          <w:spacing w:val="-3"/>
        </w:rPr>
        <w:t xml:space="preserve"> </w:t>
      </w:r>
      <w:r w:rsidRPr="005669CE">
        <w:t>countries</w:t>
      </w:r>
      <w:r w:rsidRPr="005669CE">
        <w:rPr>
          <w:spacing w:val="-3"/>
        </w:rPr>
        <w:t xml:space="preserve"> </w:t>
      </w:r>
      <w:r w:rsidRPr="005669CE">
        <w:t>and</w:t>
      </w:r>
      <w:r w:rsidRPr="005669CE">
        <w:rPr>
          <w:spacing w:val="-2"/>
        </w:rPr>
        <w:t xml:space="preserve"> </w:t>
      </w:r>
      <w:r w:rsidRPr="005669CE">
        <w:t>was</w:t>
      </w:r>
      <w:r w:rsidRPr="005669CE">
        <w:rPr>
          <w:spacing w:val="-4"/>
        </w:rPr>
        <w:t xml:space="preserve"> </w:t>
      </w:r>
      <w:r w:rsidRPr="005669CE">
        <w:t>found</w:t>
      </w:r>
      <w:r w:rsidRPr="005669CE">
        <w:rPr>
          <w:spacing w:val="-2"/>
        </w:rPr>
        <w:t xml:space="preserve"> </w:t>
      </w:r>
      <w:r w:rsidRPr="005669CE">
        <w:t>to</w:t>
      </w:r>
      <w:r w:rsidRPr="005669CE">
        <w:rPr>
          <w:spacing w:val="-2"/>
        </w:rPr>
        <w:t xml:space="preserve"> </w:t>
      </w:r>
      <w:r w:rsidRPr="005669CE">
        <w:t>maximize</w:t>
      </w:r>
      <w:r w:rsidRPr="005669CE">
        <w:rPr>
          <w:spacing w:val="-3"/>
        </w:rPr>
        <w:t xml:space="preserve"> </w:t>
      </w:r>
      <w:r w:rsidRPr="005669CE">
        <w:t>the</w:t>
      </w:r>
      <w:r w:rsidRPr="005669CE">
        <w:rPr>
          <w:spacing w:val="-2"/>
        </w:rPr>
        <w:t xml:space="preserve"> </w:t>
      </w:r>
      <w:r w:rsidRPr="005669CE">
        <w:t>number</w:t>
      </w:r>
      <w:r w:rsidRPr="005669CE">
        <w:rPr>
          <w:spacing w:val="-3"/>
        </w:rPr>
        <w:t xml:space="preserve"> </w:t>
      </w:r>
      <w:r w:rsidRPr="005669CE">
        <w:t>of</w:t>
      </w:r>
      <w:r w:rsidRPr="005669CE">
        <w:rPr>
          <w:spacing w:val="-3"/>
        </w:rPr>
        <w:t xml:space="preserve"> </w:t>
      </w:r>
      <w:r w:rsidRPr="005669CE">
        <w:t>times</w:t>
      </w:r>
      <w:r w:rsidRPr="005669CE">
        <w:rPr>
          <w:spacing w:val="-3"/>
        </w:rPr>
        <w:t xml:space="preserve"> </w:t>
      </w:r>
      <w:r w:rsidRPr="005669CE">
        <w:t>the</w:t>
      </w:r>
      <w:r w:rsidRPr="005669CE">
        <w:rPr>
          <w:spacing w:val="-2"/>
        </w:rPr>
        <w:t xml:space="preserve"> </w:t>
      </w:r>
      <w:r w:rsidRPr="005669CE">
        <w:t>district</w:t>
      </w:r>
      <w:r w:rsidRPr="005669CE">
        <w:rPr>
          <w:spacing w:val="-3"/>
        </w:rPr>
        <w:t xml:space="preserve"> </w:t>
      </w:r>
      <w:r w:rsidRPr="005669CE">
        <w:t xml:space="preserve">was correctly classified as part of the SOS study </w:t>
      </w:r>
      <w:hyperlink r:id="rId14">
        <w:r w:rsidR="00757E0E" w:rsidRPr="005669CE">
          <w:rPr>
            <w:color w:val="1154CC"/>
          </w:rPr>
          <w:t>Survey Strategy Selection Meeting Report</w:t>
        </w:r>
      </w:hyperlink>
      <w:r w:rsidR="00934170" w:rsidRPr="005669CE">
        <w:t>.</w:t>
      </w:r>
      <w:r w:rsidRPr="005669CE">
        <w:rPr>
          <w:color w:val="1154CC"/>
        </w:rPr>
        <w:t xml:space="preserve"> </w:t>
      </w:r>
      <w:r w:rsidRPr="55C9B2CF">
        <w:rPr>
          <w:b/>
          <w:bCs/>
        </w:rPr>
        <w:t xml:space="preserve">Remember: </w:t>
      </w:r>
      <w:r w:rsidRPr="005669CE">
        <w:t>because the results of a</w:t>
      </w:r>
      <w:r w:rsidR="00CE21D7" w:rsidRPr="005669CE">
        <w:t xml:space="preserve"> </w:t>
      </w:r>
      <w:r w:rsidRPr="005669CE">
        <w:t>Practical</w:t>
      </w:r>
      <w:r w:rsidRPr="005669CE">
        <w:rPr>
          <w:spacing w:val="-3"/>
        </w:rPr>
        <w:t xml:space="preserve"> </w:t>
      </w:r>
      <w:r w:rsidRPr="005669CE">
        <w:t>Assessment</w:t>
      </w:r>
      <w:r w:rsidRPr="005669CE">
        <w:rPr>
          <w:spacing w:val="-3"/>
        </w:rPr>
        <w:t xml:space="preserve"> </w:t>
      </w:r>
      <w:r w:rsidRPr="005669CE">
        <w:t>are</w:t>
      </w:r>
      <w:r w:rsidRPr="005669CE">
        <w:rPr>
          <w:spacing w:val="-2"/>
        </w:rPr>
        <w:t xml:space="preserve"> </w:t>
      </w:r>
      <w:r w:rsidRPr="005669CE">
        <w:t>interpreted</w:t>
      </w:r>
      <w:r w:rsidRPr="005669CE">
        <w:rPr>
          <w:spacing w:val="-3"/>
        </w:rPr>
        <w:t xml:space="preserve"> </w:t>
      </w:r>
      <w:r w:rsidRPr="005669CE">
        <w:t>according</w:t>
      </w:r>
      <w:r w:rsidRPr="005669CE">
        <w:rPr>
          <w:spacing w:val="-4"/>
        </w:rPr>
        <w:t xml:space="preserve"> </w:t>
      </w:r>
      <w:r w:rsidRPr="005669CE">
        <w:t>to</w:t>
      </w:r>
      <w:r w:rsidRPr="005669CE">
        <w:rPr>
          <w:spacing w:val="-2"/>
        </w:rPr>
        <w:t xml:space="preserve"> </w:t>
      </w:r>
      <w:r w:rsidRPr="005669CE">
        <w:t>the</w:t>
      </w:r>
      <w:r w:rsidRPr="005669CE">
        <w:rPr>
          <w:spacing w:val="-5"/>
        </w:rPr>
        <w:t xml:space="preserve"> </w:t>
      </w:r>
      <w:r w:rsidRPr="005669CE">
        <w:t>number</w:t>
      </w:r>
      <w:r w:rsidRPr="005669CE">
        <w:rPr>
          <w:spacing w:val="-5"/>
        </w:rPr>
        <w:t xml:space="preserve"> </w:t>
      </w:r>
      <w:r w:rsidRPr="005669CE">
        <w:t>of</w:t>
      </w:r>
      <w:r w:rsidRPr="005669CE">
        <w:rPr>
          <w:spacing w:val="-3"/>
        </w:rPr>
        <w:t xml:space="preserve"> </w:t>
      </w:r>
      <w:r w:rsidRPr="005669CE">
        <w:t>sites</w:t>
      </w:r>
      <w:r w:rsidRPr="005669CE">
        <w:rPr>
          <w:spacing w:val="-5"/>
        </w:rPr>
        <w:t xml:space="preserve"> </w:t>
      </w:r>
      <w:r w:rsidRPr="005669CE">
        <w:t>with</w:t>
      </w:r>
      <w:r w:rsidRPr="005669CE">
        <w:rPr>
          <w:spacing w:val="-3"/>
        </w:rPr>
        <w:t xml:space="preserve"> </w:t>
      </w:r>
      <w:r w:rsidRPr="005669CE">
        <w:t>site-level</w:t>
      </w:r>
      <w:r w:rsidRPr="005669CE">
        <w:rPr>
          <w:spacing w:val="-3"/>
        </w:rPr>
        <w:t xml:space="preserve"> </w:t>
      </w:r>
      <w:r w:rsidRPr="005669CE">
        <w:t>prevalence</w:t>
      </w:r>
      <w:r w:rsidRPr="005669CE">
        <w:rPr>
          <w:spacing w:val="-5"/>
        </w:rPr>
        <w:t xml:space="preserve"> </w:t>
      </w:r>
      <w:r w:rsidRPr="005669CE">
        <w:t>&gt;10%, standard sample size calculations do not apply.</w:t>
      </w:r>
    </w:p>
    <w:p w14:paraId="11E374AD" w14:textId="77777777" w:rsidR="000E2E95" w:rsidRPr="005669CE" w:rsidRDefault="00C0448E" w:rsidP="00760B03">
      <w:pPr>
        <w:pStyle w:val="Heading3"/>
        <w:ind w:left="0" w:right="305"/>
        <w:jc w:val="both"/>
      </w:pPr>
      <w:bookmarkStart w:id="18" w:name="_Selecting_Children_for"/>
      <w:bookmarkEnd w:id="18"/>
      <w:r w:rsidRPr="005669CE">
        <w:rPr>
          <w:color w:val="4471C4"/>
        </w:rPr>
        <w:lastRenderedPageBreak/>
        <w:t>Selecting</w:t>
      </w:r>
      <w:r w:rsidRPr="005669CE">
        <w:rPr>
          <w:color w:val="4471C4"/>
          <w:spacing w:val="-4"/>
        </w:rPr>
        <w:t xml:space="preserve"> </w:t>
      </w:r>
      <w:r w:rsidRPr="005669CE">
        <w:rPr>
          <w:color w:val="4471C4"/>
        </w:rPr>
        <w:t>Children</w:t>
      </w:r>
      <w:r w:rsidRPr="005669CE">
        <w:rPr>
          <w:color w:val="4471C4"/>
          <w:spacing w:val="-3"/>
        </w:rPr>
        <w:t xml:space="preserve"> </w:t>
      </w:r>
      <w:r w:rsidRPr="005669CE">
        <w:rPr>
          <w:color w:val="4471C4"/>
        </w:rPr>
        <w:t>for</w:t>
      </w:r>
      <w:r w:rsidRPr="005669CE">
        <w:rPr>
          <w:color w:val="4471C4"/>
          <w:spacing w:val="-7"/>
        </w:rPr>
        <w:t xml:space="preserve"> </w:t>
      </w:r>
      <w:r w:rsidRPr="005669CE">
        <w:rPr>
          <w:color w:val="4471C4"/>
          <w:spacing w:val="-2"/>
        </w:rPr>
        <w:t>Inclusion</w:t>
      </w:r>
    </w:p>
    <w:p w14:paraId="5DFFDC26" w14:textId="0BCFFBCB" w:rsidR="000E2E95" w:rsidRPr="005669CE" w:rsidRDefault="00C0448E" w:rsidP="00760B03">
      <w:pPr>
        <w:spacing w:before="42" w:line="259" w:lineRule="auto"/>
        <w:ind w:right="305"/>
        <w:jc w:val="both"/>
      </w:pPr>
      <w:r w:rsidRPr="005669CE">
        <w:t xml:space="preserve">The </w:t>
      </w:r>
      <w:r w:rsidRPr="55C9B2CF">
        <w:rPr>
          <w:b/>
          <w:bCs/>
        </w:rPr>
        <w:t xml:space="preserve">sample size of </w:t>
      </w:r>
      <w:r w:rsidR="7D368E9F" w:rsidRPr="55C9B2CF">
        <w:rPr>
          <w:b/>
          <w:bCs/>
        </w:rPr>
        <w:t>2</w:t>
      </w:r>
      <w:r w:rsidRPr="55C9B2CF">
        <w:rPr>
          <w:b/>
          <w:bCs/>
        </w:rPr>
        <w:t xml:space="preserve">0 SAC </w:t>
      </w:r>
      <w:r w:rsidRPr="005669CE">
        <w:t xml:space="preserve">per PSU represents </w:t>
      </w:r>
      <w:r w:rsidRPr="55C9B2CF">
        <w:rPr>
          <w:b/>
          <w:bCs/>
        </w:rPr>
        <w:t xml:space="preserve">the number of children targeted who return a valid specimen </w:t>
      </w:r>
      <w:r w:rsidRPr="005669CE">
        <w:t>(urine and/or stool).</w:t>
      </w:r>
      <w:r w:rsidRPr="005669CE">
        <w:rPr>
          <w:spacing w:val="40"/>
        </w:rPr>
        <w:t xml:space="preserve"> </w:t>
      </w:r>
      <w:r w:rsidRPr="005669CE">
        <w:t>To account for children who chose not to or cannot provide a sample, we</w:t>
      </w:r>
      <w:r w:rsidRPr="005669CE">
        <w:rPr>
          <w:spacing w:val="-1"/>
        </w:rPr>
        <w:t xml:space="preserve"> </w:t>
      </w:r>
      <w:r w:rsidRPr="005669CE">
        <w:t>recommend</w:t>
      </w:r>
      <w:r w:rsidRPr="005669CE">
        <w:rPr>
          <w:spacing w:val="-3"/>
        </w:rPr>
        <w:t xml:space="preserve"> </w:t>
      </w:r>
      <w:r w:rsidRPr="005669CE">
        <w:t>inviting</w:t>
      </w:r>
      <w:r w:rsidRPr="005669CE">
        <w:rPr>
          <w:spacing w:val="-2"/>
        </w:rPr>
        <w:t xml:space="preserve"> </w:t>
      </w:r>
      <w:r w:rsidRPr="005669CE">
        <w:t>an</w:t>
      </w:r>
      <w:r w:rsidRPr="005669CE">
        <w:rPr>
          <w:spacing w:val="-4"/>
        </w:rPr>
        <w:t xml:space="preserve"> </w:t>
      </w:r>
      <w:r w:rsidRPr="005669CE">
        <w:t>additional</w:t>
      </w:r>
      <w:r w:rsidRPr="005669CE">
        <w:rPr>
          <w:spacing w:val="-1"/>
        </w:rPr>
        <w:t xml:space="preserve"> </w:t>
      </w:r>
      <w:r w:rsidRPr="005669CE">
        <w:t>2</w:t>
      </w:r>
      <w:r w:rsidRPr="005669CE">
        <w:rPr>
          <w:spacing w:val="-3"/>
        </w:rPr>
        <w:t xml:space="preserve"> </w:t>
      </w:r>
      <w:r w:rsidRPr="005669CE">
        <w:t>SAC</w:t>
      </w:r>
      <w:r w:rsidRPr="005669CE">
        <w:rPr>
          <w:spacing w:val="-1"/>
        </w:rPr>
        <w:t xml:space="preserve"> </w:t>
      </w:r>
      <w:r w:rsidRPr="005669CE">
        <w:t>to participate</w:t>
      </w:r>
      <w:r w:rsidRPr="005669CE">
        <w:rPr>
          <w:spacing w:val="-1"/>
        </w:rPr>
        <w:t xml:space="preserve"> </w:t>
      </w:r>
      <w:r w:rsidRPr="005669CE">
        <w:t>in</w:t>
      </w:r>
      <w:r w:rsidRPr="005669CE">
        <w:rPr>
          <w:spacing w:val="-4"/>
        </w:rPr>
        <w:t xml:space="preserve"> </w:t>
      </w:r>
      <w:r w:rsidRPr="005669CE">
        <w:t>each</w:t>
      </w:r>
      <w:r w:rsidRPr="005669CE">
        <w:rPr>
          <w:spacing w:val="-4"/>
        </w:rPr>
        <w:t xml:space="preserve"> </w:t>
      </w:r>
      <w:r w:rsidRPr="005669CE">
        <w:t>PSU.</w:t>
      </w:r>
      <w:r w:rsidRPr="005669CE">
        <w:rPr>
          <w:spacing w:val="-1"/>
        </w:rPr>
        <w:t xml:space="preserve"> </w:t>
      </w:r>
      <w:r w:rsidRPr="005669CE">
        <w:t>Therefore,</w:t>
      </w:r>
      <w:r w:rsidRPr="005669CE">
        <w:rPr>
          <w:spacing w:val="-3"/>
        </w:rPr>
        <w:t xml:space="preserve"> </w:t>
      </w:r>
      <w:r w:rsidRPr="005669CE">
        <w:t>in</w:t>
      </w:r>
      <w:r w:rsidRPr="005669CE">
        <w:rPr>
          <w:spacing w:val="-1"/>
        </w:rPr>
        <w:t xml:space="preserve"> </w:t>
      </w:r>
      <w:r w:rsidRPr="005669CE">
        <w:t>each</w:t>
      </w:r>
      <w:r w:rsidRPr="005669CE">
        <w:rPr>
          <w:spacing w:val="-4"/>
        </w:rPr>
        <w:t xml:space="preserve"> </w:t>
      </w:r>
      <w:r w:rsidRPr="005669CE">
        <w:t xml:space="preserve">PSU, </w:t>
      </w:r>
      <w:r w:rsidR="20863AF4" w:rsidRPr="005669CE">
        <w:t>22</w:t>
      </w:r>
      <w:r w:rsidRPr="005669CE">
        <w:t xml:space="preserve"> </w:t>
      </w:r>
      <w:r w:rsidRPr="55C9B2CF">
        <w:rPr>
          <w:b/>
          <w:bCs/>
        </w:rPr>
        <w:t>SAC (1</w:t>
      </w:r>
      <w:r w:rsidR="0E397713" w:rsidRPr="55C9B2CF">
        <w:rPr>
          <w:b/>
          <w:bCs/>
        </w:rPr>
        <w:t>1</w:t>
      </w:r>
      <w:r w:rsidRPr="55C9B2CF">
        <w:rPr>
          <w:b/>
          <w:bCs/>
          <w:spacing w:val="-2"/>
        </w:rPr>
        <w:t xml:space="preserve"> </w:t>
      </w:r>
      <w:r w:rsidRPr="55C9B2CF">
        <w:rPr>
          <w:b/>
          <w:bCs/>
        </w:rPr>
        <w:t>girls</w:t>
      </w:r>
      <w:r w:rsidRPr="55C9B2CF">
        <w:rPr>
          <w:b/>
          <w:bCs/>
          <w:spacing w:val="-2"/>
        </w:rPr>
        <w:t xml:space="preserve"> </w:t>
      </w:r>
      <w:r w:rsidRPr="55C9B2CF">
        <w:rPr>
          <w:b/>
          <w:bCs/>
        </w:rPr>
        <w:t>and</w:t>
      </w:r>
      <w:r w:rsidRPr="55C9B2CF">
        <w:rPr>
          <w:b/>
          <w:bCs/>
          <w:spacing w:val="-4"/>
        </w:rPr>
        <w:t xml:space="preserve"> </w:t>
      </w:r>
      <w:r w:rsidRPr="55C9B2CF">
        <w:rPr>
          <w:b/>
          <w:bCs/>
        </w:rPr>
        <w:t>1</w:t>
      </w:r>
      <w:r w:rsidR="11A793A5" w:rsidRPr="55C9B2CF">
        <w:rPr>
          <w:b/>
          <w:bCs/>
        </w:rPr>
        <w:t>1</w:t>
      </w:r>
      <w:r w:rsidRPr="55C9B2CF">
        <w:rPr>
          <w:b/>
          <w:bCs/>
          <w:spacing w:val="-2"/>
        </w:rPr>
        <w:t xml:space="preserve"> </w:t>
      </w:r>
      <w:r w:rsidRPr="55C9B2CF">
        <w:rPr>
          <w:b/>
          <w:bCs/>
        </w:rPr>
        <w:t>boys)</w:t>
      </w:r>
      <w:r w:rsidRPr="55C9B2CF">
        <w:rPr>
          <w:b/>
          <w:bCs/>
          <w:spacing w:val="-2"/>
        </w:rPr>
        <w:t xml:space="preserve"> </w:t>
      </w:r>
      <w:r w:rsidRPr="005669CE">
        <w:t>should</w:t>
      </w:r>
      <w:r w:rsidRPr="005669CE">
        <w:rPr>
          <w:spacing w:val="-3"/>
        </w:rPr>
        <w:t xml:space="preserve"> </w:t>
      </w:r>
      <w:r w:rsidRPr="005669CE">
        <w:t>be</w:t>
      </w:r>
      <w:r w:rsidRPr="005669CE">
        <w:rPr>
          <w:spacing w:val="-2"/>
        </w:rPr>
        <w:t xml:space="preserve"> </w:t>
      </w:r>
      <w:r w:rsidRPr="005669CE">
        <w:t>randomly</w:t>
      </w:r>
      <w:r w:rsidRPr="005669CE">
        <w:rPr>
          <w:spacing w:val="-3"/>
        </w:rPr>
        <w:t xml:space="preserve"> </w:t>
      </w:r>
      <w:r w:rsidRPr="005669CE">
        <w:t>selected</w:t>
      </w:r>
      <w:r w:rsidRPr="005669CE">
        <w:rPr>
          <w:spacing w:val="-2"/>
        </w:rPr>
        <w:t xml:space="preserve"> </w:t>
      </w:r>
      <w:r w:rsidRPr="005669CE">
        <w:t>for</w:t>
      </w:r>
      <w:r w:rsidRPr="005669CE">
        <w:rPr>
          <w:spacing w:val="-4"/>
        </w:rPr>
        <w:t xml:space="preserve"> </w:t>
      </w:r>
      <w:r w:rsidRPr="005669CE">
        <w:t>testing.</w:t>
      </w:r>
      <w:r w:rsidRPr="005669CE">
        <w:rPr>
          <w:spacing w:val="40"/>
        </w:rPr>
        <w:t xml:space="preserve"> </w:t>
      </w:r>
      <w:r w:rsidRPr="005669CE">
        <w:t>The</w:t>
      </w:r>
      <w:r w:rsidRPr="005669CE">
        <w:rPr>
          <w:spacing w:val="-2"/>
        </w:rPr>
        <w:t xml:space="preserve"> </w:t>
      </w:r>
      <w:r w:rsidRPr="005669CE">
        <w:t>following</w:t>
      </w:r>
      <w:r w:rsidRPr="005669CE">
        <w:rPr>
          <w:spacing w:val="-3"/>
        </w:rPr>
        <w:t xml:space="preserve"> </w:t>
      </w:r>
      <w:r w:rsidRPr="005669CE">
        <w:t>steps</w:t>
      </w:r>
      <w:r w:rsidRPr="005669CE">
        <w:rPr>
          <w:spacing w:val="-2"/>
        </w:rPr>
        <w:t xml:space="preserve"> </w:t>
      </w:r>
      <w:r w:rsidRPr="005669CE">
        <w:t>can</w:t>
      </w:r>
      <w:r w:rsidRPr="005669CE">
        <w:rPr>
          <w:spacing w:val="-2"/>
        </w:rPr>
        <w:t xml:space="preserve"> </w:t>
      </w:r>
      <w:r w:rsidRPr="005669CE">
        <w:t>be</w:t>
      </w:r>
      <w:r w:rsidRPr="005669CE">
        <w:rPr>
          <w:spacing w:val="-2"/>
        </w:rPr>
        <w:t xml:space="preserve"> </w:t>
      </w:r>
      <w:r w:rsidRPr="005669CE">
        <w:t>followed</w:t>
      </w:r>
      <w:r w:rsidRPr="005669CE">
        <w:rPr>
          <w:spacing w:val="-4"/>
        </w:rPr>
        <w:t xml:space="preserve"> </w:t>
      </w:r>
      <w:r w:rsidRPr="005669CE">
        <w:t xml:space="preserve">to randomly select </w:t>
      </w:r>
      <w:r w:rsidR="2F2988FB" w:rsidRPr="005669CE">
        <w:t>2</w:t>
      </w:r>
      <w:r w:rsidRPr="005669CE">
        <w:t>2 SAC from within a primary school.</w:t>
      </w:r>
    </w:p>
    <w:p w14:paraId="3BAD8CB3" w14:textId="0CBBB5DB" w:rsidR="000E2E95" w:rsidRPr="005669CE" w:rsidRDefault="00C0448E" w:rsidP="0046273A">
      <w:pPr>
        <w:pStyle w:val="ListParagraph"/>
        <w:numPr>
          <w:ilvl w:val="0"/>
          <w:numId w:val="13"/>
        </w:numPr>
        <w:tabs>
          <w:tab w:val="left" w:pos="838"/>
          <w:tab w:val="left" w:pos="840"/>
        </w:tabs>
        <w:spacing w:before="158" w:line="259" w:lineRule="auto"/>
        <w:ind w:right="305"/>
        <w:jc w:val="both"/>
      </w:pPr>
      <w:r w:rsidRPr="55C9B2CF">
        <w:rPr>
          <w:b/>
          <w:bCs/>
        </w:rPr>
        <w:t xml:space="preserve">Determine the number of girls and boys to sample per class (restrict to classes with children aged 10 to 14 years). </w:t>
      </w:r>
      <w:r w:rsidRPr="005669CE">
        <w:t xml:space="preserve">Divide </w:t>
      </w:r>
      <w:r w:rsidR="4CC10258" w:rsidRPr="005669CE">
        <w:t>2</w:t>
      </w:r>
      <w:r w:rsidRPr="005669CE">
        <w:t>2 by the number of classes in the primary school that are likely to have kids of</w:t>
      </w:r>
      <w:r w:rsidRPr="005669CE">
        <w:rPr>
          <w:spacing w:val="-1"/>
        </w:rPr>
        <w:t xml:space="preserve"> </w:t>
      </w:r>
      <w:r w:rsidRPr="005669CE">
        <w:t>the target age (10 to 14 years).</w:t>
      </w:r>
      <w:r w:rsidRPr="005669CE">
        <w:rPr>
          <w:spacing w:val="-1"/>
        </w:rPr>
        <w:t xml:space="preserve"> </w:t>
      </w:r>
      <w:r w:rsidRPr="3B0D471D">
        <w:rPr>
          <w:i/>
          <w:iCs/>
        </w:rPr>
        <w:t xml:space="preserve">For example, if there are </w:t>
      </w:r>
      <w:r w:rsidR="1AECE975" w:rsidRPr="3B0D471D">
        <w:rPr>
          <w:i/>
          <w:iCs/>
        </w:rPr>
        <w:t>4</w:t>
      </w:r>
      <w:r w:rsidRPr="3B0D471D">
        <w:rPr>
          <w:i/>
          <w:iCs/>
        </w:rPr>
        <w:t xml:space="preserve"> classes in</w:t>
      </w:r>
      <w:r w:rsidRPr="3B0D471D">
        <w:rPr>
          <w:i/>
          <w:iCs/>
          <w:spacing w:val="-1"/>
        </w:rPr>
        <w:t xml:space="preserve"> </w:t>
      </w:r>
      <w:r w:rsidRPr="3B0D471D">
        <w:rPr>
          <w:i/>
          <w:iCs/>
        </w:rPr>
        <w:t xml:space="preserve">the school that are likely to have children of the target age, then the number of children to sample from each class is: </w:t>
      </w:r>
      <w:r w:rsidR="11A932C8" w:rsidRPr="3B0D471D">
        <w:rPr>
          <w:i/>
          <w:iCs/>
        </w:rPr>
        <w:t>2</w:t>
      </w:r>
      <w:r w:rsidRPr="3B0D471D">
        <w:rPr>
          <w:i/>
          <w:iCs/>
        </w:rPr>
        <w:t xml:space="preserve">2 / </w:t>
      </w:r>
      <w:r w:rsidR="2A53A196" w:rsidRPr="3B0D471D">
        <w:rPr>
          <w:i/>
          <w:iCs/>
        </w:rPr>
        <w:t>4</w:t>
      </w:r>
      <w:r w:rsidRPr="3B0D471D">
        <w:rPr>
          <w:i/>
          <w:iCs/>
        </w:rPr>
        <w:t xml:space="preserve"> = 5.</w:t>
      </w:r>
      <w:r w:rsidR="465A3CDA" w:rsidRPr="3B0D471D">
        <w:rPr>
          <w:i/>
          <w:iCs/>
        </w:rPr>
        <w:t>5</w:t>
      </w:r>
      <w:r w:rsidRPr="3B0D471D">
        <w:rPr>
          <w:i/>
          <w:iCs/>
        </w:rPr>
        <w:t xml:space="preserve">. </w:t>
      </w:r>
      <w:r w:rsidRPr="005669CE">
        <w:t>Note: round up to the nearest even whole number; in this example, the number</w:t>
      </w:r>
      <w:r w:rsidRPr="005669CE">
        <w:rPr>
          <w:spacing w:val="-4"/>
        </w:rPr>
        <w:t xml:space="preserve"> </w:t>
      </w:r>
      <w:r w:rsidRPr="005669CE">
        <w:t>of</w:t>
      </w:r>
      <w:r w:rsidRPr="005669CE">
        <w:rPr>
          <w:spacing w:val="-2"/>
        </w:rPr>
        <w:t xml:space="preserve"> </w:t>
      </w:r>
      <w:r w:rsidRPr="005669CE">
        <w:t>children</w:t>
      </w:r>
      <w:r w:rsidRPr="005669CE">
        <w:rPr>
          <w:spacing w:val="-2"/>
        </w:rPr>
        <w:t xml:space="preserve"> </w:t>
      </w:r>
      <w:r w:rsidRPr="005669CE">
        <w:t>per</w:t>
      </w:r>
      <w:r w:rsidRPr="005669CE">
        <w:rPr>
          <w:spacing w:val="-2"/>
        </w:rPr>
        <w:t xml:space="preserve"> </w:t>
      </w:r>
      <w:r w:rsidRPr="005669CE">
        <w:t>class</w:t>
      </w:r>
      <w:r w:rsidRPr="005669CE">
        <w:rPr>
          <w:spacing w:val="-2"/>
        </w:rPr>
        <w:t xml:space="preserve"> </w:t>
      </w:r>
      <w:r w:rsidRPr="005669CE">
        <w:t>would</w:t>
      </w:r>
      <w:r w:rsidRPr="005669CE">
        <w:rPr>
          <w:spacing w:val="-4"/>
        </w:rPr>
        <w:t xml:space="preserve"> </w:t>
      </w:r>
      <w:r w:rsidRPr="005669CE">
        <w:t>round</w:t>
      </w:r>
      <w:r w:rsidRPr="005669CE">
        <w:rPr>
          <w:spacing w:val="-3"/>
        </w:rPr>
        <w:t xml:space="preserve"> </w:t>
      </w:r>
      <w:r w:rsidRPr="005669CE">
        <w:t>up</w:t>
      </w:r>
      <w:r w:rsidRPr="005669CE">
        <w:rPr>
          <w:spacing w:val="-3"/>
        </w:rPr>
        <w:t xml:space="preserve"> </w:t>
      </w:r>
      <w:r w:rsidRPr="005669CE">
        <w:t>to</w:t>
      </w:r>
      <w:r w:rsidRPr="005669CE">
        <w:rPr>
          <w:spacing w:val="-3"/>
        </w:rPr>
        <w:t xml:space="preserve"> </w:t>
      </w:r>
      <w:r w:rsidRPr="005669CE">
        <w:t>6.</w:t>
      </w:r>
      <w:r w:rsidRPr="005669CE">
        <w:rPr>
          <w:spacing w:val="-2"/>
        </w:rPr>
        <w:t xml:space="preserve"> </w:t>
      </w:r>
      <w:r w:rsidRPr="005669CE">
        <w:t>To</w:t>
      </w:r>
      <w:r w:rsidRPr="005669CE">
        <w:rPr>
          <w:spacing w:val="-1"/>
        </w:rPr>
        <w:t xml:space="preserve"> </w:t>
      </w:r>
      <w:r w:rsidRPr="005669CE">
        <w:t>ensure</w:t>
      </w:r>
      <w:r w:rsidRPr="005669CE">
        <w:rPr>
          <w:spacing w:val="-2"/>
        </w:rPr>
        <w:t xml:space="preserve"> </w:t>
      </w:r>
      <w:r w:rsidRPr="005669CE">
        <w:t>gender</w:t>
      </w:r>
      <w:r w:rsidRPr="005669CE">
        <w:rPr>
          <w:spacing w:val="-2"/>
        </w:rPr>
        <w:t xml:space="preserve"> </w:t>
      </w:r>
      <w:r w:rsidRPr="005669CE">
        <w:t>balance,</w:t>
      </w:r>
      <w:r w:rsidRPr="005669CE">
        <w:rPr>
          <w:spacing w:val="-2"/>
        </w:rPr>
        <w:t xml:space="preserve"> </w:t>
      </w:r>
      <w:r w:rsidRPr="005669CE">
        <w:t>this</w:t>
      </w:r>
      <w:r w:rsidRPr="005669CE">
        <w:rPr>
          <w:spacing w:val="-4"/>
        </w:rPr>
        <w:t xml:space="preserve"> </w:t>
      </w:r>
      <w:r w:rsidRPr="005669CE">
        <w:t>would</w:t>
      </w:r>
      <w:r w:rsidRPr="005669CE">
        <w:rPr>
          <w:spacing w:val="-6"/>
        </w:rPr>
        <w:t xml:space="preserve"> </w:t>
      </w:r>
      <w:r w:rsidRPr="005669CE">
        <w:t>mean</w:t>
      </w:r>
      <w:r w:rsidRPr="005669CE">
        <w:rPr>
          <w:spacing w:val="-5"/>
        </w:rPr>
        <w:t xml:space="preserve"> </w:t>
      </w:r>
      <w:r w:rsidRPr="005669CE">
        <w:t>3 girls and 3 boys.</w:t>
      </w:r>
    </w:p>
    <w:p w14:paraId="0BFB8247" w14:textId="77777777" w:rsidR="000E2E95" w:rsidRPr="005669CE" w:rsidRDefault="00C0448E" w:rsidP="0046273A">
      <w:pPr>
        <w:pStyle w:val="ListParagraph"/>
        <w:numPr>
          <w:ilvl w:val="0"/>
          <w:numId w:val="13"/>
        </w:numPr>
        <w:tabs>
          <w:tab w:val="left" w:pos="830"/>
          <w:tab w:val="left" w:pos="833"/>
        </w:tabs>
        <w:spacing w:before="267"/>
        <w:ind w:left="833" w:right="305" w:hanging="356"/>
        <w:jc w:val="both"/>
      </w:pPr>
      <w:r w:rsidRPr="005669CE">
        <w:rPr>
          <w:b/>
        </w:rPr>
        <w:t>Assemble</w:t>
      </w:r>
      <w:r w:rsidRPr="005669CE">
        <w:rPr>
          <w:b/>
          <w:spacing w:val="-3"/>
        </w:rPr>
        <w:t xml:space="preserve"> </w:t>
      </w:r>
      <w:r w:rsidRPr="005669CE">
        <w:rPr>
          <w:b/>
        </w:rPr>
        <w:t>all</w:t>
      </w:r>
      <w:r w:rsidRPr="005669CE">
        <w:rPr>
          <w:b/>
          <w:spacing w:val="-3"/>
        </w:rPr>
        <w:t xml:space="preserve"> </w:t>
      </w:r>
      <w:r w:rsidRPr="005669CE">
        <w:rPr>
          <w:b/>
        </w:rPr>
        <w:t>students</w:t>
      </w:r>
      <w:r w:rsidRPr="005669CE">
        <w:rPr>
          <w:b/>
          <w:spacing w:val="-3"/>
        </w:rPr>
        <w:t xml:space="preserve"> </w:t>
      </w:r>
      <w:r w:rsidRPr="005669CE">
        <w:rPr>
          <w:b/>
        </w:rPr>
        <w:t>from</w:t>
      </w:r>
      <w:r w:rsidRPr="005669CE">
        <w:rPr>
          <w:b/>
          <w:spacing w:val="-3"/>
        </w:rPr>
        <w:t xml:space="preserve"> </w:t>
      </w:r>
      <w:r w:rsidRPr="005669CE">
        <w:rPr>
          <w:b/>
        </w:rPr>
        <w:t>these</w:t>
      </w:r>
      <w:r w:rsidRPr="005669CE">
        <w:rPr>
          <w:b/>
          <w:spacing w:val="-6"/>
        </w:rPr>
        <w:t xml:space="preserve"> </w:t>
      </w:r>
      <w:r w:rsidRPr="005669CE">
        <w:rPr>
          <w:b/>
        </w:rPr>
        <w:t xml:space="preserve">classes. </w:t>
      </w:r>
      <w:r w:rsidRPr="005669CE">
        <w:t>All</w:t>
      </w:r>
      <w:r w:rsidRPr="005669CE">
        <w:rPr>
          <w:spacing w:val="-3"/>
        </w:rPr>
        <w:t xml:space="preserve"> </w:t>
      </w:r>
      <w:r w:rsidRPr="005669CE">
        <w:t>students</w:t>
      </w:r>
      <w:r w:rsidRPr="005669CE">
        <w:rPr>
          <w:spacing w:val="-3"/>
        </w:rPr>
        <w:t xml:space="preserve"> </w:t>
      </w:r>
      <w:r w:rsidRPr="005669CE">
        <w:t>within</w:t>
      </w:r>
      <w:r w:rsidRPr="005669CE">
        <w:rPr>
          <w:spacing w:val="-7"/>
        </w:rPr>
        <w:t xml:space="preserve"> </w:t>
      </w:r>
      <w:r w:rsidRPr="005669CE">
        <w:t>these</w:t>
      </w:r>
      <w:r w:rsidRPr="005669CE">
        <w:rPr>
          <w:spacing w:val="-5"/>
        </w:rPr>
        <w:t xml:space="preserve"> </w:t>
      </w:r>
      <w:r w:rsidRPr="005669CE">
        <w:t>classes</w:t>
      </w:r>
      <w:r w:rsidRPr="005669CE">
        <w:rPr>
          <w:spacing w:val="-2"/>
        </w:rPr>
        <w:t xml:space="preserve"> </w:t>
      </w:r>
      <w:r w:rsidRPr="005669CE">
        <w:t>should</w:t>
      </w:r>
      <w:r w:rsidRPr="005669CE">
        <w:rPr>
          <w:spacing w:val="-5"/>
        </w:rPr>
        <w:t xml:space="preserve"> </w:t>
      </w:r>
      <w:r w:rsidRPr="005669CE">
        <w:t>be</w:t>
      </w:r>
      <w:r w:rsidRPr="005669CE">
        <w:rPr>
          <w:spacing w:val="-3"/>
        </w:rPr>
        <w:t xml:space="preserve"> </w:t>
      </w:r>
      <w:r w:rsidRPr="005669CE">
        <w:t>separated into class groups and assembled in separate lines – one line of boys and one line of girls.</w:t>
      </w:r>
    </w:p>
    <w:p w14:paraId="4AC189B3" w14:textId="77777777" w:rsidR="000E2E95" w:rsidRPr="005669CE" w:rsidRDefault="00C0448E" w:rsidP="00760B03">
      <w:pPr>
        <w:pStyle w:val="BodyText"/>
        <w:ind w:left="0" w:right="305"/>
      </w:pPr>
      <w:r w:rsidRPr="005669CE">
        <w:rPr>
          <w:b/>
        </w:rPr>
        <w:t>Exclusion</w:t>
      </w:r>
      <w:r w:rsidRPr="005669CE">
        <w:rPr>
          <w:b/>
          <w:spacing w:val="-3"/>
        </w:rPr>
        <w:t xml:space="preserve"> </w:t>
      </w:r>
      <w:r w:rsidRPr="005669CE">
        <w:rPr>
          <w:b/>
        </w:rPr>
        <w:t>criteria</w:t>
      </w:r>
      <w:r w:rsidRPr="005669CE">
        <w:t>:</w:t>
      </w:r>
      <w:r w:rsidRPr="005669CE">
        <w:rPr>
          <w:spacing w:val="-1"/>
        </w:rPr>
        <w:t xml:space="preserve"> </w:t>
      </w:r>
      <w:r w:rsidRPr="005669CE">
        <w:t>Any</w:t>
      </w:r>
      <w:r w:rsidRPr="005669CE">
        <w:rPr>
          <w:spacing w:val="-4"/>
        </w:rPr>
        <w:t xml:space="preserve"> </w:t>
      </w:r>
      <w:r w:rsidRPr="005669CE">
        <w:t>child</w:t>
      </w:r>
      <w:r w:rsidRPr="005669CE">
        <w:rPr>
          <w:spacing w:val="-4"/>
        </w:rPr>
        <w:t xml:space="preserve"> </w:t>
      </w:r>
      <w:r w:rsidRPr="005669CE">
        <w:t>in</w:t>
      </w:r>
      <w:r w:rsidRPr="005669CE">
        <w:rPr>
          <w:spacing w:val="-2"/>
        </w:rPr>
        <w:t xml:space="preserve"> </w:t>
      </w:r>
      <w:r w:rsidRPr="005669CE">
        <w:t>the</w:t>
      </w:r>
      <w:r w:rsidRPr="005669CE">
        <w:rPr>
          <w:spacing w:val="-2"/>
        </w:rPr>
        <w:t xml:space="preserve"> </w:t>
      </w:r>
      <w:r w:rsidRPr="005669CE">
        <w:t>selected</w:t>
      </w:r>
      <w:r w:rsidRPr="005669CE">
        <w:rPr>
          <w:spacing w:val="-2"/>
        </w:rPr>
        <w:t xml:space="preserve"> </w:t>
      </w:r>
      <w:r w:rsidRPr="005669CE">
        <w:t>classes</w:t>
      </w:r>
      <w:r w:rsidRPr="005669CE">
        <w:rPr>
          <w:spacing w:val="-4"/>
        </w:rPr>
        <w:t xml:space="preserve"> </w:t>
      </w:r>
      <w:r w:rsidRPr="005669CE">
        <w:t>who</w:t>
      </w:r>
      <w:r w:rsidRPr="005669CE">
        <w:rPr>
          <w:spacing w:val="-1"/>
        </w:rPr>
        <w:t xml:space="preserve"> </w:t>
      </w:r>
      <w:r w:rsidRPr="005669CE">
        <w:t>is</w:t>
      </w:r>
      <w:r w:rsidRPr="005669CE">
        <w:rPr>
          <w:spacing w:val="-4"/>
        </w:rPr>
        <w:t xml:space="preserve"> </w:t>
      </w:r>
      <w:r w:rsidRPr="005669CE">
        <w:t>outside</w:t>
      </w:r>
      <w:r w:rsidRPr="005669CE">
        <w:rPr>
          <w:spacing w:val="-5"/>
        </w:rPr>
        <w:t xml:space="preserve"> </w:t>
      </w:r>
      <w:r w:rsidRPr="005669CE">
        <w:t>the</w:t>
      </w:r>
      <w:r w:rsidRPr="005669CE">
        <w:rPr>
          <w:spacing w:val="-4"/>
        </w:rPr>
        <w:t xml:space="preserve"> </w:t>
      </w:r>
      <w:r w:rsidRPr="005669CE">
        <w:t>target</w:t>
      </w:r>
      <w:r w:rsidRPr="005669CE">
        <w:rPr>
          <w:spacing w:val="-4"/>
        </w:rPr>
        <w:t xml:space="preserve"> </w:t>
      </w:r>
      <w:r w:rsidRPr="005669CE">
        <w:t>age-group</w:t>
      </w:r>
      <w:r w:rsidRPr="005669CE">
        <w:rPr>
          <w:spacing w:val="-3"/>
        </w:rPr>
        <w:t xml:space="preserve"> </w:t>
      </w:r>
      <w:r w:rsidRPr="005669CE">
        <w:t>(10- 14 years) should not take part in the survey. Similarly, any child who is unwell (e.g. fever) should</w:t>
      </w:r>
      <w:r w:rsidRPr="005669CE">
        <w:rPr>
          <w:spacing w:val="-1"/>
        </w:rPr>
        <w:t xml:space="preserve"> </w:t>
      </w:r>
      <w:r w:rsidRPr="005669CE">
        <w:t>not</w:t>
      </w:r>
      <w:r w:rsidRPr="005669CE">
        <w:rPr>
          <w:spacing w:val="-1"/>
        </w:rPr>
        <w:t xml:space="preserve"> </w:t>
      </w:r>
      <w:r w:rsidRPr="005669CE">
        <w:t>take part</w:t>
      </w:r>
      <w:r w:rsidRPr="005669CE">
        <w:rPr>
          <w:spacing w:val="-1"/>
        </w:rPr>
        <w:t xml:space="preserve"> </w:t>
      </w:r>
      <w:r w:rsidRPr="005669CE">
        <w:t>and should be referred instead</w:t>
      </w:r>
      <w:r w:rsidRPr="005669CE">
        <w:rPr>
          <w:spacing w:val="-2"/>
        </w:rPr>
        <w:t xml:space="preserve"> </w:t>
      </w:r>
      <w:r w:rsidRPr="005669CE">
        <w:t>to the school health</w:t>
      </w:r>
      <w:r w:rsidRPr="005669CE">
        <w:rPr>
          <w:spacing w:val="-2"/>
        </w:rPr>
        <w:t xml:space="preserve"> </w:t>
      </w:r>
      <w:r w:rsidRPr="005669CE">
        <w:t>teacher.</w:t>
      </w:r>
      <w:r w:rsidRPr="005669CE">
        <w:rPr>
          <w:spacing w:val="-2"/>
        </w:rPr>
        <w:t xml:space="preserve"> </w:t>
      </w:r>
      <w:r w:rsidRPr="005669CE">
        <w:t>Any child whose parents have refused their child’s participation in the survey should also not be included.</w:t>
      </w:r>
      <w:r w:rsidRPr="005669CE">
        <w:rPr>
          <w:spacing w:val="40"/>
        </w:rPr>
        <w:t xml:space="preserve"> </w:t>
      </w:r>
      <w:r w:rsidRPr="005669CE">
        <w:t>All excluded children should be asked to step out of the line.</w:t>
      </w:r>
    </w:p>
    <w:p w14:paraId="7DCC82CC" w14:textId="77777777" w:rsidR="000E2E95" w:rsidRPr="005669CE" w:rsidRDefault="00C0448E" w:rsidP="0046273A">
      <w:pPr>
        <w:pStyle w:val="ListParagraph"/>
        <w:numPr>
          <w:ilvl w:val="0"/>
          <w:numId w:val="13"/>
        </w:numPr>
        <w:tabs>
          <w:tab w:val="left" w:pos="838"/>
          <w:tab w:val="left" w:pos="840"/>
        </w:tabs>
        <w:spacing w:before="239"/>
        <w:ind w:right="305"/>
        <w:jc w:val="both"/>
      </w:pPr>
      <w:r w:rsidRPr="005669CE">
        <w:rPr>
          <w:b/>
        </w:rPr>
        <w:t>Determine</w:t>
      </w:r>
      <w:r w:rsidRPr="005669CE">
        <w:rPr>
          <w:b/>
          <w:spacing w:val="-9"/>
        </w:rPr>
        <w:t xml:space="preserve"> </w:t>
      </w:r>
      <w:r w:rsidRPr="005669CE">
        <w:rPr>
          <w:b/>
        </w:rPr>
        <w:t>the</w:t>
      </w:r>
      <w:r w:rsidRPr="005669CE">
        <w:rPr>
          <w:b/>
          <w:spacing w:val="-7"/>
        </w:rPr>
        <w:t xml:space="preserve"> </w:t>
      </w:r>
      <w:r w:rsidRPr="005669CE">
        <w:rPr>
          <w:b/>
        </w:rPr>
        <w:t>sampling</w:t>
      </w:r>
      <w:r w:rsidRPr="005669CE">
        <w:rPr>
          <w:b/>
          <w:spacing w:val="-8"/>
        </w:rPr>
        <w:t xml:space="preserve"> </w:t>
      </w:r>
      <w:r w:rsidRPr="005669CE">
        <w:rPr>
          <w:b/>
        </w:rPr>
        <w:t>interval</w:t>
      </w:r>
      <w:r w:rsidRPr="005669CE">
        <w:rPr>
          <w:b/>
          <w:spacing w:val="-6"/>
        </w:rPr>
        <w:t xml:space="preserve"> </w:t>
      </w:r>
      <w:r w:rsidRPr="005669CE">
        <w:rPr>
          <w:b/>
        </w:rPr>
        <w:t>and</w:t>
      </w:r>
      <w:r w:rsidRPr="005669CE">
        <w:rPr>
          <w:b/>
          <w:spacing w:val="-7"/>
        </w:rPr>
        <w:t xml:space="preserve"> </w:t>
      </w:r>
      <w:r w:rsidRPr="005669CE">
        <w:rPr>
          <w:b/>
        </w:rPr>
        <w:t>select</w:t>
      </w:r>
      <w:r w:rsidRPr="005669CE">
        <w:rPr>
          <w:b/>
          <w:spacing w:val="-5"/>
        </w:rPr>
        <w:t xml:space="preserve"> </w:t>
      </w:r>
      <w:r w:rsidRPr="005669CE">
        <w:rPr>
          <w:b/>
        </w:rPr>
        <w:t>the</w:t>
      </w:r>
      <w:r w:rsidRPr="005669CE">
        <w:rPr>
          <w:b/>
          <w:spacing w:val="-9"/>
        </w:rPr>
        <w:t xml:space="preserve"> </w:t>
      </w:r>
      <w:r w:rsidRPr="005669CE">
        <w:rPr>
          <w:b/>
        </w:rPr>
        <w:t>students.</w:t>
      </w:r>
      <w:r w:rsidRPr="005669CE">
        <w:rPr>
          <w:b/>
          <w:spacing w:val="-7"/>
        </w:rPr>
        <w:t xml:space="preserve"> </w:t>
      </w:r>
      <w:r w:rsidRPr="005669CE">
        <w:t>The</w:t>
      </w:r>
      <w:r w:rsidRPr="005669CE">
        <w:rPr>
          <w:spacing w:val="-9"/>
        </w:rPr>
        <w:t xml:space="preserve"> </w:t>
      </w:r>
      <w:r w:rsidRPr="005669CE">
        <w:t>steps</w:t>
      </w:r>
      <w:r w:rsidRPr="005669CE">
        <w:rPr>
          <w:spacing w:val="-10"/>
        </w:rPr>
        <w:t xml:space="preserve"> </w:t>
      </w:r>
      <w:r w:rsidRPr="005669CE">
        <w:t>to</w:t>
      </w:r>
      <w:r w:rsidRPr="005669CE">
        <w:rPr>
          <w:spacing w:val="-9"/>
        </w:rPr>
        <w:t xml:space="preserve"> </w:t>
      </w:r>
      <w:r w:rsidRPr="005669CE">
        <w:t>take</w:t>
      </w:r>
      <w:r w:rsidRPr="005669CE">
        <w:rPr>
          <w:spacing w:val="-12"/>
        </w:rPr>
        <w:t xml:space="preserve"> </w:t>
      </w:r>
      <w:r w:rsidRPr="005669CE">
        <w:t>for</w:t>
      </w:r>
      <w:r w:rsidRPr="005669CE">
        <w:rPr>
          <w:spacing w:val="-10"/>
        </w:rPr>
        <w:t xml:space="preserve"> </w:t>
      </w:r>
      <w:r w:rsidRPr="005669CE">
        <w:t>sampling</w:t>
      </w:r>
      <w:r w:rsidRPr="005669CE">
        <w:rPr>
          <w:spacing w:val="-10"/>
        </w:rPr>
        <w:t xml:space="preserve"> </w:t>
      </w:r>
      <w:r w:rsidRPr="005669CE">
        <w:t>pupils when</w:t>
      </w:r>
      <w:r w:rsidRPr="005669CE">
        <w:rPr>
          <w:spacing w:val="-3"/>
        </w:rPr>
        <w:t xml:space="preserve"> </w:t>
      </w:r>
      <w:r w:rsidRPr="005669CE">
        <w:t>there</w:t>
      </w:r>
      <w:r w:rsidRPr="005669CE">
        <w:rPr>
          <w:spacing w:val="-2"/>
        </w:rPr>
        <w:t xml:space="preserve"> </w:t>
      </w:r>
      <w:r w:rsidRPr="005669CE">
        <w:t>are</w:t>
      </w:r>
      <w:r w:rsidRPr="005669CE">
        <w:rPr>
          <w:spacing w:val="-2"/>
        </w:rPr>
        <w:t xml:space="preserve"> </w:t>
      </w:r>
      <w:r w:rsidRPr="005669CE">
        <w:t>more</w:t>
      </w:r>
      <w:r w:rsidRPr="005669CE">
        <w:rPr>
          <w:spacing w:val="-2"/>
        </w:rPr>
        <w:t xml:space="preserve"> </w:t>
      </w:r>
      <w:r w:rsidRPr="005669CE">
        <w:t>than</w:t>
      </w:r>
      <w:r w:rsidRPr="005669CE">
        <w:rPr>
          <w:spacing w:val="-2"/>
        </w:rPr>
        <w:t xml:space="preserve"> </w:t>
      </w:r>
      <w:r w:rsidRPr="005669CE">
        <w:t>boys</w:t>
      </w:r>
      <w:r w:rsidRPr="005669CE">
        <w:rPr>
          <w:spacing w:val="-3"/>
        </w:rPr>
        <w:t xml:space="preserve"> </w:t>
      </w:r>
      <w:r w:rsidRPr="005669CE">
        <w:t>or</w:t>
      </w:r>
      <w:r w:rsidRPr="005669CE">
        <w:rPr>
          <w:spacing w:val="-3"/>
        </w:rPr>
        <w:t xml:space="preserve"> </w:t>
      </w:r>
      <w:r w:rsidRPr="005669CE">
        <w:t>girls</w:t>
      </w:r>
      <w:r w:rsidRPr="005669CE">
        <w:rPr>
          <w:spacing w:val="-2"/>
        </w:rPr>
        <w:t xml:space="preserve"> </w:t>
      </w:r>
      <w:r w:rsidRPr="005669CE">
        <w:t>present</w:t>
      </w:r>
      <w:r w:rsidRPr="005669CE">
        <w:rPr>
          <w:spacing w:val="-2"/>
        </w:rPr>
        <w:t xml:space="preserve"> </w:t>
      </w:r>
      <w:r w:rsidRPr="005669CE">
        <w:t>than</w:t>
      </w:r>
      <w:r w:rsidRPr="005669CE">
        <w:rPr>
          <w:spacing w:val="-3"/>
        </w:rPr>
        <w:t xml:space="preserve"> </w:t>
      </w:r>
      <w:r w:rsidRPr="005669CE">
        <w:t>are</w:t>
      </w:r>
      <w:r w:rsidRPr="005669CE">
        <w:rPr>
          <w:spacing w:val="-2"/>
        </w:rPr>
        <w:t xml:space="preserve"> </w:t>
      </w:r>
      <w:r w:rsidRPr="005669CE">
        <w:t>required</w:t>
      </w:r>
      <w:r w:rsidRPr="005669CE">
        <w:rPr>
          <w:spacing w:val="-3"/>
        </w:rPr>
        <w:t xml:space="preserve"> </w:t>
      </w:r>
      <w:r w:rsidRPr="005669CE">
        <w:t>for</w:t>
      </w:r>
      <w:r w:rsidRPr="005669CE">
        <w:rPr>
          <w:spacing w:val="-3"/>
        </w:rPr>
        <w:t xml:space="preserve"> </w:t>
      </w:r>
      <w:r w:rsidRPr="005669CE">
        <w:t>the</w:t>
      </w:r>
      <w:r w:rsidRPr="005669CE">
        <w:rPr>
          <w:spacing w:val="-2"/>
        </w:rPr>
        <w:t xml:space="preserve"> </w:t>
      </w:r>
      <w:r w:rsidRPr="005669CE">
        <w:t>survey:</w:t>
      </w:r>
    </w:p>
    <w:p w14:paraId="29C2C618" w14:textId="163B0D22" w:rsidR="000E2E95" w:rsidRPr="005669CE" w:rsidRDefault="00C0448E" w:rsidP="0046273A">
      <w:pPr>
        <w:pStyle w:val="ListParagraph"/>
        <w:numPr>
          <w:ilvl w:val="1"/>
          <w:numId w:val="13"/>
        </w:numPr>
        <w:tabs>
          <w:tab w:val="left" w:pos="1198"/>
        </w:tabs>
        <w:spacing w:before="120"/>
        <w:ind w:left="1198" w:right="305" w:hanging="358"/>
        <w:jc w:val="both"/>
      </w:pPr>
      <w:r w:rsidRPr="005669CE">
        <w:t>Count</w:t>
      </w:r>
      <w:r w:rsidRPr="005669CE">
        <w:rPr>
          <w:spacing w:val="-8"/>
        </w:rPr>
        <w:t xml:space="preserve"> </w:t>
      </w:r>
      <w:r w:rsidRPr="005669CE">
        <w:t>the</w:t>
      </w:r>
      <w:r w:rsidRPr="005669CE">
        <w:rPr>
          <w:spacing w:val="-5"/>
        </w:rPr>
        <w:t xml:space="preserve"> </w:t>
      </w:r>
      <w:r w:rsidRPr="005669CE">
        <w:t>total</w:t>
      </w:r>
      <w:r w:rsidRPr="005669CE">
        <w:rPr>
          <w:spacing w:val="-5"/>
        </w:rPr>
        <w:t xml:space="preserve"> </w:t>
      </w:r>
      <w:r w:rsidRPr="005669CE">
        <w:t>number</w:t>
      </w:r>
      <w:r w:rsidRPr="005669CE">
        <w:rPr>
          <w:spacing w:val="-7"/>
        </w:rPr>
        <w:t xml:space="preserve"> </w:t>
      </w:r>
      <w:r w:rsidRPr="005669CE">
        <w:t>of</w:t>
      </w:r>
      <w:r w:rsidRPr="005669CE">
        <w:rPr>
          <w:spacing w:val="-7"/>
        </w:rPr>
        <w:t xml:space="preserve"> </w:t>
      </w:r>
      <w:r w:rsidRPr="005669CE">
        <w:t>students</w:t>
      </w:r>
      <w:r w:rsidRPr="005669CE">
        <w:rPr>
          <w:spacing w:val="-5"/>
        </w:rPr>
        <w:t xml:space="preserve"> </w:t>
      </w:r>
      <w:r w:rsidRPr="005669CE">
        <w:t>in</w:t>
      </w:r>
      <w:r w:rsidRPr="005669CE">
        <w:rPr>
          <w:spacing w:val="-4"/>
        </w:rPr>
        <w:t xml:space="preserve"> </w:t>
      </w:r>
      <w:r w:rsidRPr="005669CE">
        <w:t>the</w:t>
      </w:r>
      <w:r w:rsidRPr="005669CE">
        <w:rPr>
          <w:spacing w:val="-4"/>
        </w:rPr>
        <w:t xml:space="preserve"> </w:t>
      </w:r>
      <w:r w:rsidRPr="005669CE">
        <w:t>class-and-gender-group</w:t>
      </w:r>
      <w:r w:rsidRPr="005669CE">
        <w:rPr>
          <w:spacing w:val="-6"/>
        </w:rPr>
        <w:t xml:space="preserve"> </w:t>
      </w:r>
      <w:r w:rsidRPr="005669CE">
        <w:rPr>
          <w:spacing w:val="-4"/>
        </w:rPr>
        <w:t>line</w:t>
      </w:r>
      <w:r w:rsidR="00673447" w:rsidRPr="005669CE">
        <w:rPr>
          <w:spacing w:val="-4"/>
        </w:rPr>
        <w:t>.</w:t>
      </w:r>
    </w:p>
    <w:p w14:paraId="30365578" w14:textId="77777777" w:rsidR="000E2E95" w:rsidRPr="005669CE" w:rsidRDefault="00C0448E" w:rsidP="0046273A">
      <w:pPr>
        <w:pStyle w:val="ListParagraph"/>
        <w:numPr>
          <w:ilvl w:val="1"/>
          <w:numId w:val="13"/>
        </w:numPr>
        <w:tabs>
          <w:tab w:val="left" w:pos="1200"/>
        </w:tabs>
        <w:spacing w:before="121"/>
        <w:ind w:right="305"/>
        <w:jc w:val="both"/>
        <w:rPr>
          <w:i/>
        </w:rPr>
      </w:pPr>
      <w:r w:rsidRPr="005669CE">
        <w:t>For each class-and-gender-group line, calculate the sampling interval (</w:t>
      </w:r>
      <w:r w:rsidRPr="005669CE">
        <w:rPr>
          <w:i/>
        </w:rPr>
        <w:t>h</w:t>
      </w:r>
      <w:r w:rsidRPr="005669CE">
        <w:t>) by dividing the number of children in</w:t>
      </w:r>
      <w:r w:rsidRPr="005669CE">
        <w:rPr>
          <w:spacing w:val="-2"/>
        </w:rPr>
        <w:t xml:space="preserve"> </w:t>
      </w:r>
      <w:r w:rsidRPr="005669CE">
        <w:t>the line by the number of girls/boys</w:t>
      </w:r>
      <w:r w:rsidRPr="005669CE">
        <w:rPr>
          <w:spacing w:val="-1"/>
        </w:rPr>
        <w:t xml:space="preserve"> </w:t>
      </w:r>
      <w:r w:rsidRPr="005669CE">
        <w:t>to sample per class</w:t>
      </w:r>
      <w:r w:rsidRPr="005669CE">
        <w:rPr>
          <w:spacing w:val="-1"/>
        </w:rPr>
        <w:t xml:space="preserve"> </w:t>
      </w:r>
      <w:r w:rsidRPr="005669CE">
        <w:t>(calculated in Step 1). If the resulting sampling interval for that class is a decimal, round down to the nearest whole number.</w:t>
      </w:r>
      <w:r w:rsidRPr="005669CE">
        <w:rPr>
          <w:spacing w:val="40"/>
        </w:rPr>
        <w:t xml:space="preserve"> </w:t>
      </w:r>
      <w:r w:rsidRPr="005669CE">
        <w:rPr>
          <w:i/>
        </w:rPr>
        <w:t>For example, if there are 23 girls in a line for class 4, and we know that</w:t>
      </w:r>
      <w:r w:rsidRPr="005669CE">
        <w:rPr>
          <w:i/>
          <w:spacing w:val="-2"/>
        </w:rPr>
        <w:t xml:space="preserve"> </w:t>
      </w:r>
      <w:r w:rsidRPr="005669CE">
        <w:rPr>
          <w:i/>
        </w:rPr>
        <w:t>3</w:t>
      </w:r>
      <w:r w:rsidRPr="005669CE">
        <w:rPr>
          <w:i/>
          <w:spacing w:val="-2"/>
        </w:rPr>
        <w:t xml:space="preserve"> </w:t>
      </w:r>
      <w:r w:rsidRPr="005669CE">
        <w:rPr>
          <w:i/>
        </w:rPr>
        <w:t>girls</w:t>
      </w:r>
      <w:r w:rsidRPr="005669CE">
        <w:rPr>
          <w:i/>
          <w:spacing w:val="-2"/>
        </w:rPr>
        <w:t xml:space="preserve"> </w:t>
      </w:r>
      <w:r w:rsidRPr="005669CE">
        <w:rPr>
          <w:i/>
        </w:rPr>
        <w:t>are</w:t>
      </w:r>
      <w:r w:rsidRPr="005669CE">
        <w:rPr>
          <w:i/>
          <w:spacing w:val="-2"/>
        </w:rPr>
        <w:t xml:space="preserve"> </w:t>
      </w:r>
      <w:r w:rsidRPr="005669CE">
        <w:rPr>
          <w:i/>
        </w:rPr>
        <w:t>needed</w:t>
      </w:r>
      <w:r w:rsidRPr="005669CE">
        <w:rPr>
          <w:i/>
          <w:spacing w:val="-4"/>
        </w:rPr>
        <w:t xml:space="preserve"> </w:t>
      </w:r>
      <w:r w:rsidRPr="005669CE">
        <w:rPr>
          <w:i/>
        </w:rPr>
        <w:t>from</w:t>
      </w:r>
      <w:r w:rsidRPr="005669CE">
        <w:rPr>
          <w:i/>
          <w:spacing w:val="-1"/>
        </w:rPr>
        <w:t xml:space="preserve"> </w:t>
      </w:r>
      <w:r w:rsidRPr="005669CE">
        <w:rPr>
          <w:i/>
        </w:rPr>
        <w:t>each</w:t>
      </w:r>
      <w:r w:rsidRPr="005669CE">
        <w:rPr>
          <w:i/>
          <w:spacing w:val="-3"/>
        </w:rPr>
        <w:t xml:space="preserve"> </w:t>
      </w:r>
      <w:r w:rsidRPr="005669CE">
        <w:rPr>
          <w:i/>
        </w:rPr>
        <w:t>class</w:t>
      </w:r>
      <w:r w:rsidRPr="005669CE">
        <w:rPr>
          <w:i/>
          <w:spacing w:val="-1"/>
        </w:rPr>
        <w:t xml:space="preserve"> </w:t>
      </w:r>
      <w:r w:rsidRPr="005669CE">
        <w:rPr>
          <w:i/>
        </w:rPr>
        <w:t>from</w:t>
      </w:r>
      <w:r w:rsidRPr="005669CE">
        <w:rPr>
          <w:i/>
          <w:spacing w:val="-5"/>
        </w:rPr>
        <w:t xml:space="preserve"> </w:t>
      </w:r>
      <w:r w:rsidRPr="005669CE">
        <w:rPr>
          <w:i/>
        </w:rPr>
        <w:t>Step</w:t>
      </w:r>
      <w:r w:rsidRPr="005669CE">
        <w:rPr>
          <w:i/>
          <w:spacing w:val="-5"/>
        </w:rPr>
        <w:t xml:space="preserve"> </w:t>
      </w:r>
      <w:r w:rsidRPr="005669CE">
        <w:rPr>
          <w:i/>
        </w:rPr>
        <w:t>1, the</w:t>
      </w:r>
      <w:r w:rsidRPr="005669CE">
        <w:rPr>
          <w:i/>
          <w:spacing w:val="-2"/>
        </w:rPr>
        <w:t xml:space="preserve"> </w:t>
      </w:r>
      <w:r w:rsidRPr="005669CE">
        <w:rPr>
          <w:i/>
        </w:rPr>
        <w:t>sampling</w:t>
      </w:r>
      <w:r w:rsidRPr="005669CE">
        <w:rPr>
          <w:i/>
          <w:spacing w:val="-3"/>
        </w:rPr>
        <w:t xml:space="preserve"> </w:t>
      </w:r>
      <w:r w:rsidRPr="005669CE">
        <w:rPr>
          <w:i/>
        </w:rPr>
        <w:t>interval</w:t>
      </w:r>
      <w:r w:rsidRPr="005669CE">
        <w:rPr>
          <w:i/>
          <w:spacing w:val="-2"/>
        </w:rPr>
        <w:t xml:space="preserve"> </w:t>
      </w:r>
      <w:r w:rsidRPr="005669CE">
        <w:rPr>
          <w:i/>
        </w:rPr>
        <w:t>for</w:t>
      </w:r>
      <w:r w:rsidRPr="005669CE">
        <w:rPr>
          <w:i/>
          <w:spacing w:val="-1"/>
        </w:rPr>
        <w:t xml:space="preserve"> </w:t>
      </w:r>
      <w:r w:rsidRPr="005669CE">
        <w:rPr>
          <w:i/>
        </w:rPr>
        <w:t>girls</w:t>
      </w:r>
      <w:r w:rsidRPr="005669CE">
        <w:rPr>
          <w:i/>
          <w:spacing w:val="-1"/>
        </w:rPr>
        <w:t xml:space="preserve"> </w:t>
      </w:r>
      <w:r w:rsidRPr="005669CE">
        <w:rPr>
          <w:i/>
        </w:rPr>
        <w:t>in</w:t>
      </w:r>
      <w:r w:rsidRPr="005669CE">
        <w:rPr>
          <w:i/>
          <w:spacing w:val="-3"/>
        </w:rPr>
        <w:t xml:space="preserve"> </w:t>
      </w:r>
      <w:r w:rsidRPr="005669CE">
        <w:rPr>
          <w:i/>
        </w:rPr>
        <w:t>that</w:t>
      </w:r>
      <w:r w:rsidRPr="005669CE">
        <w:rPr>
          <w:i/>
          <w:spacing w:val="-2"/>
        </w:rPr>
        <w:t xml:space="preserve"> </w:t>
      </w:r>
      <w:r w:rsidRPr="005669CE">
        <w:rPr>
          <w:i/>
        </w:rPr>
        <w:t>line is 23 / 3 = 7.6, which we then round down to 7. In this case, every 7</w:t>
      </w:r>
      <w:r w:rsidRPr="005669CE">
        <w:rPr>
          <w:i/>
          <w:vertAlign w:val="superscript"/>
        </w:rPr>
        <w:t>th</w:t>
      </w:r>
      <w:r w:rsidRPr="005669CE">
        <w:rPr>
          <w:i/>
        </w:rPr>
        <w:t xml:space="preserve"> girl from this class should be selected.</w:t>
      </w:r>
    </w:p>
    <w:p w14:paraId="2F79B2C3" w14:textId="77777777" w:rsidR="000E2E95" w:rsidRPr="005669CE" w:rsidRDefault="00C0448E" w:rsidP="0046273A">
      <w:pPr>
        <w:pStyle w:val="ListParagraph"/>
        <w:numPr>
          <w:ilvl w:val="1"/>
          <w:numId w:val="13"/>
        </w:numPr>
        <w:tabs>
          <w:tab w:val="left" w:pos="1200"/>
        </w:tabs>
        <w:spacing w:before="119"/>
        <w:ind w:right="305"/>
        <w:jc w:val="both"/>
        <w:rPr>
          <w:i/>
        </w:rPr>
      </w:pPr>
      <w:r w:rsidRPr="005669CE">
        <w:t xml:space="preserve">Select the first child by randomly selecting a number between 1 and </w:t>
      </w:r>
      <w:r w:rsidRPr="005669CE">
        <w:rPr>
          <w:i/>
        </w:rPr>
        <w:t>h</w:t>
      </w:r>
      <w:r w:rsidRPr="005669CE">
        <w:t>. Random number selection</w:t>
      </w:r>
      <w:r w:rsidRPr="005669CE">
        <w:rPr>
          <w:spacing w:val="-3"/>
        </w:rPr>
        <w:t xml:space="preserve"> </w:t>
      </w:r>
      <w:r w:rsidRPr="005669CE">
        <w:t>can</w:t>
      </w:r>
      <w:r w:rsidRPr="005669CE">
        <w:rPr>
          <w:spacing w:val="-6"/>
        </w:rPr>
        <w:t xml:space="preserve"> </w:t>
      </w:r>
      <w:r w:rsidRPr="005669CE">
        <w:t>be</w:t>
      </w:r>
      <w:r w:rsidRPr="005669CE">
        <w:rPr>
          <w:spacing w:val="-2"/>
        </w:rPr>
        <w:t xml:space="preserve"> </w:t>
      </w:r>
      <w:r w:rsidRPr="005669CE">
        <w:t>done at</w:t>
      </w:r>
      <w:r w:rsidRPr="005669CE">
        <w:rPr>
          <w:spacing w:val="-5"/>
        </w:rPr>
        <w:t xml:space="preserve"> </w:t>
      </w:r>
      <w:r w:rsidRPr="005669CE">
        <w:t>the</w:t>
      </w:r>
      <w:r w:rsidRPr="005669CE">
        <w:rPr>
          <w:spacing w:val="-2"/>
        </w:rPr>
        <w:t xml:space="preserve"> </w:t>
      </w:r>
      <w:r w:rsidRPr="005669CE">
        <w:t>school</w:t>
      </w:r>
      <w:r w:rsidRPr="005669CE">
        <w:rPr>
          <w:spacing w:val="-1"/>
        </w:rPr>
        <w:t xml:space="preserve"> </w:t>
      </w:r>
      <w:r w:rsidRPr="005669CE">
        <w:t>by</w:t>
      </w:r>
      <w:r w:rsidRPr="005669CE">
        <w:rPr>
          <w:spacing w:val="-4"/>
        </w:rPr>
        <w:t xml:space="preserve"> </w:t>
      </w:r>
      <w:r w:rsidRPr="005669CE">
        <w:t>writing</w:t>
      </w:r>
      <w:r w:rsidRPr="005669CE">
        <w:rPr>
          <w:spacing w:val="-3"/>
        </w:rPr>
        <w:t xml:space="preserve"> </w:t>
      </w:r>
      <w:r w:rsidRPr="005669CE">
        <w:t>numbers</w:t>
      </w:r>
      <w:r w:rsidRPr="005669CE">
        <w:rPr>
          <w:spacing w:val="-2"/>
        </w:rPr>
        <w:t xml:space="preserve"> </w:t>
      </w:r>
      <w:r w:rsidRPr="005669CE">
        <w:t>on</w:t>
      </w:r>
      <w:r w:rsidRPr="005669CE">
        <w:rPr>
          <w:spacing w:val="-3"/>
        </w:rPr>
        <w:t xml:space="preserve"> </w:t>
      </w:r>
      <w:r w:rsidRPr="005669CE">
        <w:t>pieces</w:t>
      </w:r>
      <w:r w:rsidRPr="005669CE">
        <w:rPr>
          <w:spacing w:val="-4"/>
        </w:rPr>
        <w:t xml:space="preserve"> </w:t>
      </w:r>
      <w:r w:rsidRPr="005669CE">
        <w:t>of</w:t>
      </w:r>
      <w:r w:rsidRPr="005669CE">
        <w:rPr>
          <w:spacing w:val="-2"/>
        </w:rPr>
        <w:t xml:space="preserve"> </w:t>
      </w:r>
      <w:r w:rsidRPr="005669CE">
        <w:t>paper,</w:t>
      </w:r>
      <w:r w:rsidRPr="005669CE">
        <w:rPr>
          <w:spacing w:val="-2"/>
        </w:rPr>
        <w:t xml:space="preserve"> </w:t>
      </w:r>
      <w:r w:rsidRPr="005669CE">
        <w:t>folding</w:t>
      </w:r>
      <w:r w:rsidRPr="005669CE">
        <w:rPr>
          <w:spacing w:val="-3"/>
        </w:rPr>
        <w:t xml:space="preserve"> </w:t>
      </w:r>
      <w:r w:rsidRPr="005669CE">
        <w:t>them</w:t>
      </w:r>
      <w:r w:rsidRPr="005669CE">
        <w:rPr>
          <w:spacing w:val="-3"/>
        </w:rPr>
        <w:t xml:space="preserve"> </w:t>
      </w:r>
      <w:r w:rsidRPr="005669CE">
        <w:t>up, placing them in a container and mixing before drawing one out at random, and then selecting the child that is in</w:t>
      </w:r>
      <w:r w:rsidRPr="005669CE">
        <w:rPr>
          <w:spacing w:val="-1"/>
        </w:rPr>
        <w:t xml:space="preserve"> </w:t>
      </w:r>
      <w:r w:rsidRPr="005669CE">
        <w:t xml:space="preserve">this place in line. </w:t>
      </w:r>
      <w:r w:rsidRPr="005669CE">
        <w:rPr>
          <w:i/>
        </w:rPr>
        <w:t>For this example, the sampling interval is 7, so a random number between 1-7 should be chosen. Suppose the randomly selected number is</w:t>
      </w:r>
    </w:p>
    <w:p w14:paraId="6ACBB855" w14:textId="77777777" w:rsidR="000E2E95" w:rsidRPr="005669CE" w:rsidRDefault="00C0448E" w:rsidP="0046273A">
      <w:pPr>
        <w:spacing w:before="2"/>
        <w:ind w:left="1200" w:right="305"/>
        <w:jc w:val="both"/>
        <w:rPr>
          <w:i/>
        </w:rPr>
      </w:pPr>
      <w:r w:rsidRPr="005669CE">
        <w:rPr>
          <w:i/>
        </w:rPr>
        <w:t>2.</w:t>
      </w:r>
      <w:r w:rsidRPr="005669CE">
        <w:rPr>
          <w:i/>
          <w:spacing w:val="-2"/>
        </w:rPr>
        <w:t xml:space="preserve"> </w:t>
      </w:r>
      <w:r w:rsidRPr="005669CE">
        <w:rPr>
          <w:i/>
        </w:rPr>
        <w:t>This</w:t>
      </w:r>
      <w:r w:rsidRPr="005669CE">
        <w:rPr>
          <w:i/>
          <w:spacing w:val="-4"/>
        </w:rPr>
        <w:t xml:space="preserve"> </w:t>
      </w:r>
      <w:r w:rsidRPr="005669CE">
        <w:rPr>
          <w:i/>
        </w:rPr>
        <w:t>means</w:t>
      </w:r>
      <w:r w:rsidRPr="005669CE">
        <w:rPr>
          <w:i/>
          <w:spacing w:val="-4"/>
        </w:rPr>
        <w:t xml:space="preserve"> </w:t>
      </w:r>
      <w:r w:rsidRPr="005669CE">
        <w:rPr>
          <w:i/>
        </w:rPr>
        <w:t>the</w:t>
      </w:r>
      <w:r w:rsidRPr="005669CE">
        <w:rPr>
          <w:i/>
          <w:spacing w:val="-4"/>
        </w:rPr>
        <w:t xml:space="preserve"> </w:t>
      </w:r>
      <w:r w:rsidRPr="005669CE">
        <w:rPr>
          <w:i/>
        </w:rPr>
        <w:t>2</w:t>
      </w:r>
      <w:r w:rsidRPr="005669CE">
        <w:rPr>
          <w:i/>
          <w:vertAlign w:val="superscript"/>
        </w:rPr>
        <w:t>nd</w:t>
      </w:r>
      <w:r w:rsidRPr="005669CE">
        <w:rPr>
          <w:i/>
          <w:spacing w:val="-1"/>
        </w:rPr>
        <w:t xml:space="preserve"> </w:t>
      </w:r>
      <w:r w:rsidRPr="005669CE">
        <w:rPr>
          <w:i/>
        </w:rPr>
        <w:t>child</w:t>
      </w:r>
      <w:r w:rsidRPr="005669CE">
        <w:rPr>
          <w:i/>
          <w:spacing w:val="-3"/>
        </w:rPr>
        <w:t xml:space="preserve"> </w:t>
      </w:r>
      <w:r w:rsidRPr="005669CE">
        <w:rPr>
          <w:i/>
        </w:rPr>
        <w:t>in</w:t>
      </w:r>
      <w:r w:rsidRPr="005669CE">
        <w:rPr>
          <w:i/>
          <w:spacing w:val="-2"/>
        </w:rPr>
        <w:t xml:space="preserve"> </w:t>
      </w:r>
      <w:r w:rsidRPr="005669CE">
        <w:rPr>
          <w:i/>
        </w:rPr>
        <w:t>line</w:t>
      </w:r>
      <w:r w:rsidRPr="005669CE">
        <w:rPr>
          <w:i/>
          <w:spacing w:val="-2"/>
        </w:rPr>
        <w:t xml:space="preserve"> </w:t>
      </w:r>
      <w:r w:rsidRPr="005669CE">
        <w:rPr>
          <w:i/>
        </w:rPr>
        <w:t>is</w:t>
      </w:r>
      <w:r w:rsidRPr="005669CE">
        <w:rPr>
          <w:i/>
          <w:spacing w:val="-2"/>
        </w:rPr>
        <w:t xml:space="preserve"> </w:t>
      </w:r>
      <w:r w:rsidRPr="005669CE">
        <w:rPr>
          <w:i/>
        </w:rPr>
        <w:t>the</w:t>
      </w:r>
      <w:r w:rsidRPr="005669CE">
        <w:rPr>
          <w:i/>
          <w:spacing w:val="-5"/>
        </w:rPr>
        <w:t xml:space="preserve"> </w:t>
      </w:r>
      <w:r w:rsidRPr="005669CE">
        <w:rPr>
          <w:i/>
        </w:rPr>
        <w:t>first</w:t>
      </w:r>
      <w:r w:rsidRPr="005669CE">
        <w:rPr>
          <w:i/>
          <w:spacing w:val="-2"/>
        </w:rPr>
        <w:t xml:space="preserve"> </w:t>
      </w:r>
      <w:r w:rsidRPr="005669CE">
        <w:rPr>
          <w:i/>
        </w:rPr>
        <w:t>one</w:t>
      </w:r>
      <w:r w:rsidRPr="005669CE">
        <w:rPr>
          <w:i/>
          <w:spacing w:val="-4"/>
        </w:rPr>
        <w:t xml:space="preserve"> </w:t>
      </w:r>
      <w:r w:rsidRPr="005669CE">
        <w:rPr>
          <w:i/>
        </w:rPr>
        <w:t>to</w:t>
      </w:r>
      <w:r w:rsidRPr="005669CE">
        <w:rPr>
          <w:i/>
          <w:spacing w:val="-2"/>
        </w:rPr>
        <w:t xml:space="preserve"> </w:t>
      </w:r>
      <w:r w:rsidRPr="005669CE">
        <w:rPr>
          <w:i/>
        </w:rPr>
        <w:t>be</w:t>
      </w:r>
      <w:r w:rsidRPr="005669CE">
        <w:rPr>
          <w:i/>
          <w:spacing w:val="-3"/>
        </w:rPr>
        <w:t xml:space="preserve"> </w:t>
      </w:r>
      <w:r w:rsidRPr="005669CE">
        <w:rPr>
          <w:i/>
          <w:spacing w:val="-2"/>
        </w:rPr>
        <w:t>selected.</w:t>
      </w:r>
    </w:p>
    <w:p w14:paraId="246B7863" w14:textId="77777777" w:rsidR="000E2E95" w:rsidRPr="005669CE" w:rsidRDefault="00C0448E" w:rsidP="0046273A">
      <w:pPr>
        <w:pStyle w:val="ListParagraph"/>
        <w:numPr>
          <w:ilvl w:val="1"/>
          <w:numId w:val="13"/>
        </w:numPr>
        <w:tabs>
          <w:tab w:val="left" w:pos="1200"/>
        </w:tabs>
        <w:spacing w:before="120"/>
        <w:ind w:right="305"/>
        <w:jc w:val="both"/>
        <w:rPr>
          <w:i/>
        </w:rPr>
      </w:pPr>
      <w:r w:rsidRPr="005669CE">
        <w:t>The</w:t>
      </w:r>
      <w:r w:rsidRPr="005669CE">
        <w:rPr>
          <w:spacing w:val="-2"/>
        </w:rPr>
        <w:t xml:space="preserve"> </w:t>
      </w:r>
      <w:r w:rsidRPr="005669CE">
        <w:t>second</w:t>
      </w:r>
      <w:r w:rsidRPr="005669CE">
        <w:rPr>
          <w:spacing w:val="-3"/>
        </w:rPr>
        <w:t xml:space="preserve"> </w:t>
      </w:r>
      <w:r w:rsidRPr="005669CE">
        <w:t>child</w:t>
      </w:r>
      <w:r w:rsidRPr="005669CE">
        <w:rPr>
          <w:spacing w:val="-4"/>
        </w:rPr>
        <w:t xml:space="preserve"> </w:t>
      </w:r>
      <w:r w:rsidRPr="005669CE">
        <w:t>to</w:t>
      </w:r>
      <w:r w:rsidRPr="005669CE">
        <w:rPr>
          <w:spacing w:val="-3"/>
        </w:rPr>
        <w:t xml:space="preserve"> </w:t>
      </w:r>
      <w:r w:rsidRPr="005669CE">
        <w:t>sample</w:t>
      </w:r>
      <w:r w:rsidRPr="005669CE">
        <w:rPr>
          <w:spacing w:val="-4"/>
        </w:rPr>
        <w:t xml:space="preserve"> </w:t>
      </w:r>
      <w:r w:rsidRPr="005669CE">
        <w:t>should</w:t>
      </w:r>
      <w:r w:rsidRPr="005669CE">
        <w:rPr>
          <w:spacing w:val="-4"/>
        </w:rPr>
        <w:t xml:space="preserve"> </w:t>
      </w:r>
      <w:r w:rsidRPr="005669CE">
        <w:t>be</w:t>
      </w:r>
      <w:r w:rsidRPr="005669CE">
        <w:rPr>
          <w:spacing w:val="-4"/>
        </w:rPr>
        <w:t xml:space="preserve"> </w:t>
      </w:r>
      <w:r w:rsidRPr="005669CE">
        <w:t>the</w:t>
      </w:r>
      <w:r w:rsidRPr="005669CE">
        <w:rPr>
          <w:spacing w:val="-2"/>
        </w:rPr>
        <w:t xml:space="preserve"> </w:t>
      </w:r>
      <w:r w:rsidRPr="005669CE">
        <w:t>initial</w:t>
      </w:r>
      <w:r w:rsidRPr="005669CE">
        <w:rPr>
          <w:spacing w:val="-2"/>
        </w:rPr>
        <w:t xml:space="preserve"> </w:t>
      </w:r>
      <w:r w:rsidRPr="005669CE">
        <w:t>number</w:t>
      </w:r>
      <w:r w:rsidRPr="005669CE">
        <w:rPr>
          <w:spacing w:val="-2"/>
        </w:rPr>
        <w:t xml:space="preserve"> </w:t>
      </w:r>
      <w:r w:rsidRPr="005669CE">
        <w:t xml:space="preserve">+ </w:t>
      </w:r>
      <w:r w:rsidRPr="005669CE">
        <w:rPr>
          <w:i/>
        </w:rPr>
        <w:t>h</w:t>
      </w:r>
      <w:r w:rsidRPr="005669CE">
        <w:t>.</w:t>
      </w:r>
      <w:r w:rsidRPr="005669CE">
        <w:rPr>
          <w:spacing w:val="-2"/>
        </w:rPr>
        <w:t xml:space="preserve"> </w:t>
      </w:r>
      <w:r w:rsidRPr="005669CE">
        <w:rPr>
          <w:i/>
        </w:rPr>
        <w:t>In</w:t>
      </w:r>
      <w:r w:rsidRPr="005669CE">
        <w:rPr>
          <w:i/>
          <w:spacing w:val="-4"/>
        </w:rPr>
        <w:t xml:space="preserve"> </w:t>
      </w:r>
      <w:r w:rsidRPr="005669CE">
        <w:rPr>
          <w:i/>
        </w:rPr>
        <w:t>this</w:t>
      </w:r>
      <w:r w:rsidRPr="005669CE">
        <w:rPr>
          <w:i/>
          <w:spacing w:val="-2"/>
        </w:rPr>
        <w:t xml:space="preserve"> </w:t>
      </w:r>
      <w:r w:rsidRPr="005669CE">
        <w:rPr>
          <w:i/>
        </w:rPr>
        <w:t>case,</w:t>
      </w:r>
      <w:r w:rsidRPr="005669CE">
        <w:rPr>
          <w:i/>
          <w:spacing w:val="-4"/>
        </w:rPr>
        <w:t xml:space="preserve"> </w:t>
      </w:r>
      <w:r w:rsidRPr="005669CE">
        <w:rPr>
          <w:i/>
        </w:rPr>
        <w:t>the</w:t>
      </w:r>
      <w:r w:rsidRPr="005669CE">
        <w:rPr>
          <w:i/>
          <w:spacing w:val="-4"/>
        </w:rPr>
        <w:t xml:space="preserve"> </w:t>
      </w:r>
      <w:r w:rsidRPr="005669CE">
        <w:rPr>
          <w:i/>
        </w:rPr>
        <w:t>second</w:t>
      </w:r>
      <w:r w:rsidRPr="005669CE">
        <w:rPr>
          <w:i/>
          <w:spacing w:val="-3"/>
        </w:rPr>
        <w:t xml:space="preserve"> </w:t>
      </w:r>
      <w:r w:rsidRPr="005669CE">
        <w:rPr>
          <w:i/>
        </w:rPr>
        <w:t>child</w:t>
      </w:r>
      <w:r w:rsidRPr="005669CE">
        <w:rPr>
          <w:i/>
          <w:spacing w:val="-3"/>
        </w:rPr>
        <w:t xml:space="preserve"> </w:t>
      </w:r>
      <w:r w:rsidRPr="005669CE">
        <w:rPr>
          <w:i/>
        </w:rPr>
        <w:t>to sample will be the child that corresponds to the initial number (2) + sampling interval (7) = 9</w:t>
      </w:r>
      <w:r w:rsidRPr="005669CE">
        <w:rPr>
          <w:i/>
          <w:vertAlign w:val="superscript"/>
        </w:rPr>
        <w:t>th</w:t>
      </w:r>
      <w:r w:rsidRPr="005669CE">
        <w:rPr>
          <w:i/>
        </w:rPr>
        <w:t xml:space="preserve"> child in line.</w:t>
      </w:r>
    </w:p>
    <w:p w14:paraId="03AFAF3E" w14:textId="77777777" w:rsidR="000E2E95" w:rsidRPr="005669CE" w:rsidRDefault="00C0448E" w:rsidP="00FB5C68">
      <w:pPr>
        <w:pStyle w:val="ListParagraph"/>
        <w:numPr>
          <w:ilvl w:val="1"/>
          <w:numId w:val="13"/>
        </w:numPr>
        <w:tabs>
          <w:tab w:val="left" w:pos="1200"/>
        </w:tabs>
        <w:spacing w:before="59"/>
        <w:ind w:right="305"/>
        <w:jc w:val="both"/>
        <w:rPr>
          <w:i/>
        </w:rPr>
      </w:pPr>
      <w:r w:rsidRPr="005669CE">
        <w:t>Sampling</w:t>
      </w:r>
      <w:r w:rsidRPr="005669CE">
        <w:rPr>
          <w:spacing w:val="-3"/>
        </w:rPr>
        <w:t xml:space="preserve"> </w:t>
      </w:r>
      <w:r w:rsidRPr="005669CE">
        <w:t>should</w:t>
      </w:r>
      <w:r w:rsidRPr="005669CE">
        <w:rPr>
          <w:spacing w:val="-4"/>
        </w:rPr>
        <w:t xml:space="preserve"> </w:t>
      </w:r>
      <w:r w:rsidRPr="005669CE">
        <w:t>then</w:t>
      </w:r>
      <w:r w:rsidRPr="005669CE">
        <w:rPr>
          <w:spacing w:val="-2"/>
        </w:rPr>
        <w:t xml:space="preserve"> </w:t>
      </w:r>
      <w:r w:rsidRPr="005669CE">
        <w:t>proceed</w:t>
      </w:r>
      <w:r w:rsidRPr="005669CE">
        <w:rPr>
          <w:spacing w:val="-3"/>
        </w:rPr>
        <w:t xml:space="preserve"> </w:t>
      </w:r>
      <w:r w:rsidRPr="005669CE">
        <w:t>in</w:t>
      </w:r>
      <w:r w:rsidRPr="005669CE">
        <w:rPr>
          <w:spacing w:val="-2"/>
        </w:rPr>
        <w:t xml:space="preserve"> </w:t>
      </w:r>
      <w:r w:rsidRPr="005669CE">
        <w:t>this</w:t>
      </w:r>
      <w:r w:rsidRPr="005669CE">
        <w:rPr>
          <w:spacing w:val="-4"/>
        </w:rPr>
        <w:t xml:space="preserve"> </w:t>
      </w:r>
      <w:r w:rsidRPr="005669CE">
        <w:t>manner</w:t>
      </w:r>
      <w:r w:rsidRPr="005669CE">
        <w:rPr>
          <w:spacing w:val="-4"/>
        </w:rPr>
        <w:t xml:space="preserve"> </w:t>
      </w:r>
      <w:r w:rsidRPr="005669CE">
        <w:t>with</w:t>
      </w:r>
      <w:r w:rsidRPr="005669CE">
        <w:rPr>
          <w:spacing w:val="-6"/>
        </w:rPr>
        <w:t xml:space="preserve"> </w:t>
      </w:r>
      <w:r w:rsidRPr="005669CE">
        <w:t xml:space="preserve">every </w:t>
      </w:r>
      <w:proofErr w:type="spellStart"/>
      <w:r w:rsidRPr="005669CE">
        <w:rPr>
          <w:i/>
        </w:rPr>
        <w:t>h</w:t>
      </w:r>
      <w:r w:rsidRPr="005669CE">
        <w:rPr>
          <w:vertAlign w:val="superscript"/>
        </w:rPr>
        <w:t>th</w:t>
      </w:r>
      <w:proofErr w:type="spellEnd"/>
      <w:r w:rsidRPr="005669CE">
        <w:rPr>
          <w:spacing w:val="-1"/>
        </w:rPr>
        <w:t xml:space="preserve"> </w:t>
      </w:r>
      <w:r w:rsidRPr="005669CE">
        <w:t>child</w:t>
      </w:r>
      <w:r w:rsidRPr="005669CE">
        <w:rPr>
          <w:spacing w:val="-4"/>
        </w:rPr>
        <w:t xml:space="preserve"> </w:t>
      </w:r>
      <w:r w:rsidRPr="005669CE">
        <w:t>being</w:t>
      </w:r>
      <w:r w:rsidRPr="005669CE">
        <w:rPr>
          <w:spacing w:val="-5"/>
        </w:rPr>
        <w:t xml:space="preserve"> </w:t>
      </w:r>
      <w:r w:rsidRPr="005669CE">
        <w:t>sampled.</w:t>
      </w:r>
      <w:r w:rsidRPr="005669CE">
        <w:rPr>
          <w:spacing w:val="-1"/>
        </w:rPr>
        <w:t xml:space="preserve"> </w:t>
      </w:r>
      <w:r w:rsidRPr="005669CE">
        <w:rPr>
          <w:i/>
        </w:rPr>
        <w:t>The</w:t>
      </w:r>
      <w:r w:rsidRPr="005669CE">
        <w:rPr>
          <w:i/>
          <w:spacing w:val="-2"/>
        </w:rPr>
        <w:t xml:space="preserve"> </w:t>
      </w:r>
      <w:r w:rsidRPr="005669CE">
        <w:rPr>
          <w:i/>
        </w:rPr>
        <w:t>next child to sample will be the 16</w:t>
      </w:r>
      <w:r w:rsidRPr="005669CE">
        <w:rPr>
          <w:i/>
          <w:vertAlign w:val="superscript"/>
        </w:rPr>
        <w:t>th</w:t>
      </w:r>
      <w:r w:rsidRPr="005669CE">
        <w:rPr>
          <w:i/>
        </w:rPr>
        <w:t xml:space="preserve"> child in line (e.g., 9 + 7).</w:t>
      </w:r>
    </w:p>
    <w:p w14:paraId="05E28F5B" w14:textId="4D96334E" w:rsidR="000E2E95" w:rsidRPr="005669CE" w:rsidRDefault="00C0448E" w:rsidP="00FB5C68">
      <w:pPr>
        <w:pStyle w:val="ListParagraph"/>
        <w:numPr>
          <w:ilvl w:val="1"/>
          <w:numId w:val="13"/>
        </w:numPr>
        <w:tabs>
          <w:tab w:val="left" w:pos="1200"/>
        </w:tabs>
        <w:spacing w:before="121"/>
        <w:ind w:right="305"/>
        <w:jc w:val="both"/>
      </w:pPr>
      <w:r w:rsidRPr="005669CE">
        <w:t>The</w:t>
      </w:r>
      <w:r w:rsidRPr="005669CE">
        <w:rPr>
          <w:spacing w:val="-3"/>
        </w:rPr>
        <w:t xml:space="preserve"> </w:t>
      </w:r>
      <w:r w:rsidRPr="005669CE">
        <w:t>selected</w:t>
      </w:r>
      <w:r w:rsidRPr="005669CE">
        <w:rPr>
          <w:spacing w:val="-3"/>
        </w:rPr>
        <w:t xml:space="preserve"> </w:t>
      </w:r>
      <w:r w:rsidRPr="005669CE">
        <w:t>children</w:t>
      </w:r>
      <w:r w:rsidRPr="005669CE">
        <w:rPr>
          <w:spacing w:val="-3"/>
        </w:rPr>
        <w:t xml:space="preserve"> </w:t>
      </w:r>
      <w:r w:rsidRPr="005669CE">
        <w:t>should</w:t>
      </w:r>
      <w:r w:rsidRPr="005669CE">
        <w:rPr>
          <w:spacing w:val="-4"/>
        </w:rPr>
        <w:t xml:space="preserve"> </w:t>
      </w:r>
      <w:r w:rsidRPr="005669CE">
        <w:t>be</w:t>
      </w:r>
      <w:r w:rsidRPr="005669CE">
        <w:rPr>
          <w:spacing w:val="-3"/>
        </w:rPr>
        <w:t xml:space="preserve"> </w:t>
      </w:r>
      <w:r w:rsidRPr="005669CE">
        <w:t>asked</w:t>
      </w:r>
      <w:r w:rsidRPr="005669CE">
        <w:rPr>
          <w:spacing w:val="-3"/>
        </w:rPr>
        <w:t xml:space="preserve"> </w:t>
      </w:r>
      <w:r w:rsidRPr="005669CE">
        <w:t>to</w:t>
      </w:r>
      <w:r w:rsidRPr="005669CE">
        <w:rPr>
          <w:spacing w:val="-2"/>
        </w:rPr>
        <w:t xml:space="preserve"> </w:t>
      </w:r>
      <w:r w:rsidRPr="005669CE">
        <w:t>leave</w:t>
      </w:r>
      <w:r w:rsidRPr="005669CE">
        <w:rPr>
          <w:spacing w:val="-5"/>
        </w:rPr>
        <w:t xml:space="preserve"> </w:t>
      </w:r>
      <w:r w:rsidRPr="005669CE">
        <w:t>the</w:t>
      </w:r>
      <w:r w:rsidRPr="005669CE">
        <w:rPr>
          <w:spacing w:val="-3"/>
        </w:rPr>
        <w:t xml:space="preserve"> </w:t>
      </w:r>
      <w:r w:rsidRPr="005669CE">
        <w:t>line</w:t>
      </w:r>
      <w:r w:rsidRPr="005669CE">
        <w:rPr>
          <w:spacing w:val="-5"/>
        </w:rPr>
        <w:t xml:space="preserve"> </w:t>
      </w:r>
      <w:r w:rsidRPr="005669CE">
        <w:t>to</w:t>
      </w:r>
      <w:r w:rsidRPr="005669CE">
        <w:rPr>
          <w:spacing w:val="-2"/>
        </w:rPr>
        <w:t xml:space="preserve"> </w:t>
      </w:r>
      <w:r w:rsidRPr="005669CE">
        <w:t>provide stool</w:t>
      </w:r>
      <w:r w:rsidRPr="005669CE">
        <w:rPr>
          <w:spacing w:val="-3"/>
        </w:rPr>
        <w:t xml:space="preserve"> </w:t>
      </w:r>
      <w:r w:rsidRPr="005669CE">
        <w:t>and/or</w:t>
      </w:r>
      <w:r w:rsidRPr="005669CE">
        <w:rPr>
          <w:spacing w:val="-3"/>
        </w:rPr>
        <w:t xml:space="preserve"> </w:t>
      </w:r>
      <w:r w:rsidRPr="005669CE">
        <w:t xml:space="preserve">urine </w:t>
      </w:r>
      <w:r w:rsidRPr="005669CE">
        <w:rPr>
          <w:spacing w:val="-2"/>
        </w:rPr>
        <w:t>samples</w:t>
      </w:r>
      <w:r w:rsidR="00673447" w:rsidRPr="005669CE">
        <w:rPr>
          <w:spacing w:val="-2"/>
        </w:rPr>
        <w:t>.</w:t>
      </w:r>
    </w:p>
    <w:p w14:paraId="5FA24184" w14:textId="77777777" w:rsidR="000E2E95" w:rsidRPr="005669CE" w:rsidRDefault="00C0448E" w:rsidP="00FB5C68">
      <w:pPr>
        <w:pStyle w:val="ListParagraph"/>
        <w:numPr>
          <w:ilvl w:val="1"/>
          <w:numId w:val="13"/>
        </w:numPr>
        <w:tabs>
          <w:tab w:val="left" w:pos="1200"/>
        </w:tabs>
        <w:spacing w:before="118"/>
        <w:ind w:right="305"/>
        <w:jc w:val="both"/>
      </w:pPr>
      <w:r w:rsidRPr="005669CE">
        <w:t xml:space="preserve">If the target sample size for that class-gender is not reached due to some of the selected students </w:t>
      </w:r>
      <w:r w:rsidRPr="005669CE">
        <w:lastRenderedPageBreak/>
        <w:t>being unable or unwilling to provide samples, additional children should be randomly</w:t>
      </w:r>
      <w:r w:rsidRPr="005669CE">
        <w:rPr>
          <w:spacing w:val="-3"/>
        </w:rPr>
        <w:t xml:space="preserve"> </w:t>
      </w:r>
      <w:r w:rsidRPr="005669CE">
        <w:t>selected</w:t>
      </w:r>
      <w:r w:rsidRPr="005669CE">
        <w:rPr>
          <w:spacing w:val="-3"/>
        </w:rPr>
        <w:t xml:space="preserve"> </w:t>
      </w:r>
      <w:r w:rsidRPr="005669CE">
        <w:t>until</w:t>
      </w:r>
      <w:r w:rsidRPr="005669CE">
        <w:rPr>
          <w:spacing w:val="-3"/>
        </w:rPr>
        <w:t xml:space="preserve"> </w:t>
      </w:r>
      <w:r w:rsidRPr="005669CE">
        <w:t>the</w:t>
      </w:r>
      <w:r w:rsidRPr="005669CE">
        <w:rPr>
          <w:spacing w:val="-5"/>
        </w:rPr>
        <w:t xml:space="preserve"> </w:t>
      </w:r>
      <w:r w:rsidRPr="005669CE">
        <w:t>target</w:t>
      </w:r>
      <w:r w:rsidRPr="005669CE">
        <w:rPr>
          <w:spacing w:val="-3"/>
        </w:rPr>
        <w:t xml:space="preserve"> </w:t>
      </w:r>
      <w:r w:rsidRPr="005669CE">
        <w:t>number</w:t>
      </w:r>
      <w:r w:rsidRPr="005669CE">
        <w:rPr>
          <w:spacing w:val="-5"/>
        </w:rPr>
        <w:t xml:space="preserve"> </w:t>
      </w:r>
      <w:r w:rsidRPr="005669CE">
        <w:t>of</w:t>
      </w:r>
      <w:r w:rsidRPr="005669CE">
        <w:rPr>
          <w:spacing w:val="-3"/>
        </w:rPr>
        <w:t xml:space="preserve"> </w:t>
      </w:r>
      <w:r w:rsidRPr="005669CE">
        <w:t>stool</w:t>
      </w:r>
      <w:r w:rsidRPr="005669CE">
        <w:rPr>
          <w:spacing w:val="-5"/>
        </w:rPr>
        <w:t xml:space="preserve"> </w:t>
      </w:r>
      <w:r w:rsidRPr="005669CE">
        <w:t>and</w:t>
      </w:r>
      <w:r w:rsidRPr="005669CE">
        <w:rPr>
          <w:spacing w:val="-4"/>
        </w:rPr>
        <w:t xml:space="preserve"> </w:t>
      </w:r>
      <w:r w:rsidRPr="005669CE">
        <w:t>urine</w:t>
      </w:r>
      <w:r w:rsidRPr="005669CE">
        <w:rPr>
          <w:spacing w:val="-3"/>
        </w:rPr>
        <w:t xml:space="preserve"> </w:t>
      </w:r>
      <w:r w:rsidRPr="005669CE">
        <w:t>samples</w:t>
      </w:r>
      <w:r w:rsidRPr="005669CE">
        <w:rPr>
          <w:spacing w:val="-1"/>
        </w:rPr>
        <w:t xml:space="preserve"> </w:t>
      </w:r>
      <w:r w:rsidRPr="005669CE">
        <w:t>for</w:t>
      </w:r>
      <w:r w:rsidRPr="005669CE">
        <w:rPr>
          <w:spacing w:val="-3"/>
        </w:rPr>
        <w:t xml:space="preserve"> </w:t>
      </w:r>
      <w:r w:rsidRPr="005669CE">
        <w:t>that</w:t>
      </w:r>
      <w:r w:rsidRPr="005669CE">
        <w:rPr>
          <w:spacing w:val="-3"/>
        </w:rPr>
        <w:t xml:space="preserve"> </w:t>
      </w:r>
      <w:r w:rsidRPr="005669CE">
        <w:t>class-gender has been reached.</w:t>
      </w:r>
    </w:p>
    <w:p w14:paraId="6EB84C47" w14:textId="746A8318" w:rsidR="000E2E95" w:rsidRPr="005669CE" w:rsidRDefault="00C0448E" w:rsidP="007B5A6D">
      <w:pPr>
        <w:pStyle w:val="BodyText"/>
        <w:ind w:left="0" w:right="305"/>
      </w:pPr>
      <w:r w:rsidRPr="005669CE">
        <w:t>A</w:t>
      </w:r>
      <w:r w:rsidRPr="005669CE">
        <w:rPr>
          <w:spacing w:val="-8"/>
        </w:rPr>
        <w:t xml:space="preserve"> </w:t>
      </w:r>
      <w:r w:rsidRPr="005669CE">
        <w:t>list</w:t>
      </w:r>
      <w:r w:rsidRPr="005669CE">
        <w:rPr>
          <w:spacing w:val="-4"/>
        </w:rPr>
        <w:t xml:space="preserve"> </w:t>
      </w:r>
      <w:r w:rsidRPr="005669CE">
        <w:t>of</w:t>
      </w:r>
      <w:r w:rsidRPr="005669CE">
        <w:rPr>
          <w:spacing w:val="-6"/>
        </w:rPr>
        <w:t xml:space="preserve"> </w:t>
      </w:r>
      <w:r w:rsidRPr="005669CE">
        <w:t>the</w:t>
      </w:r>
      <w:r w:rsidRPr="005669CE">
        <w:rPr>
          <w:spacing w:val="-4"/>
        </w:rPr>
        <w:t xml:space="preserve"> </w:t>
      </w:r>
      <w:r w:rsidRPr="005669CE">
        <w:t>students</w:t>
      </w:r>
      <w:r w:rsidRPr="005669CE">
        <w:rPr>
          <w:spacing w:val="-6"/>
        </w:rPr>
        <w:t xml:space="preserve"> </w:t>
      </w:r>
      <w:r w:rsidRPr="005669CE">
        <w:t>selected</w:t>
      </w:r>
      <w:r w:rsidRPr="005669CE">
        <w:rPr>
          <w:spacing w:val="-5"/>
        </w:rPr>
        <w:t xml:space="preserve"> </w:t>
      </w:r>
      <w:r w:rsidRPr="005669CE">
        <w:t>to</w:t>
      </w:r>
      <w:r w:rsidRPr="005669CE">
        <w:rPr>
          <w:spacing w:val="-4"/>
        </w:rPr>
        <w:t xml:space="preserve"> </w:t>
      </w:r>
      <w:r w:rsidRPr="005669CE">
        <w:t>be</w:t>
      </w:r>
      <w:r w:rsidRPr="005669CE">
        <w:rPr>
          <w:spacing w:val="-4"/>
        </w:rPr>
        <w:t xml:space="preserve"> </w:t>
      </w:r>
      <w:r w:rsidRPr="005669CE">
        <w:t>in</w:t>
      </w:r>
      <w:r w:rsidRPr="005669CE">
        <w:rPr>
          <w:spacing w:val="-6"/>
        </w:rPr>
        <w:t xml:space="preserve"> </w:t>
      </w:r>
      <w:r w:rsidRPr="005669CE">
        <w:t>the</w:t>
      </w:r>
      <w:r w:rsidRPr="005669CE">
        <w:rPr>
          <w:spacing w:val="-4"/>
        </w:rPr>
        <w:t xml:space="preserve"> </w:t>
      </w:r>
      <w:r w:rsidRPr="005669CE">
        <w:t>survey</w:t>
      </w:r>
      <w:r w:rsidRPr="005669CE">
        <w:rPr>
          <w:spacing w:val="-5"/>
        </w:rPr>
        <w:t xml:space="preserve"> </w:t>
      </w:r>
      <w:r w:rsidR="000B7DDE" w:rsidRPr="005669CE">
        <w:rPr>
          <w:spacing w:val="-5"/>
        </w:rPr>
        <w:t xml:space="preserve">and provide samples </w:t>
      </w:r>
      <w:r w:rsidRPr="005669CE">
        <w:t>should</w:t>
      </w:r>
      <w:r w:rsidRPr="005669CE">
        <w:rPr>
          <w:spacing w:val="-5"/>
        </w:rPr>
        <w:t xml:space="preserve"> </w:t>
      </w:r>
      <w:r w:rsidRPr="005669CE">
        <w:t>be</w:t>
      </w:r>
      <w:r w:rsidRPr="005669CE">
        <w:rPr>
          <w:spacing w:val="-5"/>
        </w:rPr>
        <w:t xml:space="preserve"> </w:t>
      </w:r>
      <w:r w:rsidRPr="005669CE">
        <w:t>given</w:t>
      </w:r>
      <w:r w:rsidRPr="005669CE">
        <w:rPr>
          <w:spacing w:val="-5"/>
        </w:rPr>
        <w:t xml:space="preserve"> </w:t>
      </w:r>
      <w:r w:rsidRPr="005669CE">
        <w:t>to</w:t>
      </w:r>
      <w:r w:rsidRPr="005669CE">
        <w:rPr>
          <w:spacing w:val="-4"/>
        </w:rPr>
        <w:t xml:space="preserve"> </w:t>
      </w:r>
      <w:r w:rsidRPr="005669CE">
        <w:t>the</w:t>
      </w:r>
      <w:r w:rsidRPr="005669CE">
        <w:rPr>
          <w:spacing w:val="-1"/>
        </w:rPr>
        <w:t xml:space="preserve"> </w:t>
      </w:r>
      <w:r w:rsidRPr="005669CE">
        <w:t>school</w:t>
      </w:r>
      <w:r w:rsidRPr="005669CE">
        <w:rPr>
          <w:spacing w:val="-6"/>
        </w:rPr>
        <w:t xml:space="preserve"> </w:t>
      </w:r>
      <w:r w:rsidRPr="005669CE">
        <w:t>for</w:t>
      </w:r>
      <w:r w:rsidRPr="005669CE">
        <w:rPr>
          <w:spacing w:val="-7"/>
        </w:rPr>
        <w:t xml:space="preserve"> </w:t>
      </w:r>
      <w:r w:rsidRPr="005669CE">
        <w:t>their</w:t>
      </w:r>
      <w:r w:rsidRPr="005669CE">
        <w:rPr>
          <w:spacing w:val="-5"/>
        </w:rPr>
        <w:t xml:space="preserve"> </w:t>
      </w:r>
      <w:r w:rsidRPr="005669CE">
        <w:t>records.</w:t>
      </w:r>
    </w:p>
    <w:p w14:paraId="2F532C24" w14:textId="77777777" w:rsidR="000E2E95" w:rsidRPr="005669CE" w:rsidRDefault="000E2E95" w:rsidP="00FB5C68">
      <w:pPr>
        <w:pStyle w:val="BodyText"/>
        <w:ind w:right="305"/>
      </w:pPr>
    </w:p>
    <w:p w14:paraId="07D431CF" w14:textId="774E3F48" w:rsidR="000E2E95" w:rsidRPr="005669CE" w:rsidRDefault="00C0448E" w:rsidP="007B5A6D">
      <w:pPr>
        <w:pStyle w:val="Heading2"/>
        <w:ind w:left="0"/>
      </w:pPr>
      <w:bookmarkStart w:id="19" w:name="_bookmark9"/>
      <w:bookmarkStart w:id="20" w:name="_Toc181008952"/>
      <w:bookmarkEnd w:id="19"/>
      <w:r w:rsidRPr="005669CE">
        <w:t>Sampling</w:t>
      </w:r>
      <w:r w:rsidRPr="005669CE">
        <w:rPr>
          <w:spacing w:val="-12"/>
        </w:rPr>
        <w:t xml:space="preserve"> </w:t>
      </w:r>
      <w:r w:rsidRPr="005669CE">
        <w:t>for</w:t>
      </w:r>
      <w:r w:rsidRPr="005669CE">
        <w:rPr>
          <w:spacing w:val="-12"/>
        </w:rPr>
        <w:t xml:space="preserve"> </w:t>
      </w:r>
      <w:r w:rsidR="00513041" w:rsidRPr="00BA22B8">
        <w:rPr>
          <w:u w:val="single"/>
        </w:rPr>
        <w:t>P</w:t>
      </w:r>
      <w:r w:rsidRPr="00BA22B8">
        <w:rPr>
          <w:u w:val="single"/>
        </w:rPr>
        <w:t>recision</w:t>
      </w:r>
      <w:r w:rsidRPr="00BA22B8">
        <w:rPr>
          <w:spacing w:val="-11"/>
          <w:u w:val="single"/>
        </w:rPr>
        <w:t xml:space="preserve"> </w:t>
      </w:r>
      <w:r w:rsidR="00513041" w:rsidRPr="00BA22B8">
        <w:rPr>
          <w:spacing w:val="-2"/>
          <w:u w:val="single"/>
        </w:rPr>
        <w:t>A</w:t>
      </w:r>
      <w:r w:rsidRPr="00BA22B8">
        <w:rPr>
          <w:spacing w:val="-2"/>
          <w:u w:val="single"/>
        </w:rPr>
        <w:t>ssessments</w:t>
      </w:r>
      <w:bookmarkEnd w:id="20"/>
    </w:p>
    <w:p w14:paraId="728781A0" w14:textId="77777777" w:rsidR="000E2E95" w:rsidRPr="005669CE" w:rsidRDefault="00C0448E" w:rsidP="007B5A6D">
      <w:pPr>
        <w:pStyle w:val="Heading3"/>
        <w:spacing w:before="237"/>
        <w:ind w:left="0" w:right="305"/>
        <w:jc w:val="both"/>
      </w:pPr>
      <w:r w:rsidRPr="005669CE">
        <w:rPr>
          <w:color w:val="4471C4"/>
        </w:rPr>
        <w:t>Survey</w:t>
      </w:r>
      <w:r w:rsidRPr="005669CE">
        <w:rPr>
          <w:color w:val="4471C4"/>
          <w:spacing w:val="-7"/>
        </w:rPr>
        <w:t xml:space="preserve"> </w:t>
      </w:r>
      <w:r w:rsidRPr="005669CE">
        <w:rPr>
          <w:color w:val="4471C4"/>
          <w:spacing w:val="-4"/>
        </w:rPr>
        <w:t>Area</w:t>
      </w:r>
    </w:p>
    <w:p w14:paraId="5384D681" w14:textId="77777777" w:rsidR="000E2E95" w:rsidRPr="005669CE" w:rsidRDefault="00C0448E" w:rsidP="007B5A6D">
      <w:pPr>
        <w:pStyle w:val="BodyText"/>
        <w:ind w:left="0" w:right="305"/>
      </w:pPr>
      <w:r w:rsidRPr="005669CE">
        <w:t>The</w:t>
      </w:r>
      <w:r w:rsidRPr="005669CE">
        <w:rPr>
          <w:spacing w:val="-7"/>
        </w:rPr>
        <w:t xml:space="preserve"> </w:t>
      </w:r>
      <w:r w:rsidRPr="005669CE">
        <w:t>Precision</w:t>
      </w:r>
      <w:r w:rsidRPr="005669CE">
        <w:rPr>
          <w:spacing w:val="-5"/>
        </w:rPr>
        <w:t xml:space="preserve"> </w:t>
      </w:r>
      <w:r w:rsidRPr="005669CE">
        <w:t>Assessments</w:t>
      </w:r>
      <w:r w:rsidRPr="005669CE">
        <w:rPr>
          <w:spacing w:val="-8"/>
        </w:rPr>
        <w:t xml:space="preserve"> </w:t>
      </w:r>
      <w:r w:rsidRPr="005669CE">
        <w:t>should</w:t>
      </w:r>
      <w:r w:rsidRPr="005669CE">
        <w:rPr>
          <w:spacing w:val="-6"/>
        </w:rPr>
        <w:t xml:space="preserve"> </w:t>
      </w:r>
      <w:r w:rsidRPr="005669CE">
        <w:t>be</w:t>
      </w:r>
      <w:r w:rsidRPr="005669CE">
        <w:rPr>
          <w:spacing w:val="-4"/>
        </w:rPr>
        <w:t xml:space="preserve"> </w:t>
      </w:r>
      <w:r w:rsidRPr="005669CE">
        <w:t>conducted</w:t>
      </w:r>
      <w:r w:rsidRPr="005669CE">
        <w:rPr>
          <w:spacing w:val="-7"/>
        </w:rPr>
        <w:t xml:space="preserve"> </w:t>
      </w:r>
      <w:r w:rsidRPr="005669CE">
        <w:t>at</w:t>
      </w:r>
      <w:r w:rsidRPr="005669CE">
        <w:rPr>
          <w:spacing w:val="-5"/>
        </w:rPr>
        <w:t xml:space="preserve"> </w:t>
      </w:r>
      <w:r w:rsidRPr="005669CE">
        <w:t>the</w:t>
      </w:r>
      <w:r w:rsidRPr="005669CE">
        <w:rPr>
          <w:spacing w:val="-5"/>
        </w:rPr>
        <w:t xml:space="preserve"> </w:t>
      </w:r>
      <w:r w:rsidRPr="005669CE">
        <w:t>sub-district</w:t>
      </w:r>
      <w:r w:rsidRPr="005669CE">
        <w:rPr>
          <w:spacing w:val="-5"/>
        </w:rPr>
        <w:t xml:space="preserve"> </w:t>
      </w:r>
      <w:r w:rsidRPr="005669CE">
        <w:t>(sub-IU)</w:t>
      </w:r>
      <w:r w:rsidRPr="005669CE">
        <w:rPr>
          <w:spacing w:val="-6"/>
        </w:rPr>
        <w:t xml:space="preserve"> </w:t>
      </w:r>
      <w:r w:rsidRPr="005669CE">
        <w:rPr>
          <w:spacing w:val="-2"/>
        </w:rPr>
        <w:t>level.</w:t>
      </w:r>
    </w:p>
    <w:p w14:paraId="2A25E49D" w14:textId="77777777" w:rsidR="000E2E95" w:rsidRPr="005669CE" w:rsidRDefault="00C0448E" w:rsidP="007B5A6D">
      <w:pPr>
        <w:pStyle w:val="Heading3"/>
        <w:spacing w:before="262"/>
        <w:ind w:left="0" w:right="305"/>
        <w:jc w:val="both"/>
      </w:pPr>
      <w:r w:rsidRPr="005669CE">
        <w:rPr>
          <w:color w:val="4471C4"/>
        </w:rPr>
        <w:t>Primary</w:t>
      </w:r>
      <w:r w:rsidRPr="005669CE">
        <w:rPr>
          <w:color w:val="4471C4"/>
          <w:spacing w:val="-5"/>
        </w:rPr>
        <w:t xml:space="preserve"> </w:t>
      </w:r>
      <w:r w:rsidRPr="005669CE">
        <w:rPr>
          <w:color w:val="4471C4"/>
        </w:rPr>
        <w:t>Sampling</w:t>
      </w:r>
      <w:r w:rsidRPr="005669CE">
        <w:rPr>
          <w:color w:val="4471C4"/>
          <w:spacing w:val="-4"/>
        </w:rPr>
        <w:t xml:space="preserve"> Unit</w:t>
      </w:r>
    </w:p>
    <w:p w14:paraId="0AC01509" w14:textId="4C3BA776" w:rsidR="000E2E95" w:rsidRPr="005669CE" w:rsidRDefault="00C0448E" w:rsidP="007B5A6D">
      <w:pPr>
        <w:pStyle w:val="BodyText"/>
        <w:ind w:left="0" w:right="305"/>
      </w:pPr>
      <w:r w:rsidRPr="005669CE">
        <w:t>The preferred primary sampling unit (PSU) is the school; however, the SCH programme may determine that</w:t>
      </w:r>
      <w:r w:rsidRPr="005669CE">
        <w:rPr>
          <w:spacing w:val="-1"/>
        </w:rPr>
        <w:t xml:space="preserve"> </w:t>
      </w:r>
      <w:r w:rsidRPr="005669CE">
        <w:t>the</w:t>
      </w:r>
      <w:r w:rsidRPr="005669CE">
        <w:rPr>
          <w:spacing w:val="-3"/>
        </w:rPr>
        <w:t xml:space="preserve"> </w:t>
      </w:r>
      <w:r w:rsidRPr="005669CE">
        <w:t>community</w:t>
      </w:r>
      <w:r w:rsidRPr="005669CE">
        <w:rPr>
          <w:spacing w:val="-3"/>
        </w:rPr>
        <w:t xml:space="preserve"> </w:t>
      </w:r>
      <w:r w:rsidRPr="005669CE">
        <w:t>is</w:t>
      </w:r>
      <w:r w:rsidRPr="005669CE">
        <w:rPr>
          <w:spacing w:val="-1"/>
        </w:rPr>
        <w:t xml:space="preserve"> </w:t>
      </w:r>
      <w:r w:rsidRPr="005669CE">
        <w:t>a</w:t>
      </w:r>
      <w:r w:rsidRPr="005669CE">
        <w:rPr>
          <w:spacing w:val="-3"/>
        </w:rPr>
        <w:t xml:space="preserve"> </w:t>
      </w:r>
      <w:r w:rsidRPr="005669CE">
        <w:t>more</w:t>
      </w:r>
      <w:r w:rsidRPr="005669CE">
        <w:rPr>
          <w:spacing w:val="-1"/>
        </w:rPr>
        <w:t xml:space="preserve"> </w:t>
      </w:r>
      <w:r w:rsidRPr="005669CE">
        <w:t>appropriate</w:t>
      </w:r>
      <w:r w:rsidRPr="005669CE">
        <w:rPr>
          <w:spacing w:val="-3"/>
        </w:rPr>
        <w:t xml:space="preserve"> </w:t>
      </w:r>
      <w:r w:rsidRPr="005669CE">
        <w:t>PSU</w:t>
      </w:r>
      <w:r w:rsidRPr="005669CE">
        <w:rPr>
          <w:spacing w:val="-4"/>
        </w:rPr>
        <w:t xml:space="preserve"> </w:t>
      </w:r>
      <w:r w:rsidRPr="005669CE">
        <w:t>if:</w:t>
      </w:r>
      <w:r w:rsidRPr="005669CE">
        <w:rPr>
          <w:spacing w:val="-3"/>
        </w:rPr>
        <w:t xml:space="preserve"> </w:t>
      </w:r>
      <w:r w:rsidRPr="005669CE">
        <w:t>(</w:t>
      </w:r>
      <w:proofErr w:type="spellStart"/>
      <w:r w:rsidRPr="005669CE">
        <w:t>i</w:t>
      </w:r>
      <w:proofErr w:type="spellEnd"/>
      <w:r w:rsidRPr="005669CE">
        <w:t>)</w:t>
      </w:r>
      <w:r w:rsidRPr="005669CE">
        <w:rPr>
          <w:spacing w:val="-1"/>
        </w:rPr>
        <w:t xml:space="preserve"> </w:t>
      </w:r>
      <w:r w:rsidRPr="005669CE">
        <w:t>school</w:t>
      </w:r>
      <w:r w:rsidRPr="005669CE">
        <w:rPr>
          <w:spacing w:val="-4"/>
        </w:rPr>
        <w:t xml:space="preserve"> </w:t>
      </w:r>
      <w:r w:rsidRPr="005669CE">
        <w:t>is</w:t>
      </w:r>
      <w:r w:rsidRPr="005669CE">
        <w:rPr>
          <w:spacing w:val="-1"/>
        </w:rPr>
        <w:t xml:space="preserve"> </w:t>
      </w:r>
      <w:r w:rsidRPr="005669CE">
        <w:t>not</w:t>
      </w:r>
      <w:r w:rsidRPr="005669CE">
        <w:rPr>
          <w:spacing w:val="-1"/>
        </w:rPr>
        <w:t xml:space="preserve"> </w:t>
      </w:r>
      <w:r w:rsidRPr="005669CE">
        <w:t>in</w:t>
      </w:r>
      <w:r w:rsidRPr="005669CE">
        <w:rPr>
          <w:spacing w:val="-3"/>
        </w:rPr>
        <w:t xml:space="preserve"> </w:t>
      </w:r>
      <w:r w:rsidRPr="005669CE">
        <w:t>session</w:t>
      </w:r>
      <w:r w:rsidRPr="005669CE">
        <w:rPr>
          <w:spacing w:val="-2"/>
        </w:rPr>
        <w:t xml:space="preserve"> </w:t>
      </w:r>
      <w:r w:rsidRPr="005669CE">
        <w:t>at</w:t>
      </w:r>
      <w:r w:rsidRPr="005669CE">
        <w:rPr>
          <w:spacing w:val="-3"/>
        </w:rPr>
        <w:t xml:space="preserve"> </w:t>
      </w:r>
      <w:r w:rsidRPr="005669CE">
        <w:t>the</w:t>
      </w:r>
      <w:r w:rsidRPr="005669CE">
        <w:rPr>
          <w:spacing w:val="-1"/>
        </w:rPr>
        <w:t xml:space="preserve"> </w:t>
      </w:r>
      <w:r w:rsidRPr="005669CE">
        <w:t>time</w:t>
      </w:r>
      <w:r w:rsidRPr="005669CE">
        <w:rPr>
          <w:spacing w:val="-3"/>
        </w:rPr>
        <w:t xml:space="preserve"> </w:t>
      </w:r>
      <w:r w:rsidRPr="005669CE">
        <w:t>of</w:t>
      </w:r>
      <w:r w:rsidRPr="005669CE">
        <w:rPr>
          <w:spacing w:val="-3"/>
        </w:rPr>
        <w:t xml:space="preserve"> </w:t>
      </w:r>
      <w:r w:rsidRPr="005669CE">
        <w:t>the</w:t>
      </w:r>
      <w:r w:rsidRPr="005669CE">
        <w:rPr>
          <w:spacing w:val="-1"/>
        </w:rPr>
        <w:t xml:space="preserve"> </w:t>
      </w:r>
      <w:r w:rsidRPr="005669CE">
        <w:t>survey,</w:t>
      </w:r>
      <w:r w:rsidRPr="005669CE">
        <w:rPr>
          <w:spacing w:val="-1"/>
        </w:rPr>
        <w:t xml:space="preserve"> </w:t>
      </w:r>
      <w:r w:rsidRPr="005669CE">
        <w:t>(ii) the programme is worried</w:t>
      </w:r>
      <w:r w:rsidRPr="005669CE">
        <w:rPr>
          <w:spacing w:val="-3"/>
        </w:rPr>
        <w:t xml:space="preserve"> </w:t>
      </w:r>
      <w:r w:rsidRPr="005669CE">
        <w:t>that low school attendance may bias the results of the survey, or (iii)</w:t>
      </w:r>
      <w:r w:rsidRPr="005669CE">
        <w:rPr>
          <w:spacing w:val="-1"/>
        </w:rPr>
        <w:t xml:space="preserve"> </w:t>
      </w:r>
      <w:r w:rsidRPr="005669CE">
        <w:t>there is a desire to collect concurrent samples from adults.</w:t>
      </w:r>
      <w:r w:rsidRPr="005669CE">
        <w:rPr>
          <w:spacing w:val="40"/>
        </w:rPr>
        <w:t xml:space="preserve"> </w:t>
      </w:r>
      <w:r w:rsidR="00BD4C6A" w:rsidRPr="005669CE">
        <w:t>Either</w:t>
      </w:r>
      <w:r w:rsidRPr="005669CE">
        <w:t xml:space="preserve"> schools or communities are valid choices for the PSU.</w:t>
      </w:r>
    </w:p>
    <w:p w14:paraId="05F39E04" w14:textId="77777777" w:rsidR="000E2E95" w:rsidRPr="005669CE" w:rsidRDefault="00C0448E" w:rsidP="007B5A6D">
      <w:pPr>
        <w:pStyle w:val="Heading3"/>
        <w:spacing w:before="241"/>
        <w:ind w:left="0" w:right="305"/>
        <w:jc w:val="both"/>
      </w:pPr>
      <w:r w:rsidRPr="005669CE">
        <w:rPr>
          <w:color w:val="4471C4"/>
        </w:rPr>
        <w:t>Selecting</w:t>
      </w:r>
      <w:r w:rsidRPr="005669CE">
        <w:rPr>
          <w:color w:val="4471C4"/>
          <w:spacing w:val="-4"/>
        </w:rPr>
        <w:t xml:space="preserve"> </w:t>
      </w:r>
      <w:r w:rsidRPr="005669CE">
        <w:rPr>
          <w:color w:val="4471C4"/>
        </w:rPr>
        <w:t>PSUs</w:t>
      </w:r>
      <w:r w:rsidRPr="005669CE">
        <w:rPr>
          <w:color w:val="4471C4"/>
          <w:spacing w:val="-5"/>
        </w:rPr>
        <w:t xml:space="preserve"> </w:t>
      </w:r>
      <w:r w:rsidRPr="005669CE">
        <w:rPr>
          <w:color w:val="4471C4"/>
        </w:rPr>
        <w:t>for</w:t>
      </w:r>
      <w:r w:rsidRPr="005669CE">
        <w:rPr>
          <w:color w:val="4471C4"/>
          <w:spacing w:val="-4"/>
        </w:rPr>
        <w:t xml:space="preserve"> </w:t>
      </w:r>
      <w:r w:rsidRPr="005669CE">
        <w:rPr>
          <w:color w:val="4471C4"/>
          <w:spacing w:val="-2"/>
        </w:rPr>
        <w:t>Inclusion</w:t>
      </w:r>
    </w:p>
    <w:p w14:paraId="6E01A537" w14:textId="35BBD3A2" w:rsidR="000E2E95" w:rsidRPr="005669CE" w:rsidRDefault="00C0448E" w:rsidP="007B5A6D">
      <w:pPr>
        <w:spacing w:before="39" w:line="259" w:lineRule="auto"/>
        <w:ind w:right="305"/>
        <w:jc w:val="both"/>
      </w:pPr>
      <w:r w:rsidRPr="005669CE">
        <w:t>Precision</w:t>
      </w:r>
      <w:r w:rsidRPr="005669CE">
        <w:rPr>
          <w:spacing w:val="-3"/>
        </w:rPr>
        <w:t xml:space="preserve"> </w:t>
      </w:r>
      <w:r w:rsidRPr="005669CE">
        <w:t>assessments</w:t>
      </w:r>
      <w:r w:rsidRPr="005669CE">
        <w:rPr>
          <w:spacing w:val="-2"/>
        </w:rPr>
        <w:t xml:space="preserve"> </w:t>
      </w:r>
      <w:r w:rsidRPr="005669CE">
        <w:t>require</w:t>
      </w:r>
      <w:r w:rsidRPr="005669CE">
        <w:rPr>
          <w:spacing w:val="-2"/>
        </w:rPr>
        <w:t xml:space="preserve"> </w:t>
      </w:r>
      <w:r w:rsidRPr="005669CE">
        <w:t>the</w:t>
      </w:r>
      <w:r w:rsidRPr="005669CE">
        <w:rPr>
          <w:spacing w:val="-2"/>
        </w:rPr>
        <w:t xml:space="preserve"> </w:t>
      </w:r>
      <w:r w:rsidRPr="005669CE">
        <w:t>purposeful</w:t>
      </w:r>
      <w:r w:rsidRPr="005669CE">
        <w:rPr>
          <w:spacing w:val="-3"/>
        </w:rPr>
        <w:t xml:space="preserve"> </w:t>
      </w:r>
      <w:r w:rsidRPr="005669CE">
        <w:t>selection</w:t>
      </w:r>
      <w:r w:rsidRPr="005669CE">
        <w:rPr>
          <w:spacing w:val="-3"/>
        </w:rPr>
        <w:t xml:space="preserve"> </w:t>
      </w:r>
      <w:r w:rsidRPr="005669CE">
        <w:t>of</w:t>
      </w:r>
      <w:r w:rsidRPr="005669CE">
        <w:rPr>
          <w:spacing w:val="-4"/>
        </w:rPr>
        <w:t xml:space="preserve"> </w:t>
      </w:r>
      <w:r w:rsidRPr="005669CE">
        <w:t>4</w:t>
      </w:r>
      <w:r w:rsidRPr="005669CE">
        <w:rPr>
          <w:spacing w:val="-4"/>
        </w:rPr>
        <w:t xml:space="preserve"> </w:t>
      </w:r>
      <w:r w:rsidRPr="005669CE">
        <w:t>PSUs</w:t>
      </w:r>
      <w:r w:rsidRPr="005669CE">
        <w:rPr>
          <w:spacing w:val="-2"/>
        </w:rPr>
        <w:t xml:space="preserve"> </w:t>
      </w:r>
      <w:r w:rsidRPr="005669CE">
        <w:t>per</w:t>
      </w:r>
      <w:r w:rsidRPr="005669CE">
        <w:rPr>
          <w:spacing w:val="-5"/>
        </w:rPr>
        <w:t xml:space="preserve"> </w:t>
      </w:r>
      <w:r w:rsidRPr="005669CE">
        <w:t>sub-district,</w:t>
      </w:r>
      <w:r w:rsidRPr="005669CE">
        <w:rPr>
          <w:spacing w:val="-2"/>
        </w:rPr>
        <w:t xml:space="preserve"> </w:t>
      </w:r>
      <w:r w:rsidRPr="005669CE">
        <w:t>based</w:t>
      </w:r>
      <w:r w:rsidRPr="005669CE">
        <w:rPr>
          <w:spacing w:val="-5"/>
        </w:rPr>
        <w:t xml:space="preserve"> </w:t>
      </w:r>
      <w:r w:rsidRPr="005669CE">
        <w:t>on</w:t>
      </w:r>
      <w:r w:rsidRPr="005669CE">
        <w:rPr>
          <w:spacing w:val="-3"/>
        </w:rPr>
        <w:t xml:space="preserve"> </w:t>
      </w:r>
      <w:r w:rsidRPr="005669CE">
        <w:t>sites</w:t>
      </w:r>
      <w:r w:rsidRPr="005669CE">
        <w:rPr>
          <w:spacing w:val="-1"/>
        </w:rPr>
        <w:t xml:space="preserve"> </w:t>
      </w:r>
      <w:r w:rsidRPr="005669CE">
        <w:t>that</w:t>
      </w:r>
      <w:r w:rsidRPr="005669CE">
        <w:rPr>
          <w:spacing w:val="-5"/>
        </w:rPr>
        <w:t xml:space="preserve"> </w:t>
      </w:r>
      <w:r w:rsidRPr="005669CE">
        <w:t>are</w:t>
      </w:r>
      <w:r w:rsidR="2E533878" w:rsidRPr="005669CE">
        <w:t xml:space="preserve"> 32</w:t>
      </w:r>
      <w:r w:rsidRPr="005669CE">
        <w:t xml:space="preserve"> expected to have the greatest risk of schistosomiasis.</w:t>
      </w:r>
      <w:r w:rsidRPr="005669CE">
        <w:rPr>
          <w:spacing w:val="40"/>
        </w:rPr>
        <w:t xml:space="preserve"> </w:t>
      </w:r>
      <w:r w:rsidRPr="3B0D471D">
        <w:rPr>
          <w:b/>
          <w:bCs/>
        </w:rPr>
        <w:t>High baseline prevalence, poor programme coverage, proximity to infested water sources, high-risk occupations and migration from high-risk areas may all be used to select the highest-risk PSU</w:t>
      </w:r>
      <w:r w:rsidRPr="005669CE">
        <w:t>.</w:t>
      </w:r>
      <w:r w:rsidRPr="005669CE">
        <w:rPr>
          <w:spacing w:val="40"/>
        </w:rPr>
        <w:t xml:space="preserve"> </w:t>
      </w:r>
      <w:r w:rsidRPr="005669CE">
        <w:t>The SCH programme is</w:t>
      </w:r>
      <w:r w:rsidRPr="005669CE">
        <w:rPr>
          <w:spacing w:val="-1"/>
        </w:rPr>
        <w:t xml:space="preserve"> </w:t>
      </w:r>
      <w:r w:rsidRPr="005669CE">
        <w:t>encouraged to sit with the district teams to review programme data and discuss local risk factors to make the determination of which PSU to include.</w:t>
      </w:r>
      <w:r w:rsidRPr="005669CE">
        <w:rPr>
          <w:spacing w:val="40"/>
        </w:rPr>
        <w:t xml:space="preserve"> </w:t>
      </w:r>
      <w:r w:rsidRPr="005669CE">
        <w:t>In the event that some sub-districts do not have 4 PSUs (e.g., some smaller sub- districts may not have four different primary schools), it is possible to merge two or more sub-districts.</w:t>
      </w:r>
    </w:p>
    <w:p w14:paraId="502C1DCC" w14:textId="77777777" w:rsidR="000E2E95" w:rsidRPr="005669CE" w:rsidRDefault="00C0448E" w:rsidP="003A0626">
      <w:pPr>
        <w:pStyle w:val="Heading3"/>
        <w:ind w:left="0" w:right="305"/>
        <w:jc w:val="both"/>
      </w:pPr>
      <w:r w:rsidRPr="005669CE">
        <w:rPr>
          <w:color w:val="4471C4"/>
        </w:rPr>
        <w:t>Target</w:t>
      </w:r>
      <w:r w:rsidRPr="005669CE">
        <w:rPr>
          <w:color w:val="4471C4"/>
          <w:spacing w:val="-4"/>
        </w:rPr>
        <w:t xml:space="preserve"> </w:t>
      </w:r>
      <w:r w:rsidRPr="005669CE">
        <w:rPr>
          <w:color w:val="4471C4"/>
          <w:spacing w:val="-2"/>
        </w:rPr>
        <w:t>Population</w:t>
      </w:r>
    </w:p>
    <w:p w14:paraId="47800DD3" w14:textId="334A9687" w:rsidR="000E2E95" w:rsidRPr="005669CE" w:rsidRDefault="00C0448E" w:rsidP="003A0626">
      <w:pPr>
        <w:spacing w:before="39"/>
        <w:ind w:right="305"/>
        <w:jc w:val="both"/>
      </w:pPr>
      <w:r w:rsidRPr="005669CE">
        <w:t>The</w:t>
      </w:r>
      <w:r w:rsidRPr="005669CE">
        <w:rPr>
          <w:spacing w:val="-6"/>
        </w:rPr>
        <w:t xml:space="preserve"> </w:t>
      </w:r>
      <w:r w:rsidRPr="005669CE">
        <w:t>target</w:t>
      </w:r>
      <w:r w:rsidRPr="005669CE">
        <w:rPr>
          <w:spacing w:val="-4"/>
        </w:rPr>
        <w:t xml:space="preserve"> </w:t>
      </w:r>
      <w:r w:rsidRPr="005669CE">
        <w:t>population</w:t>
      </w:r>
      <w:r w:rsidRPr="005669CE">
        <w:rPr>
          <w:spacing w:val="-5"/>
        </w:rPr>
        <w:t xml:space="preserve"> </w:t>
      </w:r>
      <w:r w:rsidRPr="005669CE">
        <w:t>for</w:t>
      </w:r>
      <w:r w:rsidRPr="005669CE">
        <w:rPr>
          <w:spacing w:val="-5"/>
        </w:rPr>
        <w:t xml:space="preserve"> </w:t>
      </w:r>
      <w:r w:rsidRPr="005669CE">
        <w:t>the</w:t>
      </w:r>
      <w:r w:rsidRPr="005669CE">
        <w:rPr>
          <w:spacing w:val="-4"/>
        </w:rPr>
        <w:t xml:space="preserve"> </w:t>
      </w:r>
      <w:r w:rsidRPr="005669CE">
        <w:t>Precision</w:t>
      </w:r>
      <w:r w:rsidRPr="005669CE">
        <w:rPr>
          <w:spacing w:val="-5"/>
        </w:rPr>
        <w:t xml:space="preserve"> </w:t>
      </w:r>
      <w:r w:rsidRPr="005669CE">
        <w:t>Assessments</w:t>
      </w:r>
      <w:r w:rsidRPr="005669CE">
        <w:rPr>
          <w:spacing w:val="-4"/>
        </w:rPr>
        <w:t xml:space="preserve"> </w:t>
      </w:r>
      <w:r w:rsidRPr="005669CE">
        <w:t>is</w:t>
      </w:r>
      <w:r w:rsidRPr="005669CE">
        <w:rPr>
          <w:spacing w:val="-1"/>
        </w:rPr>
        <w:t xml:space="preserve"> </w:t>
      </w:r>
      <w:r w:rsidR="00132387" w:rsidRPr="005669CE">
        <w:rPr>
          <w:b/>
        </w:rPr>
        <w:t xml:space="preserve">older </w:t>
      </w:r>
      <w:r w:rsidRPr="005669CE">
        <w:rPr>
          <w:b/>
        </w:rPr>
        <w:t>school</w:t>
      </w:r>
      <w:r w:rsidRPr="005669CE">
        <w:rPr>
          <w:b/>
          <w:spacing w:val="-4"/>
        </w:rPr>
        <w:t xml:space="preserve"> </w:t>
      </w:r>
      <w:r w:rsidRPr="005669CE">
        <w:rPr>
          <w:b/>
        </w:rPr>
        <w:t>age</w:t>
      </w:r>
      <w:r w:rsidRPr="005669CE">
        <w:rPr>
          <w:b/>
          <w:spacing w:val="-7"/>
        </w:rPr>
        <w:t xml:space="preserve"> </w:t>
      </w:r>
      <w:r w:rsidRPr="005669CE">
        <w:rPr>
          <w:b/>
        </w:rPr>
        <w:t>children,</w:t>
      </w:r>
      <w:r w:rsidRPr="005669CE">
        <w:rPr>
          <w:b/>
          <w:spacing w:val="-4"/>
        </w:rPr>
        <w:t xml:space="preserve"> </w:t>
      </w:r>
      <w:r w:rsidRPr="005669CE">
        <w:rPr>
          <w:b/>
          <w:u w:val="single"/>
        </w:rPr>
        <w:t>ages</w:t>
      </w:r>
      <w:r w:rsidRPr="005669CE">
        <w:rPr>
          <w:b/>
          <w:spacing w:val="-3"/>
          <w:u w:val="single"/>
        </w:rPr>
        <w:t xml:space="preserve"> </w:t>
      </w:r>
      <w:r w:rsidRPr="005669CE">
        <w:rPr>
          <w:b/>
          <w:u w:val="single"/>
        </w:rPr>
        <w:t>10</w:t>
      </w:r>
      <w:r w:rsidRPr="005669CE">
        <w:rPr>
          <w:b/>
          <w:spacing w:val="-5"/>
          <w:u w:val="single"/>
        </w:rPr>
        <w:t xml:space="preserve"> </w:t>
      </w:r>
      <w:r w:rsidRPr="005669CE">
        <w:rPr>
          <w:b/>
          <w:u w:val="single"/>
        </w:rPr>
        <w:t>–</w:t>
      </w:r>
      <w:r w:rsidRPr="005669CE">
        <w:rPr>
          <w:b/>
          <w:spacing w:val="-3"/>
          <w:u w:val="single"/>
        </w:rPr>
        <w:t xml:space="preserve"> </w:t>
      </w:r>
      <w:r w:rsidRPr="005669CE">
        <w:rPr>
          <w:b/>
          <w:u w:val="single"/>
        </w:rPr>
        <w:t>14</w:t>
      </w:r>
      <w:r w:rsidRPr="005669CE">
        <w:rPr>
          <w:b/>
          <w:spacing w:val="-5"/>
          <w:u w:val="single"/>
        </w:rPr>
        <w:t xml:space="preserve"> </w:t>
      </w:r>
      <w:r w:rsidRPr="005669CE">
        <w:rPr>
          <w:b/>
          <w:spacing w:val="-2"/>
          <w:u w:val="single"/>
        </w:rPr>
        <w:t>years</w:t>
      </w:r>
      <w:r w:rsidRPr="005669CE">
        <w:rPr>
          <w:spacing w:val="-2"/>
        </w:rPr>
        <w:t>.</w:t>
      </w:r>
    </w:p>
    <w:p w14:paraId="169F3504" w14:textId="5BB8166C" w:rsidR="000E2E95" w:rsidRPr="005669CE" w:rsidRDefault="00C0448E" w:rsidP="003A0626">
      <w:pPr>
        <w:pStyle w:val="Heading3"/>
        <w:spacing w:before="262"/>
        <w:ind w:left="0" w:right="305"/>
        <w:jc w:val="both"/>
      </w:pPr>
      <w:r w:rsidRPr="005669CE">
        <w:rPr>
          <w:color w:val="4471C4"/>
        </w:rPr>
        <w:t>Sample</w:t>
      </w:r>
      <w:r w:rsidRPr="005669CE">
        <w:rPr>
          <w:color w:val="4471C4"/>
          <w:spacing w:val="-2"/>
        </w:rPr>
        <w:t xml:space="preserve"> </w:t>
      </w:r>
      <w:r w:rsidR="00F22539" w:rsidRPr="005669CE">
        <w:rPr>
          <w:color w:val="4471C4"/>
          <w:spacing w:val="-4"/>
        </w:rPr>
        <w:t>S</w:t>
      </w:r>
      <w:r w:rsidRPr="005669CE">
        <w:rPr>
          <w:color w:val="4471C4"/>
          <w:spacing w:val="-4"/>
        </w:rPr>
        <w:t>ize</w:t>
      </w:r>
    </w:p>
    <w:p w14:paraId="74C19A5D" w14:textId="41307D04" w:rsidR="000E2E95" w:rsidRPr="005669CE" w:rsidRDefault="00C0448E" w:rsidP="003A0626">
      <w:pPr>
        <w:pStyle w:val="BodyText"/>
        <w:ind w:left="0" w:right="305"/>
      </w:pPr>
      <w:r w:rsidRPr="005669CE">
        <w:t>Precision Assessments require sampling 4 sites x 20 SAC per site, for a total sample size of 80 SAC per sub-district.</w:t>
      </w:r>
      <w:r w:rsidRPr="005669CE">
        <w:rPr>
          <w:spacing w:val="40"/>
        </w:rPr>
        <w:t xml:space="preserve"> </w:t>
      </w:r>
      <w:r w:rsidRPr="005669CE">
        <w:t>This sample size is based on the results of thousands of simulations conducted across archetypes</w:t>
      </w:r>
      <w:r w:rsidRPr="005669CE">
        <w:rPr>
          <w:spacing w:val="-6"/>
        </w:rPr>
        <w:t xml:space="preserve"> </w:t>
      </w:r>
      <w:r w:rsidRPr="005669CE">
        <w:t>in</w:t>
      </w:r>
      <w:r w:rsidRPr="005669CE">
        <w:rPr>
          <w:spacing w:val="-8"/>
        </w:rPr>
        <w:t xml:space="preserve"> </w:t>
      </w:r>
      <w:r w:rsidRPr="005669CE">
        <w:t>six</w:t>
      </w:r>
      <w:r w:rsidRPr="005669CE">
        <w:rPr>
          <w:spacing w:val="-8"/>
        </w:rPr>
        <w:t xml:space="preserve"> </w:t>
      </w:r>
      <w:r w:rsidRPr="005669CE">
        <w:t>different</w:t>
      </w:r>
      <w:r w:rsidRPr="005669CE">
        <w:rPr>
          <w:spacing w:val="-8"/>
        </w:rPr>
        <w:t xml:space="preserve"> </w:t>
      </w:r>
      <w:r w:rsidRPr="005669CE">
        <w:t>countries</w:t>
      </w:r>
      <w:r w:rsidRPr="005669CE">
        <w:rPr>
          <w:spacing w:val="-6"/>
        </w:rPr>
        <w:t xml:space="preserve"> </w:t>
      </w:r>
      <w:hyperlink r:id="rId15">
        <w:r w:rsidR="00934170" w:rsidRPr="005669CE">
          <w:rPr>
            <w:color w:val="1154CC"/>
          </w:rPr>
          <w:t>Survey Strategy Selection Meeting Report</w:t>
        </w:r>
      </w:hyperlink>
      <w:r w:rsidRPr="005669CE">
        <w:t>.</w:t>
      </w:r>
      <w:r w:rsidRPr="005669CE">
        <w:rPr>
          <w:spacing w:val="40"/>
        </w:rPr>
        <w:t xml:space="preserve"> </w:t>
      </w:r>
      <w:r w:rsidRPr="005669CE">
        <w:t xml:space="preserve">This sample size results in </w:t>
      </w:r>
      <w:r w:rsidRPr="005669CE">
        <w:rPr>
          <w:u w:val="single"/>
        </w:rPr>
        <w:t>+</w:t>
      </w:r>
      <w:r w:rsidRPr="005669CE">
        <w:t>6.5% precision for measuring the target threshold of 10%.</w:t>
      </w:r>
    </w:p>
    <w:p w14:paraId="2CC9C684" w14:textId="77777777" w:rsidR="00BA3889" w:rsidRPr="005669CE" w:rsidRDefault="00BA3889" w:rsidP="00FB5C68">
      <w:pPr>
        <w:pStyle w:val="Heading3"/>
        <w:spacing w:before="20"/>
        <w:ind w:right="447"/>
        <w:jc w:val="both"/>
        <w:rPr>
          <w:color w:val="4471C4"/>
        </w:rPr>
      </w:pPr>
    </w:p>
    <w:p w14:paraId="73D05C97" w14:textId="074CEA6B" w:rsidR="000E2E95" w:rsidRPr="005669CE" w:rsidRDefault="00C0448E" w:rsidP="003A0626">
      <w:pPr>
        <w:pStyle w:val="Heading3"/>
        <w:spacing w:before="20"/>
        <w:ind w:left="0" w:right="447"/>
        <w:jc w:val="both"/>
      </w:pPr>
      <w:r w:rsidRPr="005669CE">
        <w:rPr>
          <w:color w:val="4471C4"/>
        </w:rPr>
        <w:t>Selecting</w:t>
      </w:r>
      <w:r w:rsidRPr="005669CE">
        <w:rPr>
          <w:color w:val="4471C4"/>
          <w:spacing w:val="-4"/>
        </w:rPr>
        <w:t xml:space="preserve"> </w:t>
      </w:r>
      <w:r w:rsidRPr="005669CE">
        <w:rPr>
          <w:color w:val="4471C4"/>
        </w:rPr>
        <w:t>Children</w:t>
      </w:r>
      <w:r w:rsidRPr="005669CE">
        <w:rPr>
          <w:color w:val="4471C4"/>
          <w:spacing w:val="-3"/>
        </w:rPr>
        <w:t xml:space="preserve"> </w:t>
      </w:r>
      <w:r w:rsidRPr="005669CE">
        <w:rPr>
          <w:color w:val="4471C4"/>
        </w:rPr>
        <w:t>for</w:t>
      </w:r>
      <w:r w:rsidRPr="005669CE">
        <w:rPr>
          <w:color w:val="4471C4"/>
          <w:spacing w:val="-7"/>
        </w:rPr>
        <w:t xml:space="preserve"> </w:t>
      </w:r>
      <w:r w:rsidRPr="005669CE">
        <w:rPr>
          <w:color w:val="4471C4"/>
          <w:spacing w:val="-2"/>
        </w:rPr>
        <w:t>Inclusion</w:t>
      </w:r>
    </w:p>
    <w:p w14:paraId="1B7CF2E9" w14:textId="77777777" w:rsidR="000E2E95" w:rsidRPr="005669CE" w:rsidRDefault="00C0448E" w:rsidP="003A0626">
      <w:pPr>
        <w:spacing w:before="39" w:line="259" w:lineRule="auto"/>
        <w:ind w:right="447"/>
        <w:jc w:val="both"/>
      </w:pPr>
      <w:r w:rsidRPr="005669CE">
        <w:t xml:space="preserve">The </w:t>
      </w:r>
      <w:r w:rsidRPr="005669CE">
        <w:rPr>
          <w:b/>
        </w:rPr>
        <w:t xml:space="preserve">sample size of 20 SAC </w:t>
      </w:r>
      <w:r w:rsidRPr="005669CE">
        <w:t xml:space="preserve">per PSU represents </w:t>
      </w:r>
      <w:r w:rsidRPr="005669CE">
        <w:rPr>
          <w:b/>
        </w:rPr>
        <w:t xml:space="preserve">the number of children targeted who return a valid specimen </w:t>
      </w:r>
      <w:r w:rsidRPr="005669CE">
        <w:t>(urine and/or stool).</w:t>
      </w:r>
      <w:r w:rsidRPr="005669CE">
        <w:rPr>
          <w:spacing w:val="40"/>
        </w:rPr>
        <w:t xml:space="preserve"> </w:t>
      </w:r>
      <w:r w:rsidRPr="005669CE">
        <w:t>To account for children who chose not to or cannot provide a sample, we</w:t>
      </w:r>
      <w:r w:rsidRPr="005669CE">
        <w:rPr>
          <w:spacing w:val="-1"/>
        </w:rPr>
        <w:t xml:space="preserve"> </w:t>
      </w:r>
      <w:r w:rsidRPr="005669CE">
        <w:t>recommend</w:t>
      </w:r>
      <w:r w:rsidRPr="005669CE">
        <w:rPr>
          <w:spacing w:val="-3"/>
        </w:rPr>
        <w:t xml:space="preserve"> </w:t>
      </w:r>
      <w:r w:rsidRPr="005669CE">
        <w:t>inviting</w:t>
      </w:r>
      <w:r w:rsidRPr="005669CE">
        <w:rPr>
          <w:spacing w:val="-2"/>
        </w:rPr>
        <w:t xml:space="preserve"> </w:t>
      </w:r>
      <w:r w:rsidRPr="005669CE">
        <w:t>an</w:t>
      </w:r>
      <w:r w:rsidRPr="005669CE">
        <w:rPr>
          <w:spacing w:val="-4"/>
        </w:rPr>
        <w:t xml:space="preserve"> </w:t>
      </w:r>
      <w:r w:rsidRPr="005669CE">
        <w:t>additional</w:t>
      </w:r>
      <w:r w:rsidRPr="005669CE">
        <w:rPr>
          <w:spacing w:val="-1"/>
        </w:rPr>
        <w:t xml:space="preserve"> </w:t>
      </w:r>
      <w:r w:rsidRPr="005669CE">
        <w:t>2</w:t>
      </w:r>
      <w:r w:rsidRPr="005669CE">
        <w:rPr>
          <w:spacing w:val="-3"/>
        </w:rPr>
        <w:t xml:space="preserve"> </w:t>
      </w:r>
      <w:r w:rsidRPr="005669CE">
        <w:t>SAC</w:t>
      </w:r>
      <w:r w:rsidRPr="005669CE">
        <w:rPr>
          <w:spacing w:val="-1"/>
        </w:rPr>
        <w:t xml:space="preserve"> </w:t>
      </w:r>
      <w:r w:rsidRPr="005669CE">
        <w:t>to participate</w:t>
      </w:r>
      <w:r w:rsidRPr="005669CE">
        <w:rPr>
          <w:spacing w:val="-1"/>
        </w:rPr>
        <w:t xml:space="preserve"> </w:t>
      </w:r>
      <w:r w:rsidRPr="005669CE">
        <w:t>in</w:t>
      </w:r>
      <w:r w:rsidRPr="005669CE">
        <w:rPr>
          <w:spacing w:val="-4"/>
        </w:rPr>
        <w:t xml:space="preserve"> </w:t>
      </w:r>
      <w:r w:rsidRPr="005669CE">
        <w:t>each</w:t>
      </w:r>
      <w:r w:rsidRPr="005669CE">
        <w:rPr>
          <w:spacing w:val="-4"/>
        </w:rPr>
        <w:t xml:space="preserve"> </w:t>
      </w:r>
      <w:r w:rsidRPr="005669CE">
        <w:t>PSU.</w:t>
      </w:r>
      <w:r w:rsidRPr="005669CE">
        <w:rPr>
          <w:spacing w:val="-1"/>
        </w:rPr>
        <w:t xml:space="preserve"> </w:t>
      </w:r>
      <w:r w:rsidRPr="005669CE">
        <w:t>Therefore,</w:t>
      </w:r>
      <w:r w:rsidRPr="005669CE">
        <w:rPr>
          <w:spacing w:val="-3"/>
        </w:rPr>
        <w:t xml:space="preserve"> </w:t>
      </w:r>
      <w:r w:rsidRPr="005669CE">
        <w:t>in</w:t>
      </w:r>
      <w:r w:rsidRPr="005669CE">
        <w:rPr>
          <w:spacing w:val="-1"/>
        </w:rPr>
        <w:t xml:space="preserve"> </w:t>
      </w:r>
      <w:r w:rsidRPr="005669CE">
        <w:t>each</w:t>
      </w:r>
      <w:r w:rsidRPr="005669CE">
        <w:rPr>
          <w:spacing w:val="-4"/>
        </w:rPr>
        <w:t xml:space="preserve"> </w:t>
      </w:r>
      <w:r w:rsidRPr="005669CE">
        <w:t xml:space="preserve">PSU, </w:t>
      </w:r>
      <w:r w:rsidRPr="005669CE">
        <w:rPr>
          <w:b/>
        </w:rPr>
        <w:t>22</w:t>
      </w:r>
      <w:r w:rsidRPr="005669CE">
        <w:rPr>
          <w:b/>
          <w:spacing w:val="-3"/>
        </w:rPr>
        <w:t xml:space="preserve"> </w:t>
      </w:r>
      <w:r w:rsidRPr="005669CE">
        <w:rPr>
          <w:b/>
        </w:rPr>
        <w:t>SAC (11</w:t>
      </w:r>
      <w:r w:rsidRPr="005669CE">
        <w:rPr>
          <w:b/>
          <w:spacing w:val="-1"/>
        </w:rPr>
        <w:t xml:space="preserve"> </w:t>
      </w:r>
      <w:r w:rsidRPr="005669CE">
        <w:rPr>
          <w:b/>
        </w:rPr>
        <w:t>girls</w:t>
      </w:r>
      <w:r w:rsidRPr="005669CE">
        <w:rPr>
          <w:b/>
          <w:spacing w:val="-2"/>
        </w:rPr>
        <w:t xml:space="preserve"> </w:t>
      </w:r>
      <w:r w:rsidRPr="005669CE">
        <w:rPr>
          <w:b/>
        </w:rPr>
        <w:t>and</w:t>
      </w:r>
      <w:r w:rsidRPr="005669CE">
        <w:rPr>
          <w:b/>
          <w:spacing w:val="-5"/>
        </w:rPr>
        <w:t xml:space="preserve"> </w:t>
      </w:r>
      <w:r w:rsidRPr="005669CE">
        <w:rPr>
          <w:b/>
        </w:rPr>
        <w:t>11</w:t>
      </w:r>
      <w:r w:rsidRPr="005669CE">
        <w:rPr>
          <w:b/>
          <w:spacing w:val="-1"/>
        </w:rPr>
        <w:t xml:space="preserve"> </w:t>
      </w:r>
      <w:r w:rsidRPr="005669CE">
        <w:rPr>
          <w:b/>
        </w:rPr>
        <w:t>boys)</w:t>
      </w:r>
      <w:r w:rsidRPr="005669CE">
        <w:rPr>
          <w:b/>
          <w:spacing w:val="-3"/>
        </w:rPr>
        <w:t xml:space="preserve"> </w:t>
      </w:r>
      <w:r w:rsidRPr="005669CE">
        <w:t>should</w:t>
      </w:r>
      <w:r w:rsidRPr="005669CE">
        <w:rPr>
          <w:spacing w:val="-4"/>
        </w:rPr>
        <w:t xml:space="preserve"> </w:t>
      </w:r>
      <w:r w:rsidRPr="005669CE">
        <w:t>be</w:t>
      </w:r>
      <w:r w:rsidRPr="005669CE">
        <w:rPr>
          <w:spacing w:val="-2"/>
        </w:rPr>
        <w:t xml:space="preserve"> </w:t>
      </w:r>
      <w:r w:rsidRPr="005669CE">
        <w:t>randomly</w:t>
      </w:r>
      <w:r w:rsidRPr="005669CE">
        <w:rPr>
          <w:spacing w:val="-4"/>
        </w:rPr>
        <w:t xml:space="preserve"> </w:t>
      </w:r>
      <w:r w:rsidRPr="005669CE">
        <w:t>selected</w:t>
      </w:r>
      <w:r w:rsidRPr="005669CE">
        <w:rPr>
          <w:spacing w:val="-3"/>
        </w:rPr>
        <w:t xml:space="preserve"> </w:t>
      </w:r>
      <w:r w:rsidRPr="005669CE">
        <w:t>for</w:t>
      </w:r>
      <w:r w:rsidRPr="005669CE">
        <w:rPr>
          <w:spacing w:val="-5"/>
        </w:rPr>
        <w:t xml:space="preserve"> </w:t>
      </w:r>
      <w:r w:rsidRPr="005669CE">
        <w:t>testing.</w:t>
      </w:r>
      <w:r w:rsidRPr="005669CE">
        <w:rPr>
          <w:spacing w:val="40"/>
        </w:rPr>
        <w:t xml:space="preserve"> </w:t>
      </w:r>
      <w:r w:rsidRPr="005669CE">
        <w:t>The</w:t>
      </w:r>
      <w:r w:rsidRPr="005669CE">
        <w:rPr>
          <w:spacing w:val="-2"/>
        </w:rPr>
        <w:t xml:space="preserve"> </w:t>
      </w:r>
      <w:r w:rsidRPr="005669CE">
        <w:t>following</w:t>
      </w:r>
      <w:r w:rsidRPr="005669CE">
        <w:rPr>
          <w:spacing w:val="-4"/>
        </w:rPr>
        <w:t xml:space="preserve"> </w:t>
      </w:r>
      <w:r w:rsidRPr="005669CE">
        <w:t>steps</w:t>
      </w:r>
      <w:r w:rsidRPr="005669CE">
        <w:rPr>
          <w:spacing w:val="-2"/>
        </w:rPr>
        <w:t xml:space="preserve"> </w:t>
      </w:r>
      <w:r w:rsidRPr="005669CE">
        <w:t>can</w:t>
      </w:r>
      <w:r w:rsidRPr="005669CE">
        <w:rPr>
          <w:spacing w:val="-3"/>
        </w:rPr>
        <w:t xml:space="preserve"> </w:t>
      </w:r>
      <w:r w:rsidRPr="005669CE">
        <w:t>be</w:t>
      </w:r>
      <w:r w:rsidRPr="005669CE">
        <w:rPr>
          <w:spacing w:val="-2"/>
        </w:rPr>
        <w:t xml:space="preserve"> </w:t>
      </w:r>
      <w:r w:rsidRPr="005669CE">
        <w:t>followed</w:t>
      </w:r>
      <w:r w:rsidRPr="005669CE">
        <w:rPr>
          <w:spacing w:val="-5"/>
        </w:rPr>
        <w:t xml:space="preserve"> </w:t>
      </w:r>
      <w:r w:rsidRPr="005669CE">
        <w:t>to randomly select 22 SAC from within a primary school.</w:t>
      </w:r>
    </w:p>
    <w:p w14:paraId="237F9768" w14:textId="77777777" w:rsidR="000E2E95" w:rsidRPr="005669CE" w:rsidRDefault="00C0448E" w:rsidP="00FB5C68">
      <w:pPr>
        <w:pStyle w:val="ListParagraph"/>
        <w:numPr>
          <w:ilvl w:val="0"/>
          <w:numId w:val="12"/>
        </w:numPr>
        <w:tabs>
          <w:tab w:val="left" w:pos="838"/>
          <w:tab w:val="left" w:pos="840"/>
        </w:tabs>
        <w:spacing w:before="160" w:line="259" w:lineRule="auto"/>
        <w:ind w:right="447"/>
        <w:jc w:val="both"/>
      </w:pPr>
      <w:r w:rsidRPr="005669CE">
        <w:rPr>
          <w:b/>
        </w:rPr>
        <w:lastRenderedPageBreak/>
        <w:t xml:space="preserve">Determine the number of girls and boys to sample per class (restrict to classes with children aged 10 to 14 years). </w:t>
      </w:r>
      <w:r w:rsidRPr="005669CE">
        <w:t xml:space="preserve">Divide 22 by the number of classes in the primary school that are likely to have kids of the target age (10 to 14 years). </w:t>
      </w:r>
      <w:r w:rsidRPr="005669CE">
        <w:rPr>
          <w:i/>
        </w:rPr>
        <w:t>For example, if there are 4 classes in the school that are likely to have children of the target age, then the number of children to sample from each class</w:t>
      </w:r>
      <w:r w:rsidRPr="005669CE">
        <w:rPr>
          <w:i/>
          <w:spacing w:val="-1"/>
        </w:rPr>
        <w:t xml:space="preserve"> </w:t>
      </w:r>
      <w:r w:rsidRPr="005669CE">
        <w:rPr>
          <w:i/>
        </w:rPr>
        <w:t>is:</w:t>
      </w:r>
      <w:r w:rsidRPr="005669CE">
        <w:rPr>
          <w:i/>
          <w:spacing w:val="-3"/>
        </w:rPr>
        <w:t xml:space="preserve"> </w:t>
      </w:r>
      <w:r w:rsidRPr="005669CE">
        <w:rPr>
          <w:i/>
        </w:rPr>
        <w:t>22</w:t>
      </w:r>
      <w:r w:rsidRPr="005669CE">
        <w:rPr>
          <w:i/>
          <w:spacing w:val="-2"/>
        </w:rPr>
        <w:t xml:space="preserve"> </w:t>
      </w:r>
      <w:r w:rsidRPr="005669CE">
        <w:rPr>
          <w:i/>
        </w:rPr>
        <w:t>/</w:t>
      </w:r>
      <w:r w:rsidRPr="005669CE">
        <w:rPr>
          <w:i/>
          <w:spacing w:val="-3"/>
        </w:rPr>
        <w:t xml:space="preserve"> </w:t>
      </w:r>
      <w:r w:rsidRPr="005669CE">
        <w:rPr>
          <w:i/>
        </w:rPr>
        <w:t>4</w:t>
      </w:r>
      <w:r w:rsidRPr="005669CE">
        <w:rPr>
          <w:i/>
          <w:spacing w:val="-3"/>
        </w:rPr>
        <w:t xml:space="preserve"> </w:t>
      </w:r>
      <w:r w:rsidRPr="005669CE">
        <w:rPr>
          <w:i/>
        </w:rPr>
        <w:t>=</w:t>
      </w:r>
      <w:r w:rsidRPr="005669CE">
        <w:rPr>
          <w:i/>
          <w:spacing w:val="-4"/>
        </w:rPr>
        <w:t xml:space="preserve"> </w:t>
      </w:r>
      <w:r w:rsidRPr="005669CE">
        <w:rPr>
          <w:i/>
        </w:rPr>
        <w:t>5.5.</w:t>
      </w:r>
      <w:r w:rsidRPr="005669CE">
        <w:rPr>
          <w:i/>
          <w:spacing w:val="-2"/>
        </w:rPr>
        <w:t xml:space="preserve"> </w:t>
      </w:r>
      <w:r w:rsidRPr="005669CE">
        <w:t>Note:</w:t>
      </w:r>
      <w:r w:rsidRPr="005669CE">
        <w:rPr>
          <w:spacing w:val="-3"/>
        </w:rPr>
        <w:t xml:space="preserve"> </w:t>
      </w:r>
      <w:r w:rsidRPr="005669CE">
        <w:t>the</w:t>
      </w:r>
      <w:r w:rsidRPr="005669CE">
        <w:rPr>
          <w:spacing w:val="-2"/>
        </w:rPr>
        <w:t xml:space="preserve"> </w:t>
      </w:r>
      <w:r w:rsidRPr="005669CE">
        <w:t>answer</w:t>
      </w:r>
      <w:r w:rsidRPr="005669CE">
        <w:rPr>
          <w:spacing w:val="-2"/>
        </w:rPr>
        <w:t xml:space="preserve"> </w:t>
      </w:r>
      <w:r w:rsidRPr="005669CE">
        <w:t>should</w:t>
      </w:r>
      <w:r w:rsidRPr="005669CE">
        <w:rPr>
          <w:spacing w:val="-4"/>
        </w:rPr>
        <w:t xml:space="preserve"> </w:t>
      </w:r>
      <w:r w:rsidRPr="005669CE">
        <w:t>be</w:t>
      </w:r>
      <w:r w:rsidRPr="005669CE">
        <w:rPr>
          <w:spacing w:val="-2"/>
        </w:rPr>
        <w:t xml:space="preserve"> </w:t>
      </w:r>
      <w:r w:rsidRPr="005669CE">
        <w:t>rounded</w:t>
      </w:r>
      <w:r w:rsidRPr="005669CE">
        <w:rPr>
          <w:spacing w:val="-1"/>
        </w:rPr>
        <w:t xml:space="preserve"> </w:t>
      </w:r>
      <w:r w:rsidRPr="005669CE">
        <w:t>up</w:t>
      </w:r>
      <w:r w:rsidRPr="005669CE">
        <w:rPr>
          <w:spacing w:val="-3"/>
        </w:rPr>
        <w:t xml:space="preserve"> </w:t>
      </w:r>
      <w:r w:rsidRPr="005669CE">
        <w:t>to</w:t>
      </w:r>
      <w:r w:rsidRPr="005669CE">
        <w:rPr>
          <w:spacing w:val="-4"/>
        </w:rPr>
        <w:t xml:space="preserve"> </w:t>
      </w:r>
      <w:r w:rsidRPr="005669CE">
        <w:t>the</w:t>
      </w:r>
      <w:r w:rsidRPr="005669CE">
        <w:rPr>
          <w:spacing w:val="-2"/>
        </w:rPr>
        <w:t xml:space="preserve"> </w:t>
      </w:r>
      <w:r w:rsidRPr="005669CE">
        <w:t>nearest</w:t>
      </w:r>
      <w:r w:rsidRPr="005669CE">
        <w:rPr>
          <w:spacing w:val="-2"/>
        </w:rPr>
        <w:t xml:space="preserve"> </w:t>
      </w:r>
      <w:r w:rsidRPr="005669CE">
        <w:rPr>
          <w:b/>
        </w:rPr>
        <w:t>even</w:t>
      </w:r>
      <w:r w:rsidRPr="005669CE">
        <w:rPr>
          <w:b/>
          <w:spacing w:val="-5"/>
        </w:rPr>
        <w:t xml:space="preserve"> </w:t>
      </w:r>
      <w:r w:rsidRPr="005669CE">
        <w:t>whole</w:t>
      </w:r>
      <w:r w:rsidRPr="005669CE">
        <w:rPr>
          <w:spacing w:val="-2"/>
        </w:rPr>
        <w:t xml:space="preserve"> </w:t>
      </w:r>
      <w:r w:rsidRPr="005669CE">
        <w:t>number; in this example, the number of children per class would round up to 6. To ensure gender balance, this would mean 3 girls and 3 boys.</w:t>
      </w:r>
    </w:p>
    <w:p w14:paraId="70E0448C" w14:textId="77777777" w:rsidR="000E2E95" w:rsidRPr="005669CE" w:rsidRDefault="00C0448E" w:rsidP="00FB5C68">
      <w:pPr>
        <w:pStyle w:val="ListParagraph"/>
        <w:numPr>
          <w:ilvl w:val="0"/>
          <w:numId w:val="12"/>
        </w:numPr>
        <w:tabs>
          <w:tab w:val="left" w:pos="830"/>
          <w:tab w:val="left" w:pos="833"/>
        </w:tabs>
        <w:spacing w:before="268"/>
        <w:ind w:left="833" w:right="447" w:hanging="356"/>
        <w:jc w:val="both"/>
      </w:pPr>
      <w:r w:rsidRPr="005669CE">
        <w:rPr>
          <w:b/>
        </w:rPr>
        <w:t>Assemble</w:t>
      </w:r>
      <w:r w:rsidRPr="005669CE">
        <w:rPr>
          <w:b/>
          <w:spacing w:val="-1"/>
        </w:rPr>
        <w:t xml:space="preserve"> </w:t>
      </w:r>
      <w:r w:rsidRPr="005669CE">
        <w:rPr>
          <w:b/>
        </w:rPr>
        <w:t>all</w:t>
      </w:r>
      <w:r w:rsidRPr="005669CE">
        <w:rPr>
          <w:b/>
          <w:spacing w:val="-1"/>
        </w:rPr>
        <w:t xml:space="preserve"> </w:t>
      </w:r>
      <w:r w:rsidRPr="005669CE">
        <w:rPr>
          <w:b/>
        </w:rPr>
        <w:t>students</w:t>
      </w:r>
      <w:r w:rsidRPr="005669CE">
        <w:rPr>
          <w:b/>
          <w:spacing w:val="-1"/>
        </w:rPr>
        <w:t xml:space="preserve"> </w:t>
      </w:r>
      <w:r w:rsidRPr="005669CE">
        <w:rPr>
          <w:b/>
        </w:rPr>
        <w:t>from</w:t>
      </w:r>
      <w:r w:rsidRPr="005669CE">
        <w:rPr>
          <w:b/>
          <w:spacing w:val="-1"/>
        </w:rPr>
        <w:t xml:space="preserve"> </w:t>
      </w:r>
      <w:r w:rsidRPr="005669CE">
        <w:rPr>
          <w:b/>
        </w:rPr>
        <w:t>these</w:t>
      </w:r>
      <w:r w:rsidRPr="005669CE">
        <w:rPr>
          <w:b/>
          <w:spacing w:val="-4"/>
        </w:rPr>
        <w:t xml:space="preserve"> </w:t>
      </w:r>
      <w:r w:rsidRPr="005669CE">
        <w:rPr>
          <w:b/>
        </w:rPr>
        <w:t xml:space="preserve">classes. </w:t>
      </w:r>
      <w:r w:rsidRPr="005669CE">
        <w:t>All</w:t>
      </w:r>
      <w:r w:rsidRPr="005669CE">
        <w:rPr>
          <w:spacing w:val="-1"/>
        </w:rPr>
        <w:t xml:space="preserve"> </w:t>
      </w:r>
      <w:r w:rsidRPr="005669CE">
        <w:t>students</w:t>
      </w:r>
      <w:r w:rsidRPr="005669CE">
        <w:rPr>
          <w:spacing w:val="-1"/>
        </w:rPr>
        <w:t xml:space="preserve"> </w:t>
      </w:r>
      <w:r w:rsidRPr="005669CE">
        <w:t>within</w:t>
      </w:r>
      <w:r w:rsidRPr="005669CE">
        <w:rPr>
          <w:spacing w:val="-3"/>
        </w:rPr>
        <w:t xml:space="preserve"> </w:t>
      </w:r>
      <w:r w:rsidRPr="005669CE">
        <w:t>these</w:t>
      </w:r>
      <w:r w:rsidRPr="005669CE">
        <w:rPr>
          <w:spacing w:val="-3"/>
        </w:rPr>
        <w:t xml:space="preserve"> </w:t>
      </w:r>
      <w:r w:rsidRPr="005669CE">
        <w:t>classes should</w:t>
      </w:r>
      <w:r w:rsidRPr="005669CE">
        <w:rPr>
          <w:spacing w:val="-3"/>
        </w:rPr>
        <w:t xml:space="preserve"> </w:t>
      </w:r>
      <w:r w:rsidRPr="005669CE">
        <w:t>be</w:t>
      </w:r>
      <w:r w:rsidRPr="005669CE">
        <w:rPr>
          <w:spacing w:val="-1"/>
        </w:rPr>
        <w:t xml:space="preserve"> </w:t>
      </w:r>
      <w:r w:rsidRPr="005669CE">
        <w:t>separated into class</w:t>
      </w:r>
      <w:r w:rsidRPr="005669CE">
        <w:rPr>
          <w:spacing w:val="-2"/>
        </w:rPr>
        <w:t xml:space="preserve"> </w:t>
      </w:r>
      <w:r w:rsidRPr="005669CE">
        <w:t>groups</w:t>
      </w:r>
      <w:r w:rsidRPr="005669CE">
        <w:rPr>
          <w:spacing w:val="-4"/>
        </w:rPr>
        <w:t xml:space="preserve"> </w:t>
      </w:r>
      <w:r w:rsidRPr="005669CE">
        <w:t>and</w:t>
      </w:r>
      <w:r w:rsidRPr="005669CE">
        <w:rPr>
          <w:spacing w:val="-3"/>
        </w:rPr>
        <w:t xml:space="preserve"> </w:t>
      </w:r>
      <w:r w:rsidRPr="005669CE">
        <w:t>assembled</w:t>
      </w:r>
      <w:r w:rsidRPr="005669CE">
        <w:rPr>
          <w:spacing w:val="-2"/>
        </w:rPr>
        <w:t xml:space="preserve"> </w:t>
      </w:r>
      <w:r w:rsidRPr="005669CE">
        <w:t>in</w:t>
      </w:r>
      <w:r w:rsidRPr="005669CE">
        <w:rPr>
          <w:spacing w:val="-2"/>
        </w:rPr>
        <w:t xml:space="preserve"> </w:t>
      </w:r>
      <w:r w:rsidRPr="005669CE">
        <w:t>separate</w:t>
      </w:r>
      <w:r w:rsidRPr="005669CE">
        <w:rPr>
          <w:spacing w:val="-3"/>
        </w:rPr>
        <w:t xml:space="preserve"> </w:t>
      </w:r>
      <w:r w:rsidRPr="005669CE">
        <w:t>lines</w:t>
      </w:r>
      <w:r w:rsidRPr="005669CE">
        <w:rPr>
          <w:spacing w:val="-2"/>
        </w:rPr>
        <w:t xml:space="preserve"> </w:t>
      </w:r>
      <w:r w:rsidRPr="005669CE">
        <w:t>–</w:t>
      </w:r>
      <w:r w:rsidRPr="005669CE">
        <w:rPr>
          <w:spacing w:val="-3"/>
        </w:rPr>
        <w:t xml:space="preserve"> </w:t>
      </w:r>
      <w:r w:rsidRPr="005669CE">
        <w:t>one</w:t>
      </w:r>
      <w:r w:rsidRPr="005669CE">
        <w:rPr>
          <w:spacing w:val="-2"/>
        </w:rPr>
        <w:t xml:space="preserve"> </w:t>
      </w:r>
      <w:r w:rsidRPr="005669CE">
        <w:t>line</w:t>
      </w:r>
      <w:r w:rsidRPr="005669CE">
        <w:rPr>
          <w:spacing w:val="-3"/>
        </w:rPr>
        <w:t xml:space="preserve"> </w:t>
      </w:r>
      <w:r w:rsidRPr="005669CE">
        <w:t>of</w:t>
      </w:r>
      <w:r w:rsidRPr="005669CE">
        <w:rPr>
          <w:spacing w:val="-2"/>
        </w:rPr>
        <w:t xml:space="preserve"> </w:t>
      </w:r>
      <w:r w:rsidRPr="005669CE">
        <w:t>boys</w:t>
      </w:r>
      <w:r w:rsidRPr="005669CE">
        <w:rPr>
          <w:spacing w:val="-2"/>
        </w:rPr>
        <w:t xml:space="preserve"> </w:t>
      </w:r>
      <w:r w:rsidRPr="005669CE">
        <w:t>and</w:t>
      </w:r>
      <w:r w:rsidRPr="005669CE">
        <w:rPr>
          <w:spacing w:val="-5"/>
        </w:rPr>
        <w:t xml:space="preserve"> </w:t>
      </w:r>
      <w:r w:rsidRPr="005669CE">
        <w:t>one</w:t>
      </w:r>
      <w:r w:rsidRPr="005669CE">
        <w:rPr>
          <w:spacing w:val="-2"/>
        </w:rPr>
        <w:t xml:space="preserve"> </w:t>
      </w:r>
      <w:r w:rsidRPr="005669CE">
        <w:t>line</w:t>
      </w:r>
      <w:r w:rsidRPr="005669CE">
        <w:rPr>
          <w:spacing w:val="-3"/>
        </w:rPr>
        <w:t xml:space="preserve"> </w:t>
      </w:r>
      <w:r w:rsidRPr="005669CE">
        <w:t>of</w:t>
      </w:r>
      <w:r w:rsidRPr="005669CE">
        <w:rPr>
          <w:spacing w:val="-2"/>
        </w:rPr>
        <w:t xml:space="preserve"> </w:t>
      </w:r>
      <w:r w:rsidRPr="005669CE">
        <w:t>girls</w:t>
      </w:r>
      <w:r w:rsidRPr="005669CE">
        <w:rPr>
          <w:spacing w:val="-2"/>
        </w:rPr>
        <w:t xml:space="preserve"> </w:t>
      </w:r>
      <w:r w:rsidRPr="005669CE">
        <w:t>for</w:t>
      </w:r>
      <w:r w:rsidRPr="005669CE">
        <w:rPr>
          <w:spacing w:val="-3"/>
        </w:rPr>
        <w:t xml:space="preserve"> </w:t>
      </w:r>
      <w:r w:rsidRPr="005669CE">
        <w:t xml:space="preserve">each </w:t>
      </w:r>
      <w:r w:rsidRPr="005669CE">
        <w:rPr>
          <w:spacing w:val="-4"/>
        </w:rPr>
        <w:t>age.</w:t>
      </w:r>
    </w:p>
    <w:p w14:paraId="66B2B1E8" w14:textId="77777777" w:rsidR="000E2E95" w:rsidRPr="005669CE" w:rsidRDefault="00C0448E" w:rsidP="003A0626">
      <w:pPr>
        <w:pStyle w:val="BodyText"/>
        <w:ind w:left="0" w:right="306"/>
      </w:pPr>
      <w:r w:rsidRPr="005669CE">
        <w:rPr>
          <w:b/>
        </w:rPr>
        <w:t>Exclusion</w:t>
      </w:r>
      <w:r w:rsidRPr="005669CE">
        <w:rPr>
          <w:b/>
          <w:spacing w:val="-3"/>
        </w:rPr>
        <w:t xml:space="preserve"> </w:t>
      </w:r>
      <w:r w:rsidRPr="005669CE">
        <w:rPr>
          <w:b/>
        </w:rPr>
        <w:t>criteria</w:t>
      </w:r>
      <w:r w:rsidRPr="005669CE">
        <w:t>:</w:t>
      </w:r>
      <w:r w:rsidRPr="005669CE">
        <w:rPr>
          <w:spacing w:val="-1"/>
        </w:rPr>
        <w:t xml:space="preserve"> </w:t>
      </w:r>
      <w:r w:rsidRPr="005669CE">
        <w:t>Any</w:t>
      </w:r>
      <w:r w:rsidRPr="005669CE">
        <w:rPr>
          <w:spacing w:val="-4"/>
        </w:rPr>
        <w:t xml:space="preserve"> </w:t>
      </w:r>
      <w:r w:rsidRPr="005669CE">
        <w:t>child</w:t>
      </w:r>
      <w:r w:rsidRPr="005669CE">
        <w:rPr>
          <w:spacing w:val="-4"/>
        </w:rPr>
        <w:t xml:space="preserve"> </w:t>
      </w:r>
      <w:r w:rsidRPr="005669CE">
        <w:t>in</w:t>
      </w:r>
      <w:r w:rsidRPr="005669CE">
        <w:rPr>
          <w:spacing w:val="-2"/>
        </w:rPr>
        <w:t xml:space="preserve"> </w:t>
      </w:r>
      <w:r w:rsidRPr="005669CE">
        <w:t>the</w:t>
      </w:r>
      <w:r w:rsidRPr="005669CE">
        <w:rPr>
          <w:spacing w:val="-2"/>
        </w:rPr>
        <w:t xml:space="preserve"> </w:t>
      </w:r>
      <w:r w:rsidRPr="005669CE">
        <w:t>selected</w:t>
      </w:r>
      <w:r w:rsidRPr="005669CE">
        <w:rPr>
          <w:spacing w:val="-2"/>
        </w:rPr>
        <w:t xml:space="preserve"> </w:t>
      </w:r>
      <w:r w:rsidRPr="005669CE">
        <w:t>classes</w:t>
      </w:r>
      <w:r w:rsidRPr="005669CE">
        <w:rPr>
          <w:spacing w:val="-4"/>
        </w:rPr>
        <w:t xml:space="preserve"> </w:t>
      </w:r>
      <w:r w:rsidRPr="005669CE">
        <w:t>who</w:t>
      </w:r>
      <w:r w:rsidRPr="005669CE">
        <w:rPr>
          <w:spacing w:val="-1"/>
        </w:rPr>
        <w:t xml:space="preserve"> </w:t>
      </w:r>
      <w:r w:rsidRPr="005669CE">
        <w:t>is</w:t>
      </w:r>
      <w:r w:rsidRPr="005669CE">
        <w:rPr>
          <w:spacing w:val="-4"/>
        </w:rPr>
        <w:t xml:space="preserve"> </w:t>
      </w:r>
      <w:r w:rsidRPr="005669CE">
        <w:t>outside</w:t>
      </w:r>
      <w:r w:rsidRPr="005669CE">
        <w:rPr>
          <w:spacing w:val="-5"/>
        </w:rPr>
        <w:t xml:space="preserve"> </w:t>
      </w:r>
      <w:r w:rsidRPr="005669CE">
        <w:t>the</w:t>
      </w:r>
      <w:r w:rsidRPr="005669CE">
        <w:rPr>
          <w:spacing w:val="-4"/>
        </w:rPr>
        <w:t xml:space="preserve"> </w:t>
      </w:r>
      <w:r w:rsidRPr="005669CE">
        <w:t>target</w:t>
      </w:r>
      <w:r w:rsidRPr="005669CE">
        <w:rPr>
          <w:spacing w:val="-4"/>
        </w:rPr>
        <w:t xml:space="preserve"> </w:t>
      </w:r>
      <w:r w:rsidRPr="005669CE">
        <w:t>age-group</w:t>
      </w:r>
      <w:r w:rsidRPr="005669CE">
        <w:rPr>
          <w:spacing w:val="-3"/>
        </w:rPr>
        <w:t xml:space="preserve"> </w:t>
      </w:r>
      <w:r w:rsidRPr="005669CE">
        <w:t>(10- 14 years) should not take part in the survey. Similarly, any child who is unwell (e.g. fever) should</w:t>
      </w:r>
      <w:r w:rsidRPr="005669CE">
        <w:rPr>
          <w:spacing w:val="-1"/>
        </w:rPr>
        <w:t xml:space="preserve"> </w:t>
      </w:r>
      <w:r w:rsidRPr="005669CE">
        <w:t>not</w:t>
      </w:r>
      <w:r w:rsidRPr="005669CE">
        <w:rPr>
          <w:spacing w:val="-1"/>
        </w:rPr>
        <w:t xml:space="preserve"> </w:t>
      </w:r>
      <w:r w:rsidRPr="005669CE">
        <w:t>take part</w:t>
      </w:r>
      <w:r w:rsidRPr="005669CE">
        <w:rPr>
          <w:spacing w:val="-1"/>
        </w:rPr>
        <w:t xml:space="preserve"> </w:t>
      </w:r>
      <w:r w:rsidRPr="005669CE">
        <w:t>and should be referred instead</w:t>
      </w:r>
      <w:r w:rsidRPr="005669CE">
        <w:rPr>
          <w:spacing w:val="-2"/>
        </w:rPr>
        <w:t xml:space="preserve"> </w:t>
      </w:r>
      <w:r w:rsidRPr="005669CE">
        <w:t>to the school health</w:t>
      </w:r>
      <w:r w:rsidRPr="005669CE">
        <w:rPr>
          <w:spacing w:val="-2"/>
        </w:rPr>
        <w:t xml:space="preserve"> </w:t>
      </w:r>
      <w:r w:rsidRPr="005669CE">
        <w:t>teacher.</w:t>
      </w:r>
      <w:r w:rsidRPr="005669CE">
        <w:rPr>
          <w:spacing w:val="-2"/>
        </w:rPr>
        <w:t xml:space="preserve"> </w:t>
      </w:r>
      <w:r w:rsidRPr="005669CE">
        <w:t>Any child whose parents have refused their child’s participation in the survey should also not be included.</w:t>
      </w:r>
      <w:r w:rsidRPr="005669CE">
        <w:rPr>
          <w:spacing w:val="40"/>
        </w:rPr>
        <w:t xml:space="preserve"> </w:t>
      </w:r>
      <w:r w:rsidRPr="005669CE">
        <w:t>All excluded children should be asked to step out of the line.</w:t>
      </w:r>
    </w:p>
    <w:p w14:paraId="706005A4" w14:textId="77777777" w:rsidR="000E2E95" w:rsidRPr="005669CE" w:rsidRDefault="00C0448E" w:rsidP="00FB5C68">
      <w:pPr>
        <w:pStyle w:val="ListParagraph"/>
        <w:numPr>
          <w:ilvl w:val="0"/>
          <w:numId w:val="12"/>
        </w:numPr>
        <w:tabs>
          <w:tab w:val="left" w:pos="838"/>
          <w:tab w:val="left" w:pos="840"/>
        </w:tabs>
        <w:spacing w:before="242"/>
        <w:ind w:right="306"/>
        <w:jc w:val="both"/>
      </w:pPr>
      <w:r w:rsidRPr="005669CE">
        <w:rPr>
          <w:b/>
        </w:rPr>
        <w:t>Determine</w:t>
      </w:r>
      <w:r w:rsidRPr="005669CE">
        <w:rPr>
          <w:b/>
          <w:spacing w:val="-9"/>
        </w:rPr>
        <w:t xml:space="preserve"> </w:t>
      </w:r>
      <w:r w:rsidRPr="005669CE">
        <w:rPr>
          <w:b/>
        </w:rPr>
        <w:t>the</w:t>
      </w:r>
      <w:r w:rsidRPr="005669CE">
        <w:rPr>
          <w:b/>
          <w:spacing w:val="-7"/>
        </w:rPr>
        <w:t xml:space="preserve"> </w:t>
      </w:r>
      <w:r w:rsidRPr="005669CE">
        <w:rPr>
          <w:b/>
        </w:rPr>
        <w:t>sampling</w:t>
      </w:r>
      <w:r w:rsidRPr="005669CE">
        <w:rPr>
          <w:b/>
          <w:spacing w:val="-8"/>
        </w:rPr>
        <w:t xml:space="preserve"> </w:t>
      </w:r>
      <w:r w:rsidRPr="005669CE">
        <w:rPr>
          <w:b/>
        </w:rPr>
        <w:t>interval</w:t>
      </w:r>
      <w:r w:rsidRPr="005669CE">
        <w:rPr>
          <w:b/>
          <w:spacing w:val="-6"/>
        </w:rPr>
        <w:t xml:space="preserve"> </w:t>
      </w:r>
      <w:r w:rsidRPr="005669CE">
        <w:rPr>
          <w:b/>
        </w:rPr>
        <w:t>and</w:t>
      </w:r>
      <w:r w:rsidRPr="005669CE">
        <w:rPr>
          <w:b/>
          <w:spacing w:val="-7"/>
        </w:rPr>
        <w:t xml:space="preserve"> </w:t>
      </w:r>
      <w:r w:rsidRPr="005669CE">
        <w:rPr>
          <w:b/>
        </w:rPr>
        <w:t>select</w:t>
      </w:r>
      <w:r w:rsidRPr="005669CE">
        <w:rPr>
          <w:b/>
          <w:spacing w:val="-6"/>
        </w:rPr>
        <w:t xml:space="preserve"> </w:t>
      </w:r>
      <w:r w:rsidRPr="005669CE">
        <w:rPr>
          <w:b/>
        </w:rPr>
        <w:t>the</w:t>
      </w:r>
      <w:r w:rsidRPr="005669CE">
        <w:rPr>
          <w:b/>
          <w:spacing w:val="-9"/>
        </w:rPr>
        <w:t xml:space="preserve"> </w:t>
      </w:r>
      <w:r w:rsidRPr="005669CE">
        <w:rPr>
          <w:b/>
        </w:rPr>
        <w:t>students.</w:t>
      </w:r>
      <w:r w:rsidRPr="005669CE">
        <w:rPr>
          <w:b/>
          <w:spacing w:val="-6"/>
        </w:rPr>
        <w:t xml:space="preserve"> </w:t>
      </w:r>
      <w:r w:rsidRPr="005669CE">
        <w:t>The</w:t>
      </w:r>
      <w:r w:rsidRPr="005669CE">
        <w:rPr>
          <w:spacing w:val="-9"/>
        </w:rPr>
        <w:t xml:space="preserve"> </w:t>
      </w:r>
      <w:r w:rsidRPr="005669CE">
        <w:t>steps</w:t>
      </w:r>
      <w:r w:rsidRPr="005669CE">
        <w:rPr>
          <w:spacing w:val="-10"/>
        </w:rPr>
        <w:t xml:space="preserve"> </w:t>
      </w:r>
      <w:r w:rsidRPr="005669CE">
        <w:t>to</w:t>
      </w:r>
      <w:r w:rsidRPr="005669CE">
        <w:rPr>
          <w:spacing w:val="-9"/>
        </w:rPr>
        <w:t xml:space="preserve"> </w:t>
      </w:r>
      <w:r w:rsidRPr="005669CE">
        <w:t>take</w:t>
      </w:r>
      <w:r w:rsidRPr="005669CE">
        <w:rPr>
          <w:spacing w:val="-12"/>
        </w:rPr>
        <w:t xml:space="preserve"> </w:t>
      </w:r>
      <w:r w:rsidRPr="005669CE">
        <w:t>for</w:t>
      </w:r>
      <w:r w:rsidRPr="005669CE">
        <w:rPr>
          <w:spacing w:val="-10"/>
        </w:rPr>
        <w:t xml:space="preserve"> </w:t>
      </w:r>
      <w:r w:rsidRPr="005669CE">
        <w:t>sampling</w:t>
      </w:r>
      <w:r w:rsidRPr="005669CE">
        <w:rPr>
          <w:spacing w:val="-10"/>
        </w:rPr>
        <w:t xml:space="preserve"> </w:t>
      </w:r>
      <w:r w:rsidRPr="005669CE">
        <w:t>pupils when</w:t>
      </w:r>
      <w:r w:rsidRPr="005669CE">
        <w:rPr>
          <w:spacing w:val="-3"/>
        </w:rPr>
        <w:t xml:space="preserve"> </w:t>
      </w:r>
      <w:r w:rsidRPr="005669CE">
        <w:t>there</w:t>
      </w:r>
      <w:r w:rsidRPr="005669CE">
        <w:rPr>
          <w:spacing w:val="-2"/>
        </w:rPr>
        <w:t xml:space="preserve"> </w:t>
      </w:r>
      <w:r w:rsidRPr="005669CE">
        <w:t>are</w:t>
      </w:r>
      <w:r w:rsidRPr="005669CE">
        <w:rPr>
          <w:spacing w:val="-2"/>
        </w:rPr>
        <w:t xml:space="preserve"> </w:t>
      </w:r>
      <w:r w:rsidRPr="005669CE">
        <w:t>more</w:t>
      </w:r>
      <w:r w:rsidRPr="005669CE">
        <w:rPr>
          <w:spacing w:val="-2"/>
        </w:rPr>
        <w:t xml:space="preserve"> </w:t>
      </w:r>
      <w:r w:rsidRPr="005669CE">
        <w:t>than</w:t>
      </w:r>
      <w:r w:rsidRPr="005669CE">
        <w:rPr>
          <w:spacing w:val="-2"/>
        </w:rPr>
        <w:t xml:space="preserve"> </w:t>
      </w:r>
      <w:r w:rsidRPr="005669CE">
        <w:t>the</w:t>
      </w:r>
      <w:r w:rsidRPr="005669CE">
        <w:rPr>
          <w:spacing w:val="-2"/>
        </w:rPr>
        <w:t xml:space="preserve"> </w:t>
      </w:r>
      <w:r w:rsidRPr="005669CE">
        <w:t>target</w:t>
      </w:r>
      <w:r w:rsidRPr="005669CE">
        <w:rPr>
          <w:spacing w:val="-2"/>
        </w:rPr>
        <w:t xml:space="preserve"> </w:t>
      </w:r>
      <w:r w:rsidRPr="005669CE">
        <w:t>number</w:t>
      </w:r>
      <w:r w:rsidRPr="005669CE">
        <w:rPr>
          <w:spacing w:val="-3"/>
        </w:rPr>
        <w:t xml:space="preserve"> </w:t>
      </w:r>
      <w:r w:rsidRPr="005669CE">
        <w:t>(from</w:t>
      </w:r>
      <w:r w:rsidRPr="005669CE">
        <w:rPr>
          <w:spacing w:val="-2"/>
        </w:rPr>
        <w:t xml:space="preserve"> </w:t>
      </w:r>
      <w:r w:rsidRPr="005669CE">
        <w:t>Step</w:t>
      </w:r>
      <w:r w:rsidRPr="005669CE">
        <w:rPr>
          <w:spacing w:val="-3"/>
        </w:rPr>
        <w:t xml:space="preserve"> </w:t>
      </w:r>
      <w:r w:rsidRPr="005669CE">
        <w:t>1)</w:t>
      </w:r>
      <w:r w:rsidRPr="005669CE">
        <w:rPr>
          <w:spacing w:val="-4"/>
        </w:rPr>
        <w:t xml:space="preserve"> </w:t>
      </w:r>
      <w:r w:rsidRPr="005669CE">
        <w:t>in</w:t>
      </w:r>
      <w:r w:rsidRPr="005669CE">
        <w:rPr>
          <w:spacing w:val="-3"/>
        </w:rPr>
        <w:t xml:space="preserve"> </w:t>
      </w:r>
      <w:r w:rsidRPr="005669CE">
        <w:t>any</w:t>
      </w:r>
      <w:r w:rsidRPr="005669CE">
        <w:rPr>
          <w:spacing w:val="-2"/>
        </w:rPr>
        <w:t xml:space="preserve"> </w:t>
      </w:r>
      <w:r w:rsidRPr="005669CE">
        <w:t>class-gender</w:t>
      </w:r>
      <w:r w:rsidRPr="005669CE">
        <w:rPr>
          <w:spacing w:val="-3"/>
        </w:rPr>
        <w:t xml:space="preserve"> </w:t>
      </w:r>
      <w:r w:rsidRPr="005669CE">
        <w:t>group:</w:t>
      </w:r>
    </w:p>
    <w:p w14:paraId="2EC56827" w14:textId="77777777" w:rsidR="000E2E95" w:rsidRPr="005669CE" w:rsidRDefault="00C0448E" w:rsidP="00FB5C68">
      <w:pPr>
        <w:pStyle w:val="ListParagraph"/>
        <w:numPr>
          <w:ilvl w:val="1"/>
          <w:numId w:val="12"/>
        </w:numPr>
        <w:tabs>
          <w:tab w:val="left" w:pos="1198"/>
        </w:tabs>
        <w:spacing w:before="120"/>
        <w:ind w:left="1198" w:right="306" w:hanging="358"/>
        <w:jc w:val="both"/>
      </w:pPr>
      <w:r w:rsidRPr="005669CE">
        <w:t>Count</w:t>
      </w:r>
      <w:r w:rsidRPr="005669CE">
        <w:rPr>
          <w:spacing w:val="-8"/>
        </w:rPr>
        <w:t xml:space="preserve"> </w:t>
      </w:r>
      <w:r w:rsidRPr="005669CE">
        <w:t>the</w:t>
      </w:r>
      <w:r w:rsidRPr="005669CE">
        <w:rPr>
          <w:spacing w:val="-5"/>
        </w:rPr>
        <w:t xml:space="preserve"> </w:t>
      </w:r>
      <w:r w:rsidRPr="005669CE">
        <w:t>total</w:t>
      </w:r>
      <w:r w:rsidRPr="005669CE">
        <w:rPr>
          <w:spacing w:val="-5"/>
        </w:rPr>
        <w:t xml:space="preserve"> </w:t>
      </w:r>
      <w:r w:rsidRPr="005669CE">
        <w:t>number</w:t>
      </w:r>
      <w:r w:rsidRPr="005669CE">
        <w:rPr>
          <w:spacing w:val="-7"/>
        </w:rPr>
        <w:t xml:space="preserve"> </w:t>
      </w:r>
      <w:r w:rsidRPr="005669CE">
        <w:t>of</w:t>
      </w:r>
      <w:r w:rsidRPr="005669CE">
        <w:rPr>
          <w:spacing w:val="-7"/>
        </w:rPr>
        <w:t xml:space="preserve"> </w:t>
      </w:r>
      <w:r w:rsidRPr="005669CE">
        <w:t>students</w:t>
      </w:r>
      <w:r w:rsidRPr="005669CE">
        <w:rPr>
          <w:spacing w:val="-5"/>
        </w:rPr>
        <w:t xml:space="preserve"> </w:t>
      </w:r>
      <w:r w:rsidRPr="005669CE">
        <w:t>in</w:t>
      </w:r>
      <w:r w:rsidRPr="005669CE">
        <w:rPr>
          <w:spacing w:val="-4"/>
        </w:rPr>
        <w:t xml:space="preserve"> </w:t>
      </w:r>
      <w:r w:rsidRPr="005669CE">
        <w:t>the</w:t>
      </w:r>
      <w:r w:rsidRPr="005669CE">
        <w:rPr>
          <w:spacing w:val="-4"/>
        </w:rPr>
        <w:t xml:space="preserve"> </w:t>
      </w:r>
      <w:r w:rsidRPr="005669CE">
        <w:t>class-and-gender-group</w:t>
      </w:r>
      <w:r w:rsidRPr="005669CE">
        <w:rPr>
          <w:spacing w:val="-6"/>
        </w:rPr>
        <w:t xml:space="preserve"> </w:t>
      </w:r>
      <w:r w:rsidRPr="005669CE">
        <w:rPr>
          <w:spacing w:val="-4"/>
        </w:rPr>
        <w:t>line</w:t>
      </w:r>
    </w:p>
    <w:p w14:paraId="66397882" w14:textId="77777777" w:rsidR="000E2E95" w:rsidRPr="005669CE" w:rsidRDefault="00C0448E" w:rsidP="00FB5C68">
      <w:pPr>
        <w:pStyle w:val="ListParagraph"/>
        <w:numPr>
          <w:ilvl w:val="1"/>
          <w:numId w:val="12"/>
        </w:numPr>
        <w:tabs>
          <w:tab w:val="left" w:pos="1200"/>
        </w:tabs>
        <w:spacing w:before="118"/>
        <w:ind w:right="306"/>
        <w:jc w:val="both"/>
        <w:rPr>
          <w:i/>
        </w:rPr>
      </w:pPr>
      <w:r w:rsidRPr="005669CE">
        <w:t>For each class-and-gender-group line, calculate the sampling interval (</w:t>
      </w:r>
      <w:r w:rsidRPr="005669CE">
        <w:rPr>
          <w:i/>
        </w:rPr>
        <w:t>h</w:t>
      </w:r>
      <w:r w:rsidRPr="005669CE">
        <w:t>) by dividing the number</w:t>
      </w:r>
      <w:r w:rsidRPr="005669CE">
        <w:rPr>
          <w:spacing w:val="-4"/>
        </w:rPr>
        <w:t xml:space="preserve"> </w:t>
      </w:r>
      <w:r w:rsidRPr="005669CE">
        <w:t>of</w:t>
      </w:r>
      <w:r w:rsidRPr="005669CE">
        <w:rPr>
          <w:spacing w:val="-2"/>
        </w:rPr>
        <w:t xml:space="preserve"> </w:t>
      </w:r>
      <w:r w:rsidRPr="005669CE">
        <w:t>children</w:t>
      </w:r>
      <w:r w:rsidRPr="005669CE">
        <w:rPr>
          <w:spacing w:val="-2"/>
        </w:rPr>
        <w:t xml:space="preserve"> </w:t>
      </w:r>
      <w:r w:rsidRPr="005669CE">
        <w:t>in</w:t>
      </w:r>
      <w:r w:rsidRPr="005669CE">
        <w:rPr>
          <w:spacing w:val="-6"/>
        </w:rPr>
        <w:t xml:space="preserve"> </w:t>
      </w:r>
      <w:r w:rsidRPr="005669CE">
        <w:t>the</w:t>
      </w:r>
      <w:r w:rsidRPr="005669CE">
        <w:rPr>
          <w:spacing w:val="-1"/>
        </w:rPr>
        <w:t xml:space="preserve"> </w:t>
      </w:r>
      <w:r w:rsidRPr="005669CE">
        <w:t>line</w:t>
      </w:r>
      <w:r w:rsidRPr="005669CE">
        <w:rPr>
          <w:spacing w:val="-2"/>
        </w:rPr>
        <w:t xml:space="preserve"> </w:t>
      </w:r>
      <w:r w:rsidRPr="005669CE">
        <w:t>by</w:t>
      </w:r>
      <w:r w:rsidRPr="005669CE">
        <w:rPr>
          <w:spacing w:val="-2"/>
        </w:rPr>
        <w:t xml:space="preserve"> </w:t>
      </w:r>
      <w:r w:rsidRPr="005669CE">
        <w:t>the</w:t>
      </w:r>
      <w:r w:rsidRPr="005669CE">
        <w:rPr>
          <w:spacing w:val="-2"/>
        </w:rPr>
        <w:t xml:space="preserve"> </w:t>
      </w:r>
      <w:r w:rsidRPr="005669CE">
        <w:t>number</w:t>
      </w:r>
      <w:r w:rsidRPr="005669CE">
        <w:rPr>
          <w:spacing w:val="-4"/>
        </w:rPr>
        <w:t xml:space="preserve"> </w:t>
      </w:r>
      <w:r w:rsidRPr="005669CE">
        <w:t>of</w:t>
      </w:r>
      <w:r w:rsidRPr="005669CE">
        <w:rPr>
          <w:spacing w:val="-2"/>
        </w:rPr>
        <w:t xml:space="preserve"> </w:t>
      </w:r>
      <w:r w:rsidRPr="005669CE">
        <w:t>girls/boys</w:t>
      </w:r>
      <w:r w:rsidRPr="005669CE">
        <w:rPr>
          <w:spacing w:val="-5"/>
        </w:rPr>
        <w:t xml:space="preserve"> </w:t>
      </w:r>
      <w:r w:rsidRPr="005669CE">
        <w:t>to</w:t>
      </w:r>
      <w:r w:rsidRPr="005669CE">
        <w:rPr>
          <w:spacing w:val="-1"/>
        </w:rPr>
        <w:t xml:space="preserve"> </w:t>
      </w:r>
      <w:r w:rsidRPr="005669CE">
        <w:t>sample</w:t>
      </w:r>
      <w:r w:rsidRPr="005669CE">
        <w:rPr>
          <w:spacing w:val="-2"/>
        </w:rPr>
        <w:t xml:space="preserve"> </w:t>
      </w:r>
      <w:r w:rsidRPr="005669CE">
        <w:t>per</w:t>
      </w:r>
      <w:r w:rsidRPr="005669CE">
        <w:rPr>
          <w:spacing w:val="-2"/>
        </w:rPr>
        <w:t xml:space="preserve"> </w:t>
      </w:r>
      <w:r w:rsidRPr="005669CE">
        <w:t>class</w:t>
      </w:r>
      <w:r w:rsidRPr="005669CE">
        <w:rPr>
          <w:spacing w:val="-5"/>
        </w:rPr>
        <w:t xml:space="preserve"> </w:t>
      </w:r>
      <w:r w:rsidRPr="005669CE">
        <w:t>(calculated</w:t>
      </w:r>
      <w:r w:rsidRPr="005669CE">
        <w:rPr>
          <w:spacing w:val="-3"/>
        </w:rPr>
        <w:t xml:space="preserve"> </w:t>
      </w:r>
      <w:r w:rsidRPr="005669CE">
        <w:t>in Step</w:t>
      </w:r>
      <w:r w:rsidRPr="005669CE">
        <w:rPr>
          <w:spacing w:val="-1"/>
        </w:rPr>
        <w:t xml:space="preserve"> </w:t>
      </w:r>
      <w:r w:rsidRPr="005669CE">
        <w:t>1).</w:t>
      </w:r>
      <w:r w:rsidRPr="005669CE">
        <w:rPr>
          <w:spacing w:val="-2"/>
        </w:rPr>
        <w:t xml:space="preserve"> </w:t>
      </w:r>
      <w:r w:rsidRPr="005669CE">
        <w:t>The answer</w:t>
      </w:r>
      <w:r w:rsidRPr="005669CE">
        <w:rPr>
          <w:spacing w:val="-3"/>
        </w:rPr>
        <w:t xml:space="preserve"> </w:t>
      </w:r>
      <w:r w:rsidRPr="005669CE">
        <w:t>should</w:t>
      </w:r>
      <w:r w:rsidRPr="005669CE">
        <w:rPr>
          <w:spacing w:val="-4"/>
        </w:rPr>
        <w:t xml:space="preserve"> </w:t>
      </w:r>
      <w:r w:rsidRPr="005669CE">
        <w:t>be rounded down</w:t>
      </w:r>
      <w:r w:rsidRPr="005669CE">
        <w:rPr>
          <w:spacing w:val="-3"/>
        </w:rPr>
        <w:t xml:space="preserve"> </w:t>
      </w:r>
      <w:r w:rsidRPr="005669CE">
        <w:t>to</w:t>
      </w:r>
      <w:r w:rsidRPr="005669CE">
        <w:rPr>
          <w:spacing w:val="-2"/>
        </w:rPr>
        <w:t xml:space="preserve"> </w:t>
      </w:r>
      <w:r w:rsidRPr="005669CE">
        <w:t>the</w:t>
      </w:r>
      <w:r w:rsidRPr="005669CE">
        <w:rPr>
          <w:spacing w:val="-2"/>
        </w:rPr>
        <w:t xml:space="preserve"> </w:t>
      </w:r>
      <w:r w:rsidRPr="005669CE">
        <w:t>nearest</w:t>
      </w:r>
      <w:r w:rsidRPr="005669CE">
        <w:rPr>
          <w:spacing w:val="-2"/>
        </w:rPr>
        <w:t xml:space="preserve"> </w:t>
      </w:r>
      <w:r w:rsidRPr="005669CE">
        <w:t xml:space="preserve">whole number. </w:t>
      </w:r>
      <w:r w:rsidRPr="005669CE">
        <w:rPr>
          <w:i/>
        </w:rPr>
        <w:t>For</w:t>
      </w:r>
      <w:r w:rsidRPr="005669CE">
        <w:rPr>
          <w:i/>
          <w:spacing w:val="-4"/>
        </w:rPr>
        <w:t xml:space="preserve"> </w:t>
      </w:r>
      <w:r w:rsidRPr="005669CE">
        <w:rPr>
          <w:i/>
        </w:rPr>
        <w:t>example, if there are 17 girls in the Class 2 line, the sampling interval for girls in that line is 17 / 3 = 5.6 (round down to 5). In this case, every 5</w:t>
      </w:r>
      <w:r w:rsidRPr="005669CE">
        <w:rPr>
          <w:i/>
          <w:vertAlign w:val="superscript"/>
        </w:rPr>
        <w:t>th</w:t>
      </w:r>
      <w:r w:rsidRPr="005669CE">
        <w:rPr>
          <w:i/>
        </w:rPr>
        <w:t xml:space="preserve"> girl from this class should be selected.</w:t>
      </w:r>
    </w:p>
    <w:p w14:paraId="45D0F2FC" w14:textId="77777777" w:rsidR="000E2E95" w:rsidRPr="005669CE" w:rsidRDefault="00C0448E" w:rsidP="00FB5C68">
      <w:pPr>
        <w:pStyle w:val="ListParagraph"/>
        <w:numPr>
          <w:ilvl w:val="1"/>
          <w:numId w:val="12"/>
        </w:numPr>
        <w:tabs>
          <w:tab w:val="left" w:pos="1200"/>
        </w:tabs>
        <w:spacing w:before="122"/>
        <w:ind w:right="306"/>
        <w:jc w:val="both"/>
        <w:rPr>
          <w:i/>
        </w:rPr>
      </w:pPr>
      <w:r w:rsidRPr="005669CE">
        <w:t xml:space="preserve">Select the first child by randomly selecting a number between 1 and </w:t>
      </w:r>
      <w:r w:rsidRPr="005669CE">
        <w:rPr>
          <w:i/>
        </w:rPr>
        <w:t>h</w:t>
      </w:r>
      <w:r w:rsidRPr="005669CE">
        <w:t>. Random number selection</w:t>
      </w:r>
      <w:r w:rsidRPr="005669CE">
        <w:rPr>
          <w:spacing w:val="-3"/>
        </w:rPr>
        <w:t xml:space="preserve"> </w:t>
      </w:r>
      <w:r w:rsidRPr="005669CE">
        <w:t>can</w:t>
      </w:r>
      <w:r w:rsidRPr="005669CE">
        <w:rPr>
          <w:spacing w:val="-6"/>
        </w:rPr>
        <w:t xml:space="preserve"> </w:t>
      </w:r>
      <w:r w:rsidRPr="005669CE">
        <w:t>be</w:t>
      </w:r>
      <w:r w:rsidRPr="005669CE">
        <w:rPr>
          <w:spacing w:val="-2"/>
        </w:rPr>
        <w:t xml:space="preserve"> </w:t>
      </w:r>
      <w:r w:rsidRPr="005669CE">
        <w:t>done at</w:t>
      </w:r>
      <w:r w:rsidRPr="005669CE">
        <w:rPr>
          <w:spacing w:val="-5"/>
        </w:rPr>
        <w:t xml:space="preserve"> </w:t>
      </w:r>
      <w:r w:rsidRPr="005669CE">
        <w:t>the</w:t>
      </w:r>
      <w:r w:rsidRPr="005669CE">
        <w:rPr>
          <w:spacing w:val="-2"/>
        </w:rPr>
        <w:t xml:space="preserve"> </w:t>
      </w:r>
      <w:r w:rsidRPr="005669CE">
        <w:t>school</w:t>
      </w:r>
      <w:r w:rsidRPr="005669CE">
        <w:rPr>
          <w:spacing w:val="-1"/>
        </w:rPr>
        <w:t xml:space="preserve"> </w:t>
      </w:r>
      <w:r w:rsidRPr="005669CE">
        <w:t>by</w:t>
      </w:r>
      <w:r w:rsidRPr="005669CE">
        <w:rPr>
          <w:spacing w:val="-4"/>
        </w:rPr>
        <w:t xml:space="preserve"> </w:t>
      </w:r>
      <w:r w:rsidRPr="005669CE">
        <w:t>writing</w:t>
      </w:r>
      <w:r w:rsidRPr="005669CE">
        <w:rPr>
          <w:spacing w:val="-3"/>
        </w:rPr>
        <w:t xml:space="preserve"> </w:t>
      </w:r>
      <w:r w:rsidRPr="005669CE">
        <w:t>numbers</w:t>
      </w:r>
      <w:r w:rsidRPr="005669CE">
        <w:rPr>
          <w:spacing w:val="-2"/>
        </w:rPr>
        <w:t xml:space="preserve"> </w:t>
      </w:r>
      <w:r w:rsidRPr="005669CE">
        <w:t>on</w:t>
      </w:r>
      <w:r w:rsidRPr="005669CE">
        <w:rPr>
          <w:spacing w:val="-3"/>
        </w:rPr>
        <w:t xml:space="preserve"> </w:t>
      </w:r>
      <w:r w:rsidRPr="005669CE">
        <w:t>pieces</w:t>
      </w:r>
      <w:r w:rsidRPr="005669CE">
        <w:rPr>
          <w:spacing w:val="-4"/>
        </w:rPr>
        <w:t xml:space="preserve"> </w:t>
      </w:r>
      <w:r w:rsidRPr="005669CE">
        <w:t>of</w:t>
      </w:r>
      <w:r w:rsidRPr="005669CE">
        <w:rPr>
          <w:spacing w:val="-2"/>
        </w:rPr>
        <w:t xml:space="preserve"> </w:t>
      </w:r>
      <w:r w:rsidRPr="005669CE">
        <w:t>paper,</w:t>
      </w:r>
      <w:r w:rsidRPr="005669CE">
        <w:rPr>
          <w:spacing w:val="-2"/>
        </w:rPr>
        <w:t xml:space="preserve"> </w:t>
      </w:r>
      <w:r w:rsidRPr="005669CE">
        <w:t>folding</w:t>
      </w:r>
      <w:r w:rsidRPr="005669CE">
        <w:rPr>
          <w:spacing w:val="-3"/>
        </w:rPr>
        <w:t xml:space="preserve"> </w:t>
      </w:r>
      <w:r w:rsidRPr="005669CE">
        <w:t>them</w:t>
      </w:r>
      <w:r w:rsidRPr="005669CE">
        <w:rPr>
          <w:spacing w:val="-3"/>
        </w:rPr>
        <w:t xml:space="preserve"> </w:t>
      </w:r>
      <w:r w:rsidRPr="005669CE">
        <w:t xml:space="preserve">up, placing them in a container and mixing before drawing one out at random, and then selecting the child that is in this place in line. </w:t>
      </w:r>
      <w:r w:rsidRPr="005669CE">
        <w:rPr>
          <w:i/>
        </w:rPr>
        <w:t>In this example, h = 5, so a random number between</w:t>
      </w:r>
      <w:r w:rsidRPr="005669CE">
        <w:rPr>
          <w:i/>
          <w:spacing w:val="-4"/>
        </w:rPr>
        <w:t xml:space="preserve"> </w:t>
      </w:r>
      <w:r w:rsidRPr="005669CE">
        <w:rPr>
          <w:i/>
        </w:rPr>
        <w:t>1-5</w:t>
      </w:r>
      <w:r w:rsidRPr="005669CE">
        <w:rPr>
          <w:i/>
          <w:spacing w:val="-3"/>
        </w:rPr>
        <w:t xml:space="preserve"> </w:t>
      </w:r>
      <w:r w:rsidRPr="005669CE">
        <w:rPr>
          <w:i/>
        </w:rPr>
        <w:t>should</w:t>
      </w:r>
      <w:r w:rsidRPr="005669CE">
        <w:rPr>
          <w:i/>
          <w:spacing w:val="-2"/>
        </w:rPr>
        <w:t xml:space="preserve"> </w:t>
      </w:r>
      <w:r w:rsidRPr="005669CE">
        <w:rPr>
          <w:i/>
        </w:rPr>
        <w:t>be</w:t>
      </w:r>
      <w:r w:rsidRPr="005669CE">
        <w:rPr>
          <w:i/>
          <w:spacing w:val="-1"/>
        </w:rPr>
        <w:t xml:space="preserve"> </w:t>
      </w:r>
      <w:r w:rsidRPr="005669CE">
        <w:rPr>
          <w:i/>
        </w:rPr>
        <w:t>chosen.</w:t>
      </w:r>
      <w:r w:rsidRPr="005669CE">
        <w:rPr>
          <w:i/>
          <w:spacing w:val="-1"/>
        </w:rPr>
        <w:t xml:space="preserve"> </w:t>
      </w:r>
      <w:r w:rsidRPr="005669CE">
        <w:rPr>
          <w:i/>
        </w:rPr>
        <w:t>Suppose</w:t>
      </w:r>
      <w:r w:rsidRPr="005669CE">
        <w:rPr>
          <w:i/>
          <w:spacing w:val="-3"/>
        </w:rPr>
        <w:t xml:space="preserve"> </w:t>
      </w:r>
      <w:r w:rsidRPr="005669CE">
        <w:rPr>
          <w:i/>
        </w:rPr>
        <w:t>that</w:t>
      </w:r>
      <w:r w:rsidRPr="005669CE">
        <w:rPr>
          <w:i/>
          <w:spacing w:val="-3"/>
        </w:rPr>
        <w:t xml:space="preserve"> </w:t>
      </w:r>
      <w:r w:rsidRPr="005669CE">
        <w:rPr>
          <w:i/>
        </w:rPr>
        <w:t>random</w:t>
      </w:r>
      <w:r w:rsidRPr="005669CE">
        <w:rPr>
          <w:i/>
          <w:spacing w:val="-3"/>
        </w:rPr>
        <w:t xml:space="preserve"> </w:t>
      </w:r>
      <w:r w:rsidRPr="005669CE">
        <w:rPr>
          <w:i/>
        </w:rPr>
        <w:t>number</w:t>
      </w:r>
      <w:r w:rsidRPr="005669CE">
        <w:rPr>
          <w:i/>
          <w:spacing w:val="-1"/>
        </w:rPr>
        <w:t xml:space="preserve"> </w:t>
      </w:r>
      <w:r w:rsidRPr="005669CE">
        <w:rPr>
          <w:i/>
        </w:rPr>
        <w:t>is</w:t>
      </w:r>
      <w:r w:rsidRPr="005669CE">
        <w:rPr>
          <w:i/>
          <w:spacing w:val="-3"/>
        </w:rPr>
        <w:t xml:space="preserve"> </w:t>
      </w:r>
      <w:r w:rsidRPr="005669CE">
        <w:rPr>
          <w:i/>
        </w:rPr>
        <w:t>5.</w:t>
      </w:r>
      <w:r w:rsidRPr="005669CE">
        <w:rPr>
          <w:i/>
          <w:spacing w:val="-4"/>
        </w:rPr>
        <w:t xml:space="preserve"> </w:t>
      </w:r>
      <w:r w:rsidRPr="005669CE">
        <w:rPr>
          <w:i/>
        </w:rPr>
        <w:t>This</w:t>
      </w:r>
      <w:r w:rsidRPr="005669CE">
        <w:rPr>
          <w:i/>
          <w:spacing w:val="-3"/>
        </w:rPr>
        <w:t xml:space="preserve"> </w:t>
      </w:r>
      <w:r w:rsidRPr="005669CE">
        <w:rPr>
          <w:i/>
        </w:rPr>
        <w:t>means the</w:t>
      </w:r>
      <w:r w:rsidRPr="005669CE">
        <w:rPr>
          <w:i/>
          <w:spacing w:val="-1"/>
        </w:rPr>
        <w:t xml:space="preserve"> </w:t>
      </w:r>
      <w:r w:rsidRPr="005669CE">
        <w:rPr>
          <w:i/>
        </w:rPr>
        <w:t>5</w:t>
      </w:r>
      <w:r w:rsidRPr="005669CE">
        <w:rPr>
          <w:i/>
          <w:vertAlign w:val="superscript"/>
        </w:rPr>
        <w:t>th</w:t>
      </w:r>
      <w:r w:rsidRPr="005669CE">
        <w:rPr>
          <w:i/>
        </w:rPr>
        <w:t xml:space="preserve"> child</w:t>
      </w:r>
      <w:r w:rsidRPr="005669CE">
        <w:rPr>
          <w:i/>
          <w:spacing w:val="-2"/>
        </w:rPr>
        <w:t xml:space="preserve"> </w:t>
      </w:r>
      <w:r w:rsidRPr="005669CE">
        <w:rPr>
          <w:i/>
        </w:rPr>
        <w:t>in line is the first to be selected.</w:t>
      </w:r>
    </w:p>
    <w:p w14:paraId="7C068CA1" w14:textId="77777777" w:rsidR="000E2E95" w:rsidRPr="005669CE" w:rsidRDefault="00C0448E" w:rsidP="00FB5C68">
      <w:pPr>
        <w:pStyle w:val="ListParagraph"/>
        <w:numPr>
          <w:ilvl w:val="1"/>
          <w:numId w:val="12"/>
        </w:numPr>
        <w:tabs>
          <w:tab w:val="left" w:pos="1200"/>
        </w:tabs>
        <w:spacing w:before="119"/>
        <w:ind w:right="306"/>
        <w:jc w:val="both"/>
        <w:rPr>
          <w:i/>
        </w:rPr>
      </w:pPr>
      <w:r w:rsidRPr="005669CE">
        <w:t>The</w:t>
      </w:r>
      <w:r w:rsidRPr="005669CE">
        <w:rPr>
          <w:spacing w:val="-2"/>
        </w:rPr>
        <w:t xml:space="preserve"> </w:t>
      </w:r>
      <w:r w:rsidRPr="005669CE">
        <w:t>second</w:t>
      </w:r>
      <w:r w:rsidRPr="005669CE">
        <w:rPr>
          <w:spacing w:val="-3"/>
        </w:rPr>
        <w:t xml:space="preserve"> </w:t>
      </w:r>
      <w:r w:rsidRPr="005669CE">
        <w:t>child</w:t>
      </w:r>
      <w:r w:rsidRPr="005669CE">
        <w:rPr>
          <w:spacing w:val="-5"/>
        </w:rPr>
        <w:t xml:space="preserve"> </w:t>
      </w:r>
      <w:r w:rsidRPr="005669CE">
        <w:t>to</w:t>
      </w:r>
      <w:r w:rsidRPr="005669CE">
        <w:rPr>
          <w:spacing w:val="-3"/>
        </w:rPr>
        <w:t xml:space="preserve"> </w:t>
      </w:r>
      <w:r w:rsidRPr="005669CE">
        <w:t>sample</w:t>
      </w:r>
      <w:r w:rsidRPr="005669CE">
        <w:rPr>
          <w:spacing w:val="-5"/>
        </w:rPr>
        <w:t xml:space="preserve"> </w:t>
      </w:r>
      <w:r w:rsidRPr="005669CE">
        <w:t>should</w:t>
      </w:r>
      <w:r w:rsidRPr="005669CE">
        <w:rPr>
          <w:spacing w:val="-4"/>
        </w:rPr>
        <w:t xml:space="preserve"> </w:t>
      </w:r>
      <w:r w:rsidRPr="005669CE">
        <w:t>be</w:t>
      </w:r>
      <w:r w:rsidRPr="005669CE">
        <w:rPr>
          <w:spacing w:val="-4"/>
        </w:rPr>
        <w:t xml:space="preserve"> </w:t>
      </w:r>
      <w:r w:rsidRPr="005669CE">
        <w:t>the</w:t>
      </w:r>
      <w:r w:rsidRPr="005669CE">
        <w:rPr>
          <w:spacing w:val="-2"/>
        </w:rPr>
        <w:t xml:space="preserve"> </w:t>
      </w:r>
      <w:r w:rsidRPr="005669CE">
        <w:t>initial</w:t>
      </w:r>
      <w:r w:rsidRPr="005669CE">
        <w:rPr>
          <w:spacing w:val="-2"/>
        </w:rPr>
        <w:t xml:space="preserve"> </w:t>
      </w:r>
      <w:r w:rsidRPr="005669CE">
        <w:t>number</w:t>
      </w:r>
      <w:r w:rsidRPr="005669CE">
        <w:rPr>
          <w:spacing w:val="-2"/>
        </w:rPr>
        <w:t xml:space="preserve"> </w:t>
      </w:r>
      <w:r w:rsidRPr="005669CE">
        <w:t xml:space="preserve">+ </w:t>
      </w:r>
      <w:r w:rsidRPr="005669CE">
        <w:rPr>
          <w:i/>
        </w:rPr>
        <w:t>h</w:t>
      </w:r>
      <w:r w:rsidRPr="005669CE">
        <w:t>.</w:t>
      </w:r>
      <w:r w:rsidRPr="005669CE">
        <w:rPr>
          <w:spacing w:val="-2"/>
        </w:rPr>
        <w:t xml:space="preserve"> </w:t>
      </w:r>
      <w:r w:rsidRPr="005669CE">
        <w:rPr>
          <w:i/>
        </w:rPr>
        <w:t>In</w:t>
      </w:r>
      <w:r w:rsidRPr="005669CE">
        <w:rPr>
          <w:i/>
          <w:spacing w:val="-5"/>
        </w:rPr>
        <w:t xml:space="preserve"> </w:t>
      </w:r>
      <w:r w:rsidRPr="005669CE">
        <w:rPr>
          <w:i/>
        </w:rPr>
        <w:t>this</w:t>
      </w:r>
      <w:r w:rsidRPr="005669CE">
        <w:rPr>
          <w:i/>
          <w:spacing w:val="-2"/>
        </w:rPr>
        <w:t xml:space="preserve"> </w:t>
      </w:r>
      <w:r w:rsidRPr="005669CE">
        <w:rPr>
          <w:i/>
        </w:rPr>
        <w:t>example,</w:t>
      </w:r>
      <w:r w:rsidRPr="005669CE">
        <w:rPr>
          <w:i/>
          <w:spacing w:val="-4"/>
        </w:rPr>
        <w:t xml:space="preserve"> </w:t>
      </w:r>
      <w:r w:rsidRPr="005669CE">
        <w:rPr>
          <w:i/>
        </w:rPr>
        <w:t>the</w:t>
      </w:r>
      <w:r w:rsidRPr="005669CE">
        <w:rPr>
          <w:i/>
          <w:spacing w:val="-4"/>
        </w:rPr>
        <w:t xml:space="preserve"> </w:t>
      </w:r>
      <w:r w:rsidRPr="005669CE">
        <w:rPr>
          <w:i/>
        </w:rPr>
        <w:t>next</w:t>
      </w:r>
      <w:r w:rsidRPr="005669CE">
        <w:rPr>
          <w:i/>
          <w:spacing w:val="-2"/>
        </w:rPr>
        <w:t xml:space="preserve"> </w:t>
      </w:r>
      <w:r w:rsidRPr="005669CE">
        <w:rPr>
          <w:i/>
        </w:rPr>
        <w:t>child selected will be spot of the previous child (5</w:t>
      </w:r>
      <w:r w:rsidRPr="005669CE">
        <w:rPr>
          <w:i/>
          <w:vertAlign w:val="superscript"/>
        </w:rPr>
        <w:t>th</w:t>
      </w:r>
      <w:r w:rsidRPr="005669CE">
        <w:rPr>
          <w:i/>
        </w:rPr>
        <w:t>) + sampling interval (5) = 10</w:t>
      </w:r>
      <w:r w:rsidRPr="005669CE">
        <w:rPr>
          <w:i/>
          <w:vertAlign w:val="superscript"/>
        </w:rPr>
        <w:t>th</w:t>
      </w:r>
      <w:r w:rsidRPr="005669CE">
        <w:rPr>
          <w:i/>
        </w:rPr>
        <w:t xml:space="preserve"> child.</w:t>
      </w:r>
    </w:p>
    <w:p w14:paraId="224DE996" w14:textId="77777777" w:rsidR="000E2E95" w:rsidRPr="005669CE" w:rsidRDefault="00C0448E" w:rsidP="00FB5C68">
      <w:pPr>
        <w:pStyle w:val="ListParagraph"/>
        <w:numPr>
          <w:ilvl w:val="1"/>
          <w:numId w:val="12"/>
        </w:numPr>
        <w:tabs>
          <w:tab w:val="left" w:pos="1199"/>
        </w:tabs>
        <w:spacing w:before="121"/>
        <w:ind w:left="1199" w:right="306" w:hanging="359"/>
        <w:jc w:val="both"/>
      </w:pPr>
      <w:r w:rsidRPr="005669CE">
        <w:t>Sampling</w:t>
      </w:r>
      <w:r w:rsidRPr="005669CE">
        <w:rPr>
          <w:spacing w:val="-5"/>
        </w:rPr>
        <w:t xml:space="preserve"> </w:t>
      </w:r>
      <w:r w:rsidRPr="005669CE">
        <w:t>should</w:t>
      </w:r>
      <w:r w:rsidRPr="005669CE">
        <w:rPr>
          <w:spacing w:val="-5"/>
        </w:rPr>
        <w:t xml:space="preserve"> </w:t>
      </w:r>
      <w:r w:rsidRPr="005669CE">
        <w:t>then</w:t>
      </w:r>
      <w:r w:rsidRPr="005669CE">
        <w:rPr>
          <w:spacing w:val="-3"/>
        </w:rPr>
        <w:t xml:space="preserve"> </w:t>
      </w:r>
      <w:r w:rsidRPr="005669CE">
        <w:t>proceed</w:t>
      </w:r>
      <w:r w:rsidRPr="005669CE">
        <w:rPr>
          <w:spacing w:val="-4"/>
        </w:rPr>
        <w:t xml:space="preserve"> </w:t>
      </w:r>
      <w:r w:rsidRPr="005669CE">
        <w:t>in</w:t>
      </w:r>
      <w:r w:rsidRPr="005669CE">
        <w:rPr>
          <w:spacing w:val="-4"/>
        </w:rPr>
        <w:t xml:space="preserve"> </w:t>
      </w:r>
      <w:r w:rsidRPr="005669CE">
        <w:t>this</w:t>
      </w:r>
      <w:r w:rsidRPr="005669CE">
        <w:rPr>
          <w:spacing w:val="-5"/>
        </w:rPr>
        <w:t xml:space="preserve"> </w:t>
      </w:r>
      <w:r w:rsidRPr="005669CE">
        <w:t>manner</w:t>
      </w:r>
      <w:r w:rsidRPr="005669CE">
        <w:rPr>
          <w:spacing w:val="-5"/>
        </w:rPr>
        <w:t xml:space="preserve"> </w:t>
      </w:r>
      <w:r w:rsidRPr="005669CE">
        <w:t>with</w:t>
      </w:r>
      <w:r w:rsidRPr="005669CE">
        <w:rPr>
          <w:spacing w:val="-7"/>
        </w:rPr>
        <w:t xml:space="preserve"> </w:t>
      </w:r>
      <w:r w:rsidRPr="005669CE">
        <w:t>every</w:t>
      </w:r>
      <w:r w:rsidRPr="005669CE">
        <w:rPr>
          <w:spacing w:val="1"/>
        </w:rPr>
        <w:t xml:space="preserve"> </w:t>
      </w:r>
      <w:proofErr w:type="spellStart"/>
      <w:r w:rsidRPr="005669CE">
        <w:rPr>
          <w:i/>
        </w:rPr>
        <w:t>h</w:t>
      </w:r>
      <w:r w:rsidRPr="005669CE">
        <w:rPr>
          <w:vertAlign w:val="superscript"/>
        </w:rPr>
        <w:t>th</w:t>
      </w:r>
      <w:proofErr w:type="spellEnd"/>
      <w:r w:rsidRPr="005669CE">
        <w:rPr>
          <w:spacing w:val="-3"/>
        </w:rPr>
        <w:t xml:space="preserve"> </w:t>
      </w:r>
      <w:r w:rsidRPr="005669CE">
        <w:t>child</w:t>
      </w:r>
      <w:r w:rsidRPr="005669CE">
        <w:rPr>
          <w:spacing w:val="-5"/>
        </w:rPr>
        <w:t xml:space="preserve"> </w:t>
      </w:r>
      <w:r w:rsidRPr="005669CE">
        <w:t>being</w:t>
      </w:r>
      <w:r w:rsidRPr="005669CE">
        <w:rPr>
          <w:spacing w:val="-6"/>
        </w:rPr>
        <w:t xml:space="preserve"> </w:t>
      </w:r>
      <w:r w:rsidRPr="005669CE">
        <w:rPr>
          <w:spacing w:val="-2"/>
        </w:rPr>
        <w:t>sampled.</w:t>
      </w:r>
    </w:p>
    <w:p w14:paraId="46098599" w14:textId="77777777" w:rsidR="00120E69" w:rsidRPr="005669CE" w:rsidRDefault="00C0448E" w:rsidP="00FB5C68">
      <w:pPr>
        <w:pStyle w:val="ListParagraph"/>
        <w:numPr>
          <w:ilvl w:val="1"/>
          <w:numId w:val="12"/>
        </w:numPr>
        <w:tabs>
          <w:tab w:val="left" w:pos="1200"/>
        </w:tabs>
        <w:spacing w:before="39"/>
        <w:ind w:right="306"/>
        <w:jc w:val="both"/>
      </w:pPr>
      <w:r w:rsidRPr="005669CE">
        <w:t>The</w:t>
      </w:r>
      <w:r w:rsidRPr="005669CE">
        <w:rPr>
          <w:spacing w:val="-3"/>
        </w:rPr>
        <w:t xml:space="preserve"> </w:t>
      </w:r>
      <w:r w:rsidRPr="005669CE">
        <w:t>selected</w:t>
      </w:r>
      <w:r w:rsidRPr="005669CE">
        <w:rPr>
          <w:spacing w:val="-3"/>
        </w:rPr>
        <w:t xml:space="preserve"> </w:t>
      </w:r>
      <w:r w:rsidRPr="005669CE">
        <w:t>children</w:t>
      </w:r>
      <w:r w:rsidRPr="005669CE">
        <w:rPr>
          <w:spacing w:val="-3"/>
        </w:rPr>
        <w:t xml:space="preserve"> </w:t>
      </w:r>
      <w:r w:rsidRPr="005669CE">
        <w:t>should</w:t>
      </w:r>
      <w:r w:rsidRPr="005669CE">
        <w:rPr>
          <w:spacing w:val="-4"/>
        </w:rPr>
        <w:t xml:space="preserve"> </w:t>
      </w:r>
      <w:r w:rsidRPr="005669CE">
        <w:t>be</w:t>
      </w:r>
      <w:r w:rsidRPr="005669CE">
        <w:rPr>
          <w:spacing w:val="-3"/>
        </w:rPr>
        <w:t xml:space="preserve"> </w:t>
      </w:r>
      <w:r w:rsidRPr="005669CE">
        <w:t>asked</w:t>
      </w:r>
      <w:r w:rsidRPr="005669CE">
        <w:rPr>
          <w:spacing w:val="-3"/>
        </w:rPr>
        <w:t xml:space="preserve"> </w:t>
      </w:r>
      <w:r w:rsidRPr="005669CE">
        <w:t>to</w:t>
      </w:r>
      <w:r w:rsidRPr="005669CE">
        <w:rPr>
          <w:spacing w:val="-2"/>
        </w:rPr>
        <w:t xml:space="preserve"> </w:t>
      </w:r>
      <w:r w:rsidRPr="005669CE">
        <w:t>leave</w:t>
      </w:r>
      <w:r w:rsidRPr="005669CE">
        <w:rPr>
          <w:spacing w:val="-5"/>
        </w:rPr>
        <w:t xml:space="preserve"> </w:t>
      </w:r>
      <w:r w:rsidRPr="005669CE">
        <w:t>the</w:t>
      </w:r>
      <w:r w:rsidRPr="005669CE">
        <w:rPr>
          <w:spacing w:val="-3"/>
        </w:rPr>
        <w:t xml:space="preserve"> </w:t>
      </w:r>
      <w:r w:rsidRPr="005669CE">
        <w:t>line</w:t>
      </w:r>
      <w:r w:rsidRPr="005669CE">
        <w:rPr>
          <w:spacing w:val="-5"/>
        </w:rPr>
        <w:t xml:space="preserve"> </w:t>
      </w:r>
      <w:r w:rsidRPr="005669CE">
        <w:t>to</w:t>
      </w:r>
      <w:r w:rsidRPr="005669CE">
        <w:rPr>
          <w:spacing w:val="-2"/>
        </w:rPr>
        <w:t xml:space="preserve"> </w:t>
      </w:r>
      <w:r w:rsidRPr="005669CE">
        <w:t>provide stool</w:t>
      </w:r>
      <w:r w:rsidRPr="005669CE">
        <w:rPr>
          <w:spacing w:val="-3"/>
        </w:rPr>
        <w:t xml:space="preserve"> </w:t>
      </w:r>
      <w:r w:rsidRPr="005669CE">
        <w:t>and/or</w:t>
      </w:r>
      <w:r w:rsidRPr="005669CE">
        <w:rPr>
          <w:spacing w:val="-3"/>
        </w:rPr>
        <w:t xml:space="preserve"> </w:t>
      </w:r>
      <w:r w:rsidRPr="005669CE">
        <w:t xml:space="preserve">urine </w:t>
      </w:r>
      <w:r w:rsidRPr="005669CE">
        <w:rPr>
          <w:spacing w:val="-2"/>
        </w:rPr>
        <w:t>samples.</w:t>
      </w:r>
    </w:p>
    <w:p w14:paraId="37FC8F5A" w14:textId="3D281710" w:rsidR="000E2E95" w:rsidRPr="005669CE" w:rsidRDefault="00C0448E" w:rsidP="00FB5C68">
      <w:pPr>
        <w:pStyle w:val="ListParagraph"/>
        <w:numPr>
          <w:ilvl w:val="1"/>
          <w:numId w:val="12"/>
        </w:numPr>
        <w:tabs>
          <w:tab w:val="left" w:pos="1200"/>
        </w:tabs>
        <w:spacing w:before="39"/>
        <w:ind w:right="305"/>
        <w:jc w:val="both"/>
      </w:pPr>
      <w:r w:rsidRPr="005669CE">
        <w:t>If the target sample size for that class-gender is not reached due to some of the selected students being unable or unwilling to provide samples, additional children should be randomly</w:t>
      </w:r>
      <w:r w:rsidRPr="005669CE">
        <w:rPr>
          <w:spacing w:val="-3"/>
        </w:rPr>
        <w:t xml:space="preserve"> </w:t>
      </w:r>
      <w:r w:rsidRPr="005669CE">
        <w:t>selected</w:t>
      </w:r>
      <w:r w:rsidRPr="005669CE">
        <w:rPr>
          <w:spacing w:val="-3"/>
        </w:rPr>
        <w:t xml:space="preserve"> </w:t>
      </w:r>
      <w:r w:rsidRPr="005669CE">
        <w:t>until</w:t>
      </w:r>
      <w:r w:rsidRPr="005669CE">
        <w:rPr>
          <w:spacing w:val="-3"/>
        </w:rPr>
        <w:t xml:space="preserve"> </w:t>
      </w:r>
      <w:r w:rsidRPr="005669CE">
        <w:t>the</w:t>
      </w:r>
      <w:r w:rsidRPr="005669CE">
        <w:rPr>
          <w:spacing w:val="-4"/>
        </w:rPr>
        <w:t xml:space="preserve"> </w:t>
      </w:r>
      <w:r w:rsidRPr="005669CE">
        <w:t>target</w:t>
      </w:r>
      <w:r w:rsidRPr="005669CE">
        <w:rPr>
          <w:spacing w:val="-3"/>
        </w:rPr>
        <w:t xml:space="preserve"> </w:t>
      </w:r>
      <w:r w:rsidRPr="005669CE">
        <w:t>number</w:t>
      </w:r>
      <w:r w:rsidRPr="005669CE">
        <w:rPr>
          <w:spacing w:val="-4"/>
        </w:rPr>
        <w:t xml:space="preserve"> </w:t>
      </w:r>
      <w:r w:rsidRPr="005669CE">
        <w:t>of</w:t>
      </w:r>
      <w:r w:rsidRPr="005669CE">
        <w:rPr>
          <w:spacing w:val="-4"/>
        </w:rPr>
        <w:t xml:space="preserve"> </w:t>
      </w:r>
      <w:r w:rsidRPr="005669CE">
        <w:t>stool</w:t>
      </w:r>
      <w:r w:rsidRPr="005669CE">
        <w:rPr>
          <w:spacing w:val="-4"/>
        </w:rPr>
        <w:t xml:space="preserve"> </w:t>
      </w:r>
      <w:r w:rsidRPr="005669CE">
        <w:t>and</w:t>
      </w:r>
      <w:r w:rsidRPr="005669CE">
        <w:rPr>
          <w:spacing w:val="-3"/>
        </w:rPr>
        <w:t xml:space="preserve"> </w:t>
      </w:r>
      <w:r w:rsidRPr="005669CE">
        <w:t>urine</w:t>
      </w:r>
      <w:r w:rsidRPr="005669CE">
        <w:rPr>
          <w:spacing w:val="-3"/>
        </w:rPr>
        <w:t xml:space="preserve"> </w:t>
      </w:r>
      <w:r w:rsidRPr="005669CE">
        <w:t>samples</w:t>
      </w:r>
      <w:r w:rsidRPr="005669CE">
        <w:rPr>
          <w:spacing w:val="-2"/>
        </w:rPr>
        <w:t xml:space="preserve"> </w:t>
      </w:r>
      <w:r w:rsidRPr="005669CE">
        <w:t>for</w:t>
      </w:r>
      <w:r w:rsidRPr="005669CE">
        <w:rPr>
          <w:spacing w:val="-3"/>
        </w:rPr>
        <w:t xml:space="preserve"> </w:t>
      </w:r>
      <w:r w:rsidRPr="005669CE">
        <w:t>that</w:t>
      </w:r>
      <w:r w:rsidRPr="005669CE">
        <w:rPr>
          <w:spacing w:val="-3"/>
        </w:rPr>
        <w:t xml:space="preserve"> </w:t>
      </w:r>
      <w:r w:rsidRPr="005669CE">
        <w:t>class-gender has been reached.</w:t>
      </w:r>
    </w:p>
    <w:p w14:paraId="78951B98" w14:textId="60C5FA4D" w:rsidR="000E2E95" w:rsidRPr="005669CE" w:rsidRDefault="00C0448E" w:rsidP="003A0626">
      <w:pPr>
        <w:pStyle w:val="BodyText"/>
        <w:ind w:left="0" w:right="305"/>
      </w:pPr>
      <w:r w:rsidRPr="005669CE">
        <w:t>A</w:t>
      </w:r>
      <w:r w:rsidRPr="005669CE">
        <w:rPr>
          <w:spacing w:val="-8"/>
        </w:rPr>
        <w:t xml:space="preserve"> </w:t>
      </w:r>
      <w:r w:rsidRPr="005669CE">
        <w:t>list</w:t>
      </w:r>
      <w:r w:rsidRPr="005669CE">
        <w:rPr>
          <w:spacing w:val="-4"/>
        </w:rPr>
        <w:t xml:space="preserve"> </w:t>
      </w:r>
      <w:r w:rsidRPr="005669CE">
        <w:t>of</w:t>
      </w:r>
      <w:r w:rsidRPr="005669CE">
        <w:rPr>
          <w:spacing w:val="-6"/>
        </w:rPr>
        <w:t xml:space="preserve"> </w:t>
      </w:r>
      <w:r w:rsidRPr="005669CE">
        <w:t>the</w:t>
      </w:r>
      <w:r w:rsidRPr="005669CE">
        <w:rPr>
          <w:spacing w:val="-4"/>
        </w:rPr>
        <w:t xml:space="preserve"> </w:t>
      </w:r>
      <w:r w:rsidRPr="005669CE">
        <w:t>students</w:t>
      </w:r>
      <w:r w:rsidRPr="005669CE">
        <w:rPr>
          <w:spacing w:val="-6"/>
        </w:rPr>
        <w:t xml:space="preserve"> </w:t>
      </w:r>
      <w:r w:rsidRPr="005669CE">
        <w:t>selected</w:t>
      </w:r>
      <w:r w:rsidRPr="005669CE">
        <w:rPr>
          <w:spacing w:val="-5"/>
        </w:rPr>
        <w:t xml:space="preserve"> </w:t>
      </w:r>
      <w:r w:rsidRPr="005669CE">
        <w:t>to</w:t>
      </w:r>
      <w:r w:rsidRPr="005669CE">
        <w:rPr>
          <w:spacing w:val="-4"/>
        </w:rPr>
        <w:t xml:space="preserve"> </w:t>
      </w:r>
      <w:r w:rsidRPr="005669CE">
        <w:t>be</w:t>
      </w:r>
      <w:r w:rsidRPr="005669CE">
        <w:rPr>
          <w:spacing w:val="-4"/>
        </w:rPr>
        <w:t xml:space="preserve"> </w:t>
      </w:r>
      <w:r w:rsidRPr="005669CE">
        <w:t>in</w:t>
      </w:r>
      <w:r w:rsidRPr="005669CE">
        <w:rPr>
          <w:spacing w:val="-6"/>
        </w:rPr>
        <w:t xml:space="preserve"> </w:t>
      </w:r>
      <w:r w:rsidRPr="005669CE">
        <w:t>the</w:t>
      </w:r>
      <w:r w:rsidRPr="005669CE">
        <w:rPr>
          <w:spacing w:val="-4"/>
        </w:rPr>
        <w:t xml:space="preserve"> </w:t>
      </w:r>
      <w:r w:rsidRPr="005669CE">
        <w:t>survey</w:t>
      </w:r>
      <w:r w:rsidRPr="005669CE">
        <w:rPr>
          <w:spacing w:val="-5"/>
        </w:rPr>
        <w:t xml:space="preserve"> </w:t>
      </w:r>
      <w:r w:rsidR="00C0166C" w:rsidRPr="005669CE">
        <w:rPr>
          <w:spacing w:val="-5"/>
        </w:rPr>
        <w:t xml:space="preserve">and provide a sample </w:t>
      </w:r>
      <w:r w:rsidRPr="005669CE">
        <w:t>should</w:t>
      </w:r>
      <w:r w:rsidRPr="005669CE">
        <w:rPr>
          <w:spacing w:val="-5"/>
        </w:rPr>
        <w:t xml:space="preserve"> </w:t>
      </w:r>
      <w:r w:rsidRPr="005669CE">
        <w:t>be</w:t>
      </w:r>
      <w:r w:rsidRPr="005669CE">
        <w:rPr>
          <w:spacing w:val="-5"/>
        </w:rPr>
        <w:t xml:space="preserve"> </w:t>
      </w:r>
      <w:r w:rsidRPr="005669CE">
        <w:t>given</w:t>
      </w:r>
      <w:r w:rsidRPr="005669CE">
        <w:rPr>
          <w:spacing w:val="-5"/>
        </w:rPr>
        <w:t xml:space="preserve"> </w:t>
      </w:r>
      <w:r w:rsidRPr="005669CE">
        <w:t>to</w:t>
      </w:r>
      <w:r w:rsidRPr="005669CE">
        <w:rPr>
          <w:spacing w:val="-4"/>
        </w:rPr>
        <w:t xml:space="preserve"> </w:t>
      </w:r>
      <w:r w:rsidRPr="005669CE">
        <w:t>the</w:t>
      </w:r>
      <w:r w:rsidRPr="005669CE">
        <w:rPr>
          <w:spacing w:val="-4"/>
        </w:rPr>
        <w:t xml:space="preserve"> </w:t>
      </w:r>
      <w:r w:rsidRPr="005669CE">
        <w:t>school</w:t>
      </w:r>
      <w:r w:rsidRPr="005669CE">
        <w:rPr>
          <w:spacing w:val="-6"/>
        </w:rPr>
        <w:t xml:space="preserve"> </w:t>
      </w:r>
      <w:r w:rsidRPr="005669CE">
        <w:t>for</w:t>
      </w:r>
      <w:r w:rsidRPr="005669CE">
        <w:rPr>
          <w:spacing w:val="-7"/>
        </w:rPr>
        <w:t xml:space="preserve"> </w:t>
      </w:r>
      <w:r w:rsidRPr="005669CE">
        <w:t>their</w:t>
      </w:r>
      <w:r w:rsidRPr="005669CE">
        <w:rPr>
          <w:spacing w:val="-5"/>
        </w:rPr>
        <w:t xml:space="preserve"> </w:t>
      </w:r>
      <w:r w:rsidRPr="005669CE">
        <w:t>records.</w:t>
      </w:r>
    </w:p>
    <w:p w14:paraId="77E0BC61" w14:textId="77777777" w:rsidR="000B27B0" w:rsidRPr="005669CE" w:rsidRDefault="000B27B0">
      <w:pPr>
        <w:rPr>
          <w:rFonts w:ascii="Calibri Light" w:eastAsia="Calibri Light" w:hAnsi="Calibri Light" w:cs="Calibri Light"/>
          <w:color w:val="1F3863"/>
          <w:sz w:val="36"/>
          <w:szCs w:val="36"/>
        </w:rPr>
      </w:pPr>
      <w:bookmarkStart w:id="21" w:name="_bookmark10"/>
      <w:bookmarkEnd w:id="21"/>
      <w:r w:rsidRPr="005669CE">
        <w:rPr>
          <w:color w:val="1F3863"/>
        </w:rPr>
        <w:br w:type="page"/>
      </w:r>
    </w:p>
    <w:p w14:paraId="0452CEAC" w14:textId="241FED56" w:rsidR="000E2E95" w:rsidRPr="005669CE" w:rsidRDefault="00C0448E" w:rsidP="003A0626">
      <w:pPr>
        <w:pStyle w:val="Heading1"/>
        <w:tabs>
          <w:tab w:val="left" w:pos="9781"/>
        </w:tabs>
        <w:spacing w:before="0"/>
        <w:ind w:left="0" w:right="163"/>
        <w:jc w:val="both"/>
      </w:pPr>
      <w:bookmarkStart w:id="22" w:name="_Toc181008953"/>
      <w:r w:rsidRPr="005669CE">
        <w:rPr>
          <w:color w:val="1F3863"/>
        </w:rPr>
        <w:lastRenderedPageBreak/>
        <w:t>Assessment</w:t>
      </w:r>
      <w:r w:rsidRPr="005669CE">
        <w:rPr>
          <w:color w:val="1F3863"/>
          <w:spacing w:val="-2"/>
        </w:rPr>
        <w:t xml:space="preserve"> </w:t>
      </w:r>
      <w:r w:rsidRPr="005669CE">
        <w:rPr>
          <w:color w:val="1F3863"/>
        </w:rPr>
        <w:t>Methodology</w:t>
      </w:r>
      <w:r w:rsidRPr="005669CE">
        <w:rPr>
          <w:color w:val="1F3863"/>
          <w:spacing w:val="-1"/>
        </w:rPr>
        <w:t xml:space="preserve"> </w:t>
      </w:r>
      <w:r w:rsidRPr="005669CE">
        <w:rPr>
          <w:color w:val="1F3863"/>
        </w:rPr>
        <w:t>–</w:t>
      </w:r>
      <w:r w:rsidRPr="005669CE">
        <w:rPr>
          <w:color w:val="1F3863"/>
          <w:spacing w:val="-2"/>
        </w:rPr>
        <w:t xml:space="preserve"> </w:t>
      </w:r>
      <w:r w:rsidRPr="005669CE">
        <w:rPr>
          <w:color w:val="1F3863"/>
        </w:rPr>
        <w:t>Survey</w:t>
      </w:r>
      <w:r w:rsidRPr="005669CE">
        <w:rPr>
          <w:color w:val="1F3863"/>
          <w:spacing w:val="-1"/>
        </w:rPr>
        <w:t xml:space="preserve"> </w:t>
      </w:r>
      <w:r w:rsidRPr="005669CE">
        <w:rPr>
          <w:color w:val="1F3863"/>
          <w:spacing w:val="-2"/>
        </w:rPr>
        <w:t>procedures</w:t>
      </w:r>
      <w:bookmarkEnd w:id="22"/>
    </w:p>
    <w:p w14:paraId="77CF5A39" w14:textId="6855CFC4" w:rsidR="000E2E95" w:rsidRPr="005669CE" w:rsidRDefault="00C0448E" w:rsidP="003A0626">
      <w:pPr>
        <w:pStyle w:val="Heading6"/>
        <w:tabs>
          <w:tab w:val="left" w:pos="9781"/>
        </w:tabs>
        <w:spacing w:before="157" w:line="259" w:lineRule="auto"/>
        <w:ind w:left="0" w:right="163"/>
        <w:jc w:val="both"/>
      </w:pPr>
      <w:r w:rsidRPr="005669CE">
        <w:t>Once</w:t>
      </w:r>
      <w:r w:rsidRPr="005669CE">
        <w:rPr>
          <w:spacing w:val="-2"/>
        </w:rPr>
        <w:t xml:space="preserve"> </w:t>
      </w:r>
      <w:r w:rsidRPr="005669CE">
        <w:t>PSU</w:t>
      </w:r>
      <w:r w:rsidRPr="005669CE">
        <w:rPr>
          <w:spacing w:val="-4"/>
        </w:rPr>
        <w:t xml:space="preserve"> </w:t>
      </w:r>
      <w:r w:rsidRPr="005669CE">
        <w:t>have</w:t>
      </w:r>
      <w:r w:rsidRPr="005669CE">
        <w:rPr>
          <w:spacing w:val="-5"/>
        </w:rPr>
        <w:t xml:space="preserve"> </w:t>
      </w:r>
      <w:r w:rsidRPr="005669CE">
        <w:t>been</w:t>
      </w:r>
      <w:r w:rsidRPr="005669CE">
        <w:rPr>
          <w:spacing w:val="-1"/>
        </w:rPr>
        <w:t xml:space="preserve"> </w:t>
      </w:r>
      <w:r w:rsidRPr="005669CE">
        <w:t>selected,</w:t>
      </w:r>
      <w:r w:rsidRPr="005669CE">
        <w:rPr>
          <w:spacing w:val="-1"/>
        </w:rPr>
        <w:t xml:space="preserve"> </w:t>
      </w:r>
      <w:r w:rsidRPr="005669CE">
        <w:t>survey</w:t>
      </w:r>
      <w:r w:rsidRPr="005669CE">
        <w:rPr>
          <w:spacing w:val="-2"/>
        </w:rPr>
        <w:t xml:space="preserve"> </w:t>
      </w:r>
      <w:r w:rsidRPr="005669CE">
        <w:t>procedures</w:t>
      </w:r>
      <w:r w:rsidRPr="005669CE">
        <w:rPr>
          <w:spacing w:val="-5"/>
        </w:rPr>
        <w:t xml:space="preserve"> </w:t>
      </w:r>
      <w:r w:rsidRPr="005669CE">
        <w:t>are</w:t>
      </w:r>
      <w:r w:rsidRPr="005669CE">
        <w:rPr>
          <w:spacing w:val="-5"/>
        </w:rPr>
        <w:t xml:space="preserve"> </w:t>
      </w:r>
      <w:r w:rsidRPr="005669CE">
        <w:t>the</w:t>
      </w:r>
      <w:r w:rsidRPr="005669CE">
        <w:rPr>
          <w:spacing w:val="-2"/>
        </w:rPr>
        <w:t xml:space="preserve"> </w:t>
      </w:r>
      <w:r w:rsidRPr="005669CE">
        <w:t>same</w:t>
      </w:r>
      <w:r w:rsidRPr="005669CE">
        <w:rPr>
          <w:spacing w:val="-1"/>
        </w:rPr>
        <w:t xml:space="preserve"> </w:t>
      </w:r>
      <w:r w:rsidRPr="005669CE">
        <w:t>for</w:t>
      </w:r>
      <w:r w:rsidRPr="005669CE">
        <w:rPr>
          <w:spacing w:val="-3"/>
        </w:rPr>
        <w:t xml:space="preserve"> </w:t>
      </w:r>
      <w:r w:rsidRPr="005669CE">
        <w:t>both</w:t>
      </w:r>
      <w:r w:rsidRPr="005669CE">
        <w:rPr>
          <w:spacing w:val="-3"/>
        </w:rPr>
        <w:t xml:space="preserve"> </w:t>
      </w:r>
      <w:r w:rsidR="008B4226" w:rsidRPr="005669CE">
        <w:t>P</w:t>
      </w:r>
      <w:r w:rsidRPr="005669CE">
        <w:t>ractical</w:t>
      </w:r>
      <w:r w:rsidRPr="005669CE">
        <w:rPr>
          <w:spacing w:val="-2"/>
        </w:rPr>
        <w:t xml:space="preserve"> </w:t>
      </w:r>
      <w:r w:rsidRPr="005669CE">
        <w:t>and</w:t>
      </w:r>
      <w:r w:rsidRPr="005669CE">
        <w:rPr>
          <w:spacing w:val="-3"/>
        </w:rPr>
        <w:t xml:space="preserve"> </w:t>
      </w:r>
      <w:r w:rsidR="008B4226" w:rsidRPr="005669CE">
        <w:t>P</w:t>
      </w:r>
      <w:r w:rsidRPr="005669CE">
        <w:t xml:space="preserve">recision </w:t>
      </w:r>
      <w:r w:rsidR="008B4226" w:rsidRPr="005669CE">
        <w:t>A</w:t>
      </w:r>
      <w:r w:rsidRPr="005669CE">
        <w:t>ssessments – the only difference being the number of SAC sampled</w:t>
      </w:r>
      <w:r w:rsidR="0090389A" w:rsidRPr="005669CE">
        <w:t xml:space="preserve"> per PSU</w:t>
      </w:r>
      <w:r w:rsidRPr="005669CE">
        <w:t>.</w:t>
      </w:r>
    </w:p>
    <w:p w14:paraId="68C53052" w14:textId="77777777" w:rsidR="000E2E95" w:rsidRPr="005669CE" w:rsidRDefault="00C0448E" w:rsidP="003A0626">
      <w:pPr>
        <w:pStyle w:val="BodyText"/>
        <w:tabs>
          <w:tab w:val="left" w:pos="9639"/>
          <w:tab w:val="left" w:pos="9781"/>
        </w:tabs>
        <w:ind w:left="0" w:right="163"/>
      </w:pPr>
      <w:r w:rsidRPr="005669CE">
        <w:t>All selected PSU (schools or villages) should be informed in advance of the survey team’s visit to ensure that the</w:t>
      </w:r>
      <w:r w:rsidRPr="005669CE">
        <w:rPr>
          <w:spacing w:val="-2"/>
        </w:rPr>
        <w:t xml:space="preserve"> </w:t>
      </w:r>
      <w:r w:rsidRPr="005669CE">
        <w:t>date</w:t>
      </w:r>
      <w:r w:rsidRPr="005669CE">
        <w:rPr>
          <w:spacing w:val="-2"/>
        </w:rPr>
        <w:t xml:space="preserve"> </w:t>
      </w:r>
      <w:r w:rsidRPr="005669CE">
        <w:t>and</w:t>
      </w:r>
      <w:r w:rsidRPr="005669CE">
        <w:rPr>
          <w:spacing w:val="-1"/>
        </w:rPr>
        <w:t xml:space="preserve"> </w:t>
      </w:r>
      <w:r w:rsidRPr="005669CE">
        <w:t>time</w:t>
      </w:r>
      <w:r w:rsidRPr="005669CE">
        <w:rPr>
          <w:spacing w:val="-2"/>
        </w:rPr>
        <w:t xml:space="preserve"> </w:t>
      </w:r>
      <w:r w:rsidRPr="005669CE">
        <w:t>of arrival are</w:t>
      </w:r>
      <w:r w:rsidRPr="005669CE">
        <w:rPr>
          <w:spacing w:val="-3"/>
        </w:rPr>
        <w:t xml:space="preserve"> </w:t>
      </w:r>
      <w:r w:rsidRPr="005669CE">
        <w:t>conducive</w:t>
      </w:r>
      <w:r w:rsidRPr="005669CE">
        <w:rPr>
          <w:spacing w:val="-2"/>
        </w:rPr>
        <w:t xml:space="preserve"> </w:t>
      </w:r>
      <w:r w:rsidRPr="005669CE">
        <w:t>to conducting</w:t>
      </w:r>
      <w:r w:rsidRPr="005669CE">
        <w:rPr>
          <w:spacing w:val="-2"/>
        </w:rPr>
        <w:t xml:space="preserve"> </w:t>
      </w:r>
      <w:r w:rsidRPr="005669CE">
        <w:t>the survey</w:t>
      </w:r>
      <w:r w:rsidRPr="005669CE">
        <w:rPr>
          <w:spacing w:val="-1"/>
        </w:rPr>
        <w:t xml:space="preserve"> </w:t>
      </w:r>
      <w:r w:rsidRPr="005669CE">
        <w:t>and</w:t>
      </w:r>
      <w:r w:rsidRPr="005669CE">
        <w:rPr>
          <w:spacing w:val="-2"/>
        </w:rPr>
        <w:t xml:space="preserve"> </w:t>
      </w:r>
      <w:r w:rsidRPr="005669CE">
        <w:t>collecting</w:t>
      </w:r>
      <w:r w:rsidRPr="005669CE">
        <w:rPr>
          <w:spacing w:val="-1"/>
        </w:rPr>
        <w:t xml:space="preserve"> </w:t>
      </w:r>
      <w:r w:rsidRPr="005669CE">
        <w:t>samples from the children</w:t>
      </w:r>
      <w:r w:rsidRPr="005669CE">
        <w:rPr>
          <w:spacing w:val="-2"/>
        </w:rPr>
        <w:t xml:space="preserve"> </w:t>
      </w:r>
      <w:r w:rsidRPr="005669CE">
        <w:t>and</w:t>
      </w:r>
      <w:r w:rsidRPr="005669CE">
        <w:rPr>
          <w:spacing w:val="-3"/>
        </w:rPr>
        <w:t xml:space="preserve"> </w:t>
      </w:r>
      <w:r w:rsidRPr="005669CE">
        <w:t>permission</w:t>
      </w:r>
      <w:r w:rsidRPr="005669CE">
        <w:rPr>
          <w:spacing w:val="-3"/>
        </w:rPr>
        <w:t xml:space="preserve"> </w:t>
      </w:r>
      <w:r w:rsidRPr="005669CE">
        <w:t>is</w:t>
      </w:r>
      <w:r w:rsidRPr="005669CE">
        <w:rPr>
          <w:spacing w:val="-4"/>
        </w:rPr>
        <w:t xml:space="preserve"> </w:t>
      </w:r>
      <w:r w:rsidRPr="005669CE">
        <w:t>granted.</w:t>
      </w:r>
      <w:r w:rsidRPr="005669CE">
        <w:rPr>
          <w:spacing w:val="40"/>
        </w:rPr>
        <w:t xml:space="preserve"> </w:t>
      </w:r>
      <w:r w:rsidRPr="005669CE">
        <w:t>It</w:t>
      </w:r>
      <w:r w:rsidRPr="005669CE">
        <w:rPr>
          <w:spacing w:val="-1"/>
        </w:rPr>
        <w:t xml:space="preserve"> </w:t>
      </w:r>
      <w:r w:rsidRPr="005669CE">
        <w:t>is</w:t>
      </w:r>
      <w:r w:rsidRPr="005669CE">
        <w:rPr>
          <w:spacing w:val="-5"/>
        </w:rPr>
        <w:t xml:space="preserve"> </w:t>
      </w:r>
      <w:r w:rsidRPr="005669CE">
        <w:t>important</w:t>
      </w:r>
      <w:r w:rsidRPr="005669CE">
        <w:rPr>
          <w:spacing w:val="-4"/>
        </w:rPr>
        <w:t xml:space="preserve"> </w:t>
      </w:r>
      <w:r w:rsidRPr="005669CE">
        <w:t>to</w:t>
      </w:r>
      <w:r w:rsidRPr="005669CE">
        <w:rPr>
          <w:spacing w:val="-3"/>
        </w:rPr>
        <w:t xml:space="preserve"> </w:t>
      </w:r>
      <w:r w:rsidRPr="005669CE">
        <w:t>pick</w:t>
      </w:r>
      <w:r w:rsidRPr="005669CE">
        <w:rPr>
          <w:spacing w:val="-2"/>
        </w:rPr>
        <w:t xml:space="preserve"> </w:t>
      </w:r>
      <w:r w:rsidRPr="005669CE">
        <w:t>a</w:t>
      </w:r>
      <w:r w:rsidRPr="005669CE">
        <w:rPr>
          <w:spacing w:val="-2"/>
        </w:rPr>
        <w:t xml:space="preserve"> </w:t>
      </w:r>
      <w:r w:rsidRPr="005669CE">
        <w:t>time</w:t>
      </w:r>
      <w:r w:rsidRPr="005669CE">
        <w:rPr>
          <w:spacing w:val="-4"/>
        </w:rPr>
        <w:t xml:space="preserve"> </w:t>
      </w:r>
      <w:r w:rsidRPr="005669CE">
        <w:t>of</w:t>
      </w:r>
      <w:r w:rsidRPr="005669CE">
        <w:rPr>
          <w:spacing w:val="-5"/>
        </w:rPr>
        <w:t xml:space="preserve"> </w:t>
      </w:r>
      <w:r w:rsidRPr="005669CE">
        <w:t>year</w:t>
      </w:r>
      <w:r w:rsidRPr="005669CE">
        <w:rPr>
          <w:spacing w:val="-2"/>
        </w:rPr>
        <w:t xml:space="preserve"> </w:t>
      </w:r>
      <w:r w:rsidRPr="005669CE">
        <w:t>when</w:t>
      </w:r>
      <w:r w:rsidRPr="005669CE">
        <w:rPr>
          <w:spacing w:val="-2"/>
        </w:rPr>
        <w:t xml:space="preserve"> </w:t>
      </w:r>
      <w:r w:rsidRPr="005669CE">
        <w:t>children</w:t>
      </w:r>
      <w:r w:rsidRPr="005669CE">
        <w:rPr>
          <w:spacing w:val="-2"/>
        </w:rPr>
        <w:t xml:space="preserve"> </w:t>
      </w:r>
      <w:r w:rsidRPr="005669CE">
        <w:t>are</w:t>
      </w:r>
      <w:r w:rsidRPr="005669CE">
        <w:rPr>
          <w:spacing w:val="-4"/>
        </w:rPr>
        <w:t xml:space="preserve"> </w:t>
      </w:r>
      <w:r w:rsidRPr="005669CE">
        <w:t>most</w:t>
      </w:r>
      <w:r w:rsidRPr="005669CE">
        <w:rPr>
          <w:spacing w:val="-1"/>
        </w:rPr>
        <w:t xml:space="preserve"> </w:t>
      </w:r>
      <w:r w:rsidRPr="005669CE">
        <w:t>likely</w:t>
      </w:r>
      <w:r w:rsidRPr="005669CE">
        <w:rPr>
          <w:spacing w:val="-4"/>
        </w:rPr>
        <w:t xml:space="preserve"> </w:t>
      </w:r>
      <w:r w:rsidRPr="005669CE">
        <w:t>to be in school (or when they are most likely to be at home, in the event of a community-based survey).</w:t>
      </w:r>
    </w:p>
    <w:p w14:paraId="6FDB9E1E" w14:textId="5ED3D96F" w:rsidR="000E2E95" w:rsidRPr="005669CE" w:rsidRDefault="00C0448E" w:rsidP="003A0626">
      <w:pPr>
        <w:pStyle w:val="BodyText"/>
        <w:tabs>
          <w:tab w:val="left" w:pos="9781"/>
        </w:tabs>
        <w:ind w:left="0" w:right="163"/>
      </w:pPr>
      <w:r w:rsidRPr="005669CE">
        <w:t>Upon arrival in a selected PSU, the survey team should introduce themselves to the headmaster of the school</w:t>
      </w:r>
      <w:r w:rsidRPr="005669CE">
        <w:rPr>
          <w:spacing w:val="-1"/>
        </w:rPr>
        <w:t xml:space="preserve"> </w:t>
      </w:r>
      <w:r w:rsidRPr="005669CE">
        <w:t>(or</w:t>
      </w:r>
      <w:r w:rsidRPr="005669CE">
        <w:rPr>
          <w:spacing w:val="-3"/>
        </w:rPr>
        <w:t xml:space="preserve"> </w:t>
      </w:r>
      <w:r w:rsidRPr="005669CE">
        <w:t>village</w:t>
      </w:r>
      <w:r w:rsidRPr="005669CE">
        <w:rPr>
          <w:spacing w:val="-1"/>
        </w:rPr>
        <w:t xml:space="preserve"> </w:t>
      </w:r>
      <w:r w:rsidRPr="005669CE">
        <w:t>chief</w:t>
      </w:r>
      <w:r w:rsidRPr="005669CE">
        <w:rPr>
          <w:spacing w:val="-4"/>
        </w:rPr>
        <w:t xml:space="preserve"> </w:t>
      </w:r>
      <w:r w:rsidRPr="005669CE">
        <w:t>in</w:t>
      </w:r>
      <w:r w:rsidRPr="005669CE">
        <w:rPr>
          <w:spacing w:val="-1"/>
        </w:rPr>
        <w:t xml:space="preserve"> </w:t>
      </w:r>
      <w:r w:rsidRPr="005669CE">
        <w:t>the</w:t>
      </w:r>
      <w:r w:rsidRPr="005669CE">
        <w:rPr>
          <w:spacing w:val="-1"/>
        </w:rPr>
        <w:t xml:space="preserve"> </w:t>
      </w:r>
      <w:r w:rsidRPr="005669CE">
        <w:t>event</w:t>
      </w:r>
      <w:r w:rsidRPr="005669CE">
        <w:rPr>
          <w:spacing w:val="-3"/>
        </w:rPr>
        <w:t xml:space="preserve"> </w:t>
      </w:r>
      <w:r w:rsidRPr="005669CE">
        <w:t>of</w:t>
      </w:r>
      <w:r w:rsidRPr="005669CE">
        <w:rPr>
          <w:spacing w:val="-1"/>
        </w:rPr>
        <w:t xml:space="preserve"> </w:t>
      </w:r>
      <w:r w:rsidRPr="005669CE">
        <w:t>a</w:t>
      </w:r>
      <w:r w:rsidRPr="005669CE">
        <w:rPr>
          <w:spacing w:val="-4"/>
        </w:rPr>
        <w:t xml:space="preserve"> </w:t>
      </w:r>
      <w:r w:rsidRPr="005669CE">
        <w:t>community-based</w:t>
      </w:r>
      <w:r w:rsidRPr="005669CE">
        <w:rPr>
          <w:spacing w:val="-1"/>
        </w:rPr>
        <w:t xml:space="preserve"> </w:t>
      </w:r>
      <w:r w:rsidRPr="005669CE">
        <w:t>survey)</w:t>
      </w:r>
      <w:r w:rsidRPr="005669CE">
        <w:rPr>
          <w:spacing w:val="-4"/>
        </w:rPr>
        <w:t xml:space="preserve"> </w:t>
      </w:r>
      <w:r w:rsidRPr="005669CE">
        <w:t>and</w:t>
      </w:r>
      <w:r w:rsidRPr="005669CE">
        <w:rPr>
          <w:spacing w:val="-3"/>
        </w:rPr>
        <w:t xml:space="preserve"> </w:t>
      </w:r>
      <w:r w:rsidRPr="005669CE">
        <w:t>explain</w:t>
      </w:r>
      <w:r w:rsidRPr="005669CE">
        <w:rPr>
          <w:spacing w:val="-5"/>
        </w:rPr>
        <w:t xml:space="preserve"> </w:t>
      </w:r>
      <w:r w:rsidRPr="005669CE">
        <w:t>the</w:t>
      </w:r>
      <w:r w:rsidRPr="005669CE">
        <w:rPr>
          <w:spacing w:val="-3"/>
        </w:rPr>
        <w:t xml:space="preserve"> </w:t>
      </w:r>
      <w:r w:rsidRPr="005669CE">
        <w:t>purpose</w:t>
      </w:r>
      <w:r w:rsidRPr="005669CE">
        <w:rPr>
          <w:spacing w:val="-3"/>
        </w:rPr>
        <w:t xml:space="preserve"> </w:t>
      </w:r>
      <w:r w:rsidRPr="005669CE">
        <w:t>of</w:t>
      </w:r>
      <w:r w:rsidRPr="005669CE">
        <w:rPr>
          <w:spacing w:val="-3"/>
        </w:rPr>
        <w:t xml:space="preserve"> </w:t>
      </w:r>
      <w:r w:rsidRPr="005669CE">
        <w:t>the</w:t>
      </w:r>
      <w:r w:rsidRPr="005669CE">
        <w:rPr>
          <w:spacing w:val="-1"/>
        </w:rPr>
        <w:t xml:space="preserve"> </w:t>
      </w:r>
      <w:r w:rsidRPr="005669CE">
        <w:t>team’s visit.</w:t>
      </w:r>
      <w:r w:rsidRPr="005669CE">
        <w:rPr>
          <w:spacing w:val="40"/>
        </w:rPr>
        <w:t xml:space="preserve"> </w:t>
      </w:r>
      <w:r w:rsidRPr="005669CE">
        <w:t>The local procedures described for seeking consent should be followed.</w:t>
      </w:r>
      <w:r w:rsidRPr="005669CE">
        <w:rPr>
          <w:spacing w:val="40"/>
        </w:rPr>
        <w:t xml:space="preserve"> </w:t>
      </w:r>
      <w:r w:rsidRPr="005669CE">
        <w:t xml:space="preserve">Once consent from the headmaster or village chief is obtained, the survey team should complete the Site Level </w:t>
      </w:r>
      <w:r w:rsidR="002C01CC" w:rsidRPr="005669CE">
        <w:t>F</w:t>
      </w:r>
      <w:r w:rsidRPr="005669CE">
        <w:t xml:space="preserve">orm </w:t>
      </w:r>
      <w:r w:rsidR="005A5E93" w:rsidRPr="005669CE">
        <w:t>(</w:t>
      </w:r>
      <w:hyperlink w:anchor="_Site_Level_(School" w:history="1">
        <w:r w:rsidR="005A5E93" w:rsidRPr="005669CE">
          <w:rPr>
            <w:rStyle w:val="Hyperlink"/>
          </w:rPr>
          <w:t>Appendix 1</w:t>
        </w:r>
      </w:hyperlink>
      <w:r w:rsidR="005A5E93" w:rsidRPr="005669CE">
        <w:t xml:space="preserve">) </w:t>
      </w:r>
      <w:r w:rsidRPr="005669CE">
        <w:t>including recording of the site’s geographical location using a hand-held global positioning system (GPS) e.g. a smartphone.</w:t>
      </w:r>
    </w:p>
    <w:p w14:paraId="574DC70E" w14:textId="36AAD720" w:rsidR="000E2E95" w:rsidRPr="005669CE" w:rsidRDefault="00C0448E" w:rsidP="003A0626">
      <w:pPr>
        <w:pStyle w:val="BodyText"/>
        <w:tabs>
          <w:tab w:val="left" w:pos="9781"/>
        </w:tabs>
        <w:ind w:left="0" w:right="163"/>
      </w:pPr>
      <w:r w:rsidRPr="005669CE">
        <w:t>The survey team should then follow the steps outlined in the sampling methodology section “</w:t>
      </w:r>
      <w:hyperlink w:anchor="_Selecting_Children_for" w:history="1">
        <w:r w:rsidRPr="005669CE">
          <w:rPr>
            <w:rStyle w:val="Hyperlink"/>
          </w:rPr>
          <w:t>Selecting Children for Inclusion</w:t>
        </w:r>
      </w:hyperlink>
      <w:r w:rsidRPr="005669CE">
        <w:t xml:space="preserve">” to randomly select target-age children to </w:t>
      </w:r>
      <w:r w:rsidR="00B24CD7" w:rsidRPr="005669CE">
        <w:t>enrol</w:t>
      </w:r>
      <w:r w:rsidRPr="005669CE">
        <w:t xml:space="preserve"> in the survey under the supervision of the headteacher or school staff member, such as the health teacher.</w:t>
      </w:r>
      <w:r w:rsidRPr="005669CE">
        <w:rPr>
          <w:spacing w:val="40"/>
        </w:rPr>
        <w:t xml:space="preserve"> </w:t>
      </w:r>
      <w:r w:rsidRPr="005669CE">
        <w:t xml:space="preserve">These children should then be enrolled in the survey using the Participant </w:t>
      </w:r>
      <w:r w:rsidR="003A64F7" w:rsidRPr="005669CE">
        <w:t xml:space="preserve">Data Entry </w:t>
      </w:r>
      <w:r w:rsidRPr="005669CE">
        <w:t>Form (</w:t>
      </w:r>
      <w:hyperlink w:anchor="_Participant_Data_Entry" w:history="1">
        <w:r w:rsidRPr="005669CE">
          <w:rPr>
            <w:rStyle w:val="Hyperlink"/>
          </w:rPr>
          <w:t>Appendix 1</w:t>
        </w:r>
      </w:hyperlink>
      <w:r w:rsidRPr="005669CE">
        <w:t>) and given instructions for providing</w:t>
      </w:r>
      <w:r w:rsidRPr="005669CE">
        <w:rPr>
          <w:spacing w:val="-2"/>
        </w:rPr>
        <w:t xml:space="preserve"> </w:t>
      </w:r>
      <w:r w:rsidRPr="005669CE">
        <w:t>a</w:t>
      </w:r>
      <w:r w:rsidRPr="005669CE">
        <w:rPr>
          <w:spacing w:val="-1"/>
        </w:rPr>
        <w:t xml:space="preserve"> </w:t>
      </w:r>
      <w:r w:rsidRPr="005669CE">
        <w:t>urine</w:t>
      </w:r>
      <w:r w:rsidRPr="005669CE">
        <w:rPr>
          <w:spacing w:val="-3"/>
        </w:rPr>
        <w:t xml:space="preserve"> </w:t>
      </w:r>
      <w:r w:rsidRPr="005669CE">
        <w:t>and/or</w:t>
      </w:r>
      <w:r w:rsidRPr="005669CE">
        <w:rPr>
          <w:spacing w:val="-1"/>
        </w:rPr>
        <w:t xml:space="preserve"> </w:t>
      </w:r>
      <w:r w:rsidRPr="005669CE">
        <w:t>stool</w:t>
      </w:r>
      <w:r w:rsidRPr="005669CE">
        <w:rPr>
          <w:spacing w:val="-4"/>
        </w:rPr>
        <w:t xml:space="preserve"> </w:t>
      </w:r>
      <w:r w:rsidRPr="005669CE">
        <w:t>sample on</w:t>
      </w:r>
      <w:r w:rsidRPr="005669CE">
        <w:rPr>
          <w:spacing w:val="-2"/>
        </w:rPr>
        <w:t xml:space="preserve"> </w:t>
      </w:r>
      <w:r w:rsidRPr="005669CE">
        <w:t>the</w:t>
      </w:r>
      <w:r w:rsidRPr="005669CE">
        <w:rPr>
          <w:spacing w:val="-3"/>
        </w:rPr>
        <w:t xml:space="preserve"> </w:t>
      </w:r>
      <w:r w:rsidRPr="005669CE">
        <w:t>day</w:t>
      </w:r>
      <w:r w:rsidRPr="005669CE">
        <w:rPr>
          <w:spacing w:val="-3"/>
        </w:rPr>
        <w:t xml:space="preserve"> </w:t>
      </w:r>
      <w:r w:rsidRPr="005669CE">
        <w:t>of</w:t>
      </w:r>
      <w:r w:rsidRPr="005669CE">
        <w:rPr>
          <w:spacing w:val="-3"/>
        </w:rPr>
        <w:t xml:space="preserve"> </w:t>
      </w:r>
      <w:r w:rsidRPr="005669CE">
        <w:t>the</w:t>
      </w:r>
      <w:r w:rsidRPr="005669CE">
        <w:rPr>
          <w:spacing w:val="-1"/>
        </w:rPr>
        <w:t xml:space="preserve"> </w:t>
      </w:r>
      <w:r w:rsidRPr="005669CE">
        <w:t>survey.</w:t>
      </w:r>
      <w:r w:rsidRPr="005669CE">
        <w:rPr>
          <w:spacing w:val="-4"/>
        </w:rPr>
        <w:t xml:space="preserve"> </w:t>
      </w:r>
      <w:r w:rsidRPr="005669CE">
        <w:t>The</w:t>
      </w:r>
      <w:r w:rsidRPr="005669CE">
        <w:rPr>
          <w:spacing w:val="-1"/>
        </w:rPr>
        <w:t xml:space="preserve"> </w:t>
      </w:r>
      <w:r w:rsidRPr="005669CE">
        <w:t>samples</w:t>
      </w:r>
      <w:r w:rsidRPr="005669CE">
        <w:rPr>
          <w:spacing w:val="-3"/>
        </w:rPr>
        <w:t xml:space="preserve"> </w:t>
      </w:r>
      <w:r w:rsidRPr="005669CE">
        <w:t>will</w:t>
      </w:r>
      <w:r w:rsidRPr="005669CE">
        <w:rPr>
          <w:spacing w:val="-4"/>
        </w:rPr>
        <w:t xml:space="preserve"> </w:t>
      </w:r>
      <w:r w:rsidRPr="005669CE">
        <w:t>be</w:t>
      </w:r>
      <w:r w:rsidRPr="005669CE">
        <w:rPr>
          <w:spacing w:val="-1"/>
        </w:rPr>
        <w:t xml:space="preserve"> </w:t>
      </w:r>
      <w:r w:rsidRPr="005669CE">
        <w:t>processed</w:t>
      </w:r>
      <w:r w:rsidRPr="005669CE">
        <w:rPr>
          <w:spacing w:val="-4"/>
        </w:rPr>
        <w:t xml:space="preserve"> </w:t>
      </w:r>
      <w:r w:rsidRPr="005669CE">
        <w:t>that</w:t>
      </w:r>
      <w:r w:rsidRPr="005669CE">
        <w:rPr>
          <w:spacing w:val="-1"/>
        </w:rPr>
        <w:t xml:space="preserve"> </w:t>
      </w:r>
      <w:r w:rsidRPr="005669CE">
        <w:t>same day on site, or at a nearby location by the survey (parasitological) team.</w:t>
      </w:r>
    </w:p>
    <w:p w14:paraId="5DDA3C20" w14:textId="77777777" w:rsidR="000E2E95" w:rsidRPr="005669CE" w:rsidRDefault="00C0448E" w:rsidP="003A0626">
      <w:pPr>
        <w:pStyle w:val="Heading3"/>
        <w:tabs>
          <w:tab w:val="left" w:pos="9781"/>
        </w:tabs>
        <w:spacing w:before="241"/>
        <w:ind w:left="0" w:right="163"/>
        <w:jc w:val="both"/>
      </w:pPr>
      <w:r w:rsidRPr="005669CE">
        <w:rPr>
          <w:color w:val="4471C4"/>
        </w:rPr>
        <w:t>Laboratory</w:t>
      </w:r>
      <w:r w:rsidRPr="005669CE">
        <w:rPr>
          <w:color w:val="4471C4"/>
          <w:spacing w:val="-4"/>
        </w:rPr>
        <w:t xml:space="preserve"> </w:t>
      </w:r>
      <w:r w:rsidRPr="005669CE">
        <w:rPr>
          <w:color w:val="4471C4"/>
          <w:spacing w:val="-2"/>
        </w:rPr>
        <w:t>procedures</w:t>
      </w:r>
    </w:p>
    <w:p w14:paraId="184181E0" w14:textId="6ACAD911" w:rsidR="000E2E95" w:rsidRPr="005669CE" w:rsidRDefault="00C0448E" w:rsidP="003A0626">
      <w:pPr>
        <w:pStyle w:val="BodyText"/>
        <w:tabs>
          <w:tab w:val="left" w:pos="9781"/>
        </w:tabs>
        <w:ind w:left="0" w:right="163"/>
      </w:pPr>
      <w:r w:rsidRPr="005669CE">
        <w:t xml:space="preserve">Every sample collected should be labelled with a unique identification (ID) number (see </w:t>
      </w:r>
      <w:hyperlink w:anchor="_Data_Management" w:history="1">
        <w:r w:rsidRPr="005669CE">
          <w:rPr>
            <w:rStyle w:val="Hyperlink"/>
          </w:rPr>
          <w:t>Data Management</w:t>
        </w:r>
      </w:hyperlink>
      <w:r w:rsidRPr="005669CE">
        <w:rPr>
          <w:spacing w:val="-2"/>
        </w:rPr>
        <w:t xml:space="preserve"> </w:t>
      </w:r>
      <w:r w:rsidRPr="005669CE">
        <w:t>section). Stool and</w:t>
      </w:r>
      <w:r w:rsidRPr="005669CE">
        <w:rPr>
          <w:spacing w:val="-1"/>
        </w:rPr>
        <w:t xml:space="preserve"> </w:t>
      </w:r>
      <w:r w:rsidRPr="005669CE">
        <w:t>urine samples should</w:t>
      </w:r>
      <w:r w:rsidRPr="005669CE">
        <w:rPr>
          <w:spacing w:val="-1"/>
        </w:rPr>
        <w:t xml:space="preserve"> </w:t>
      </w:r>
      <w:r w:rsidRPr="005669CE">
        <w:t>be examined</w:t>
      </w:r>
      <w:r w:rsidRPr="005669CE">
        <w:rPr>
          <w:spacing w:val="-3"/>
        </w:rPr>
        <w:t xml:space="preserve"> </w:t>
      </w:r>
      <w:r w:rsidRPr="005669CE">
        <w:t>as per</w:t>
      </w:r>
      <w:r w:rsidRPr="005669CE">
        <w:rPr>
          <w:spacing w:val="-2"/>
        </w:rPr>
        <w:t xml:space="preserve"> </w:t>
      </w:r>
      <w:r w:rsidRPr="005669CE">
        <w:t>the</w:t>
      </w:r>
      <w:r w:rsidRPr="005669CE">
        <w:rPr>
          <w:spacing w:val="-2"/>
        </w:rPr>
        <w:t xml:space="preserve"> </w:t>
      </w:r>
      <w:r w:rsidRPr="005669CE">
        <w:t>egg</w:t>
      </w:r>
      <w:r w:rsidRPr="005669CE">
        <w:rPr>
          <w:spacing w:val="-1"/>
        </w:rPr>
        <w:t xml:space="preserve"> </w:t>
      </w:r>
      <w:r w:rsidRPr="005669CE">
        <w:t>detection</w:t>
      </w:r>
      <w:r w:rsidRPr="005669CE">
        <w:rPr>
          <w:spacing w:val="-1"/>
        </w:rPr>
        <w:t xml:space="preserve"> </w:t>
      </w:r>
      <w:r w:rsidRPr="005669CE">
        <w:t>and</w:t>
      </w:r>
      <w:r w:rsidRPr="005669CE">
        <w:rPr>
          <w:spacing w:val="-2"/>
        </w:rPr>
        <w:t xml:space="preserve"> </w:t>
      </w:r>
      <w:r w:rsidRPr="005669CE">
        <w:t>urine dipstick</w:t>
      </w:r>
      <w:r w:rsidRPr="005669CE">
        <w:rPr>
          <w:spacing w:val="-1"/>
        </w:rPr>
        <w:t xml:space="preserve"> </w:t>
      </w:r>
      <w:r w:rsidR="00E76090" w:rsidRPr="005669CE">
        <w:rPr>
          <w:spacing w:val="-1"/>
        </w:rPr>
        <w:t>standard operating procedures (</w:t>
      </w:r>
      <w:r w:rsidRPr="005669CE">
        <w:t>SOPs</w:t>
      </w:r>
      <w:r w:rsidR="00E76090" w:rsidRPr="005669CE">
        <w:t>)</w:t>
      </w:r>
      <w:r w:rsidRPr="005669CE">
        <w:rPr>
          <w:spacing w:val="-2"/>
        </w:rPr>
        <w:t xml:space="preserve"> </w:t>
      </w:r>
      <w:r w:rsidRPr="005669CE">
        <w:t>(</w:t>
      </w:r>
      <w:hyperlink w:anchor="_Appendix_3:_Hemastix" w:history="1">
        <w:r w:rsidRPr="005669CE">
          <w:rPr>
            <w:rStyle w:val="Hyperlink"/>
          </w:rPr>
          <w:t>Appendices</w:t>
        </w:r>
        <w:r w:rsidRPr="005669CE">
          <w:rPr>
            <w:rStyle w:val="Hyperlink"/>
            <w:spacing w:val="-4"/>
          </w:rPr>
          <w:t xml:space="preserve"> </w:t>
        </w:r>
        <w:r w:rsidRPr="005669CE">
          <w:rPr>
            <w:rStyle w:val="Hyperlink"/>
          </w:rPr>
          <w:t>3</w:t>
        </w:r>
        <w:r w:rsidRPr="005669CE">
          <w:rPr>
            <w:rStyle w:val="Hyperlink"/>
            <w:spacing w:val="-1"/>
          </w:rPr>
          <w:t xml:space="preserve"> </w:t>
        </w:r>
        <w:r w:rsidRPr="005669CE">
          <w:rPr>
            <w:rStyle w:val="Hyperlink"/>
          </w:rPr>
          <w:t>-5</w:t>
        </w:r>
      </w:hyperlink>
      <w:r w:rsidRPr="005669CE">
        <w:t>)</w:t>
      </w:r>
      <w:r w:rsidRPr="005669CE">
        <w:rPr>
          <w:spacing w:val="-4"/>
        </w:rPr>
        <w:t xml:space="preserve"> </w:t>
      </w:r>
      <w:r w:rsidRPr="005669CE">
        <w:t>and</w:t>
      </w:r>
      <w:r w:rsidRPr="005669CE">
        <w:rPr>
          <w:spacing w:val="-4"/>
        </w:rPr>
        <w:t xml:space="preserve"> </w:t>
      </w:r>
      <w:r w:rsidRPr="005669CE">
        <w:t>the</w:t>
      </w:r>
      <w:r w:rsidRPr="005669CE">
        <w:rPr>
          <w:spacing w:val="-4"/>
        </w:rPr>
        <w:t xml:space="preserve"> </w:t>
      </w:r>
      <w:r w:rsidRPr="005669CE">
        <w:t>intensity</w:t>
      </w:r>
      <w:r w:rsidRPr="005669CE">
        <w:rPr>
          <w:spacing w:val="-4"/>
        </w:rPr>
        <w:t xml:space="preserve"> </w:t>
      </w:r>
      <w:r w:rsidRPr="005669CE">
        <w:t>of</w:t>
      </w:r>
      <w:r w:rsidRPr="005669CE">
        <w:rPr>
          <w:spacing w:val="-2"/>
        </w:rPr>
        <w:t xml:space="preserve"> </w:t>
      </w:r>
      <w:r w:rsidRPr="005669CE">
        <w:t>each</w:t>
      </w:r>
      <w:r w:rsidRPr="005669CE">
        <w:rPr>
          <w:spacing w:val="-3"/>
        </w:rPr>
        <w:t xml:space="preserve"> </w:t>
      </w:r>
      <w:r w:rsidRPr="005669CE">
        <w:t>infection</w:t>
      </w:r>
      <w:r w:rsidRPr="005669CE">
        <w:rPr>
          <w:spacing w:val="-3"/>
        </w:rPr>
        <w:t xml:space="preserve"> </w:t>
      </w:r>
      <w:r w:rsidRPr="005669CE">
        <w:t>expressed</w:t>
      </w:r>
      <w:r w:rsidRPr="005669CE">
        <w:rPr>
          <w:spacing w:val="-2"/>
        </w:rPr>
        <w:t xml:space="preserve"> </w:t>
      </w:r>
      <w:r w:rsidRPr="005669CE">
        <w:t>as</w:t>
      </w:r>
      <w:r w:rsidRPr="005669CE">
        <w:rPr>
          <w:spacing w:val="-4"/>
        </w:rPr>
        <w:t xml:space="preserve"> </w:t>
      </w:r>
      <w:r w:rsidRPr="005669CE">
        <w:t>eggs</w:t>
      </w:r>
      <w:r w:rsidRPr="005669CE">
        <w:rPr>
          <w:spacing w:val="-2"/>
        </w:rPr>
        <w:t xml:space="preserve"> </w:t>
      </w:r>
      <w:r w:rsidRPr="005669CE">
        <w:t>per</w:t>
      </w:r>
      <w:r w:rsidRPr="005669CE">
        <w:rPr>
          <w:spacing w:val="-2"/>
        </w:rPr>
        <w:t xml:space="preserve"> </w:t>
      </w:r>
      <w:r w:rsidRPr="005669CE">
        <w:t>slide</w:t>
      </w:r>
      <w:r w:rsidRPr="005669CE">
        <w:rPr>
          <w:spacing w:val="-4"/>
        </w:rPr>
        <w:t xml:space="preserve"> </w:t>
      </w:r>
      <w:r w:rsidRPr="005669CE">
        <w:t>and</w:t>
      </w:r>
      <w:r w:rsidRPr="005669CE">
        <w:rPr>
          <w:spacing w:val="-4"/>
        </w:rPr>
        <w:t xml:space="preserve"> </w:t>
      </w:r>
      <w:r w:rsidRPr="005669CE">
        <w:t>eggs per 10ml. To maintain confidentiality, the laboratory technicians will test samples and record results using participant IDs and associated sample numbers.</w:t>
      </w:r>
    </w:p>
    <w:p w14:paraId="24203795" w14:textId="77777777" w:rsidR="000E2E95" w:rsidRPr="005669CE" w:rsidRDefault="00C0448E" w:rsidP="003A0626">
      <w:pPr>
        <w:pStyle w:val="Heading3"/>
        <w:tabs>
          <w:tab w:val="left" w:pos="9923"/>
        </w:tabs>
        <w:spacing w:before="238"/>
        <w:ind w:left="0"/>
        <w:jc w:val="both"/>
      </w:pPr>
      <w:r w:rsidRPr="005669CE">
        <w:rPr>
          <w:color w:val="4471C4"/>
        </w:rPr>
        <w:t>Survey</w:t>
      </w:r>
      <w:r w:rsidRPr="005669CE">
        <w:rPr>
          <w:color w:val="4471C4"/>
          <w:spacing w:val="-7"/>
        </w:rPr>
        <w:t xml:space="preserve"> </w:t>
      </w:r>
      <w:r w:rsidRPr="005669CE">
        <w:rPr>
          <w:color w:val="4471C4"/>
          <w:spacing w:val="-2"/>
        </w:rPr>
        <w:t>outcomes</w:t>
      </w:r>
    </w:p>
    <w:p w14:paraId="0301145E" w14:textId="77777777" w:rsidR="000E2E95" w:rsidRPr="005669CE" w:rsidRDefault="00C0448E" w:rsidP="003A0626">
      <w:pPr>
        <w:pStyle w:val="BodyText"/>
        <w:ind w:left="0"/>
      </w:pPr>
      <w:r w:rsidRPr="005669CE">
        <w:t>The</w:t>
      </w:r>
      <w:r w:rsidRPr="005669CE">
        <w:rPr>
          <w:spacing w:val="-4"/>
        </w:rPr>
        <w:t xml:space="preserve"> </w:t>
      </w:r>
      <w:r w:rsidRPr="005669CE">
        <w:t>following</w:t>
      </w:r>
      <w:r w:rsidRPr="005669CE">
        <w:rPr>
          <w:spacing w:val="-5"/>
        </w:rPr>
        <w:t xml:space="preserve"> </w:t>
      </w:r>
      <w:r w:rsidRPr="005669CE">
        <w:t>outcomes</w:t>
      </w:r>
      <w:r w:rsidRPr="005669CE">
        <w:rPr>
          <w:spacing w:val="-6"/>
        </w:rPr>
        <w:t xml:space="preserve"> </w:t>
      </w:r>
      <w:r w:rsidRPr="005669CE">
        <w:t>should</w:t>
      </w:r>
      <w:r w:rsidRPr="005669CE">
        <w:rPr>
          <w:spacing w:val="-3"/>
        </w:rPr>
        <w:t xml:space="preserve"> </w:t>
      </w:r>
      <w:r w:rsidRPr="005669CE">
        <w:t>be</w:t>
      </w:r>
      <w:r w:rsidRPr="005669CE">
        <w:rPr>
          <w:spacing w:val="-5"/>
        </w:rPr>
        <w:t xml:space="preserve"> </w:t>
      </w:r>
      <w:r w:rsidRPr="005669CE">
        <w:rPr>
          <w:spacing w:val="-2"/>
        </w:rPr>
        <w:t>measured:</w:t>
      </w:r>
    </w:p>
    <w:p w14:paraId="5B770754" w14:textId="77777777" w:rsidR="000E2E95" w:rsidRPr="005669CE" w:rsidRDefault="00C0448E" w:rsidP="003B7FF9">
      <w:pPr>
        <w:pStyle w:val="ListParagraph"/>
        <w:numPr>
          <w:ilvl w:val="0"/>
          <w:numId w:val="11"/>
        </w:numPr>
        <w:tabs>
          <w:tab w:val="left" w:pos="833"/>
        </w:tabs>
        <w:spacing w:before="80"/>
        <w:ind w:left="459" w:right="164" w:hanging="357"/>
        <w:jc w:val="both"/>
      </w:pPr>
      <w:r w:rsidRPr="005669CE">
        <w:rPr>
          <w:b/>
          <w:i/>
        </w:rPr>
        <w:t>Schistosoma</w:t>
      </w:r>
      <w:r w:rsidRPr="005669CE">
        <w:rPr>
          <w:b/>
          <w:i/>
          <w:spacing w:val="-5"/>
        </w:rPr>
        <w:t xml:space="preserve"> </w:t>
      </w:r>
      <w:r w:rsidRPr="005669CE">
        <w:rPr>
          <w:b/>
          <w:i/>
        </w:rPr>
        <w:t>haematobium</w:t>
      </w:r>
      <w:r w:rsidRPr="005669CE">
        <w:t>:</w:t>
      </w:r>
      <w:r w:rsidRPr="005669CE">
        <w:rPr>
          <w:spacing w:val="-4"/>
        </w:rPr>
        <w:t xml:space="preserve"> </w:t>
      </w:r>
      <w:r w:rsidRPr="005669CE">
        <w:t>eggs</w:t>
      </w:r>
      <w:r w:rsidRPr="005669CE">
        <w:rPr>
          <w:spacing w:val="-6"/>
        </w:rPr>
        <w:t xml:space="preserve"> </w:t>
      </w:r>
      <w:r w:rsidRPr="005669CE">
        <w:t>per</w:t>
      </w:r>
      <w:r w:rsidRPr="005669CE">
        <w:rPr>
          <w:spacing w:val="-5"/>
        </w:rPr>
        <w:t xml:space="preserve"> </w:t>
      </w:r>
      <w:r w:rsidRPr="005669CE">
        <w:t>10ml</w:t>
      </w:r>
      <w:r w:rsidRPr="005669CE">
        <w:rPr>
          <w:spacing w:val="-6"/>
        </w:rPr>
        <w:t xml:space="preserve"> </w:t>
      </w:r>
      <w:r w:rsidRPr="005669CE">
        <w:t>of</w:t>
      </w:r>
      <w:r w:rsidRPr="005669CE">
        <w:rPr>
          <w:spacing w:val="-3"/>
        </w:rPr>
        <w:t xml:space="preserve"> </w:t>
      </w:r>
      <w:r w:rsidRPr="005669CE">
        <w:t>urine</w:t>
      </w:r>
      <w:r w:rsidRPr="005669CE">
        <w:rPr>
          <w:spacing w:val="-2"/>
        </w:rPr>
        <w:t xml:space="preserve"> </w:t>
      </w:r>
      <w:r w:rsidRPr="005669CE">
        <w:t>using</w:t>
      </w:r>
      <w:r w:rsidRPr="005669CE">
        <w:rPr>
          <w:spacing w:val="-5"/>
        </w:rPr>
        <w:t xml:space="preserve"> </w:t>
      </w:r>
      <w:r w:rsidRPr="005669CE">
        <w:t>urine</w:t>
      </w:r>
      <w:r w:rsidRPr="005669CE">
        <w:rPr>
          <w:spacing w:val="-3"/>
        </w:rPr>
        <w:t xml:space="preserve"> </w:t>
      </w:r>
      <w:r w:rsidRPr="005669CE">
        <w:t>filtration</w:t>
      </w:r>
      <w:r w:rsidRPr="005669CE">
        <w:rPr>
          <w:spacing w:val="-6"/>
        </w:rPr>
        <w:t xml:space="preserve"> </w:t>
      </w:r>
      <w:r w:rsidRPr="005669CE">
        <w:t>method</w:t>
      </w:r>
      <w:r w:rsidRPr="005669CE">
        <w:rPr>
          <w:spacing w:val="-5"/>
        </w:rPr>
        <w:t xml:space="preserve"> </w:t>
      </w:r>
      <w:r w:rsidRPr="005669CE">
        <w:t>(1</w:t>
      </w:r>
      <w:r w:rsidRPr="005669CE">
        <w:rPr>
          <w:spacing w:val="-3"/>
        </w:rPr>
        <w:t xml:space="preserve"> </w:t>
      </w:r>
      <w:r w:rsidRPr="005669CE">
        <w:rPr>
          <w:spacing w:val="-2"/>
        </w:rPr>
        <w:t>slide)</w:t>
      </w:r>
    </w:p>
    <w:p w14:paraId="00610FAB" w14:textId="77777777" w:rsidR="000E2E95" w:rsidRPr="005669CE" w:rsidRDefault="00C0448E" w:rsidP="00567A9C">
      <w:pPr>
        <w:pStyle w:val="ListParagraph"/>
        <w:numPr>
          <w:ilvl w:val="0"/>
          <w:numId w:val="11"/>
        </w:numPr>
        <w:tabs>
          <w:tab w:val="left" w:pos="833"/>
        </w:tabs>
        <w:spacing w:before="101"/>
        <w:ind w:right="163" w:hanging="355"/>
        <w:jc w:val="both"/>
      </w:pPr>
      <w:r w:rsidRPr="005669CE">
        <w:rPr>
          <w:b/>
        </w:rPr>
        <w:t>Microhaematuria</w:t>
      </w:r>
      <w:r w:rsidRPr="005669CE">
        <w:t>:</w:t>
      </w:r>
      <w:r w:rsidRPr="005669CE">
        <w:rPr>
          <w:spacing w:val="-10"/>
        </w:rPr>
        <w:t xml:space="preserve"> </w:t>
      </w:r>
      <w:r w:rsidRPr="005669CE">
        <w:t>Number</w:t>
      </w:r>
      <w:r w:rsidRPr="005669CE">
        <w:rPr>
          <w:spacing w:val="-11"/>
        </w:rPr>
        <w:t xml:space="preserve"> </w:t>
      </w:r>
      <w:r w:rsidRPr="005669CE">
        <w:t>of</w:t>
      </w:r>
      <w:r w:rsidRPr="005669CE">
        <w:rPr>
          <w:spacing w:val="-11"/>
        </w:rPr>
        <w:t xml:space="preserve"> </w:t>
      </w:r>
      <w:r w:rsidRPr="005669CE">
        <w:t>children</w:t>
      </w:r>
      <w:r w:rsidRPr="005669CE">
        <w:rPr>
          <w:spacing w:val="-11"/>
        </w:rPr>
        <w:t xml:space="preserve"> </w:t>
      </w:r>
      <w:r w:rsidRPr="005669CE">
        <w:t>with</w:t>
      </w:r>
      <w:r w:rsidRPr="005669CE">
        <w:rPr>
          <w:spacing w:val="-11"/>
        </w:rPr>
        <w:t xml:space="preserve"> </w:t>
      </w:r>
      <w:r w:rsidRPr="005669CE">
        <w:t>micro</w:t>
      </w:r>
      <w:r w:rsidRPr="005669CE">
        <w:rPr>
          <w:spacing w:val="-9"/>
        </w:rPr>
        <w:t xml:space="preserve"> </w:t>
      </w:r>
      <w:r w:rsidRPr="005669CE">
        <w:t>haematuria</w:t>
      </w:r>
      <w:r w:rsidRPr="005669CE">
        <w:rPr>
          <w:spacing w:val="-11"/>
        </w:rPr>
        <w:t xml:space="preserve"> </w:t>
      </w:r>
      <w:r w:rsidRPr="005669CE">
        <w:t>as</w:t>
      </w:r>
      <w:r w:rsidRPr="005669CE">
        <w:rPr>
          <w:spacing w:val="-9"/>
        </w:rPr>
        <w:t xml:space="preserve"> </w:t>
      </w:r>
      <w:r w:rsidRPr="005669CE">
        <w:t>detected</w:t>
      </w:r>
      <w:r w:rsidRPr="005669CE">
        <w:rPr>
          <w:spacing w:val="-11"/>
        </w:rPr>
        <w:t xml:space="preserve"> </w:t>
      </w:r>
      <w:r w:rsidRPr="005669CE">
        <w:t>with</w:t>
      </w:r>
      <w:r w:rsidRPr="005669CE">
        <w:rPr>
          <w:spacing w:val="-11"/>
        </w:rPr>
        <w:t xml:space="preserve"> </w:t>
      </w:r>
      <w:r w:rsidRPr="005669CE">
        <w:t>a</w:t>
      </w:r>
      <w:r w:rsidRPr="005669CE">
        <w:rPr>
          <w:spacing w:val="-11"/>
        </w:rPr>
        <w:t xml:space="preserve"> </w:t>
      </w:r>
      <w:r w:rsidRPr="005669CE">
        <w:t>reagent</w:t>
      </w:r>
      <w:r w:rsidRPr="005669CE">
        <w:rPr>
          <w:spacing w:val="-8"/>
        </w:rPr>
        <w:t xml:space="preserve"> </w:t>
      </w:r>
      <w:r w:rsidRPr="005669CE">
        <w:rPr>
          <w:spacing w:val="-2"/>
        </w:rPr>
        <w:t>dipstick</w:t>
      </w:r>
    </w:p>
    <w:p w14:paraId="4B6DA6FE" w14:textId="77777777" w:rsidR="000E2E95" w:rsidRPr="005669CE" w:rsidRDefault="00C0448E" w:rsidP="00567A9C">
      <w:pPr>
        <w:pStyle w:val="ListParagraph"/>
        <w:numPr>
          <w:ilvl w:val="0"/>
          <w:numId w:val="11"/>
        </w:numPr>
        <w:tabs>
          <w:tab w:val="left" w:pos="833"/>
        </w:tabs>
        <w:spacing w:before="80" w:line="259" w:lineRule="auto"/>
        <w:ind w:right="163"/>
        <w:jc w:val="both"/>
      </w:pPr>
      <w:r w:rsidRPr="005669CE">
        <w:rPr>
          <w:b/>
          <w:i/>
        </w:rPr>
        <w:t xml:space="preserve">Schistosoma </w:t>
      </w:r>
      <w:proofErr w:type="spellStart"/>
      <w:r w:rsidRPr="005669CE">
        <w:rPr>
          <w:b/>
          <w:i/>
        </w:rPr>
        <w:t>mansoni</w:t>
      </w:r>
      <w:proofErr w:type="spellEnd"/>
      <w:r w:rsidRPr="005669CE">
        <w:t>: eggs per gram of faeces using the Kato-Katz method (2 slides, A &amp; B read on day 1)</w:t>
      </w:r>
    </w:p>
    <w:p w14:paraId="48AC2E26" w14:textId="77777777" w:rsidR="000E2E95" w:rsidRPr="005669CE" w:rsidRDefault="00C0448E" w:rsidP="00567A9C">
      <w:pPr>
        <w:pStyle w:val="ListParagraph"/>
        <w:numPr>
          <w:ilvl w:val="0"/>
          <w:numId w:val="11"/>
        </w:numPr>
        <w:tabs>
          <w:tab w:val="left" w:pos="833"/>
        </w:tabs>
        <w:spacing w:before="80" w:line="256" w:lineRule="auto"/>
        <w:ind w:right="163"/>
        <w:jc w:val="both"/>
      </w:pPr>
      <w:r w:rsidRPr="005669CE">
        <w:rPr>
          <w:b/>
        </w:rPr>
        <w:t xml:space="preserve">Hookworm </w:t>
      </w:r>
      <w:r w:rsidRPr="005669CE">
        <w:t>(</w:t>
      </w:r>
      <w:proofErr w:type="spellStart"/>
      <w:r w:rsidRPr="005669CE">
        <w:rPr>
          <w:i/>
        </w:rPr>
        <w:t>Ancylostoma</w:t>
      </w:r>
      <w:proofErr w:type="spellEnd"/>
      <w:r w:rsidRPr="005669CE">
        <w:rPr>
          <w:i/>
        </w:rPr>
        <w:t xml:space="preserve"> duodenale, </w:t>
      </w:r>
      <w:proofErr w:type="spellStart"/>
      <w:r w:rsidRPr="005669CE">
        <w:rPr>
          <w:i/>
        </w:rPr>
        <w:t>Necator</w:t>
      </w:r>
      <w:proofErr w:type="spellEnd"/>
      <w:r w:rsidRPr="005669CE">
        <w:rPr>
          <w:i/>
          <w:spacing w:val="25"/>
        </w:rPr>
        <w:t xml:space="preserve"> </w:t>
      </w:r>
      <w:r w:rsidRPr="005669CE">
        <w:rPr>
          <w:i/>
        </w:rPr>
        <w:t>americanus</w:t>
      </w:r>
      <w:r w:rsidRPr="005669CE">
        <w:t>): eggs per gram of faeces using the</w:t>
      </w:r>
      <w:r w:rsidRPr="005669CE">
        <w:rPr>
          <w:spacing w:val="40"/>
        </w:rPr>
        <w:t xml:space="preserve"> </w:t>
      </w:r>
      <w:r w:rsidRPr="005669CE">
        <w:t>Kato-Katz method (2 slides, A &amp; B read on day 1)</w:t>
      </w:r>
    </w:p>
    <w:p w14:paraId="10733369" w14:textId="77777777" w:rsidR="000E2E95" w:rsidRPr="005669CE" w:rsidRDefault="00C0448E" w:rsidP="00567A9C">
      <w:pPr>
        <w:pStyle w:val="ListParagraph"/>
        <w:numPr>
          <w:ilvl w:val="0"/>
          <w:numId w:val="11"/>
        </w:numPr>
        <w:tabs>
          <w:tab w:val="left" w:pos="833"/>
        </w:tabs>
        <w:spacing w:before="83"/>
        <w:ind w:right="163" w:hanging="355"/>
        <w:jc w:val="both"/>
      </w:pPr>
      <w:r w:rsidRPr="005669CE">
        <w:rPr>
          <w:b/>
          <w:i/>
        </w:rPr>
        <w:t>Ascaris</w:t>
      </w:r>
      <w:r w:rsidRPr="005669CE">
        <w:rPr>
          <w:b/>
          <w:i/>
          <w:spacing w:val="-7"/>
        </w:rPr>
        <w:t xml:space="preserve"> </w:t>
      </w:r>
      <w:r w:rsidRPr="005669CE">
        <w:rPr>
          <w:b/>
          <w:i/>
        </w:rPr>
        <w:t>lumbricoides</w:t>
      </w:r>
      <w:r w:rsidRPr="005669CE">
        <w:t>:</w:t>
      </w:r>
      <w:r w:rsidRPr="005669CE">
        <w:rPr>
          <w:spacing w:val="-4"/>
        </w:rPr>
        <w:t xml:space="preserve"> </w:t>
      </w:r>
      <w:r w:rsidRPr="005669CE">
        <w:t>eggs</w:t>
      </w:r>
      <w:r w:rsidRPr="005669CE">
        <w:rPr>
          <w:spacing w:val="-4"/>
        </w:rPr>
        <w:t xml:space="preserve"> </w:t>
      </w:r>
      <w:r w:rsidRPr="005669CE">
        <w:t>per</w:t>
      </w:r>
      <w:r w:rsidRPr="005669CE">
        <w:rPr>
          <w:spacing w:val="-2"/>
        </w:rPr>
        <w:t xml:space="preserve"> </w:t>
      </w:r>
      <w:r w:rsidRPr="005669CE">
        <w:t>gram</w:t>
      </w:r>
      <w:r w:rsidRPr="005669CE">
        <w:rPr>
          <w:spacing w:val="-5"/>
        </w:rPr>
        <w:t xml:space="preserve"> </w:t>
      </w:r>
      <w:r w:rsidRPr="005669CE">
        <w:t>of</w:t>
      </w:r>
      <w:r w:rsidRPr="005669CE">
        <w:rPr>
          <w:spacing w:val="-5"/>
        </w:rPr>
        <w:t xml:space="preserve"> </w:t>
      </w:r>
      <w:r w:rsidRPr="005669CE">
        <w:t>faeces</w:t>
      </w:r>
      <w:r w:rsidRPr="005669CE">
        <w:rPr>
          <w:spacing w:val="-1"/>
        </w:rPr>
        <w:t xml:space="preserve"> </w:t>
      </w:r>
      <w:r w:rsidRPr="005669CE">
        <w:t>using</w:t>
      </w:r>
      <w:r w:rsidRPr="005669CE">
        <w:rPr>
          <w:spacing w:val="-3"/>
        </w:rPr>
        <w:t xml:space="preserve"> </w:t>
      </w:r>
      <w:r w:rsidRPr="005669CE">
        <w:t>the</w:t>
      </w:r>
      <w:r w:rsidRPr="005669CE">
        <w:rPr>
          <w:spacing w:val="-2"/>
        </w:rPr>
        <w:t xml:space="preserve"> </w:t>
      </w:r>
      <w:r w:rsidRPr="005669CE">
        <w:t>Kato-Katz</w:t>
      </w:r>
      <w:r w:rsidRPr="005669CE">
        <w:rPr>
          <w:spacing w:val="-3"/>
        </w:rPr>
        <w:t xml:space="preserve"> </w:t>
      </w:r>
      <w:r w:rsidRPr="005669CE">
        <w:t>(2</w:t>
      </w:r>
      <w:r w:rsidRPr="005669CE">
        <w:rPr>
          <w:spacing w:val="-2"/>
        </w:rPr>
        <w:t xml:space="preserve"> </w:t>
      </w:r>
      <w:r w:rsidRPr="005669CE">
        <w:t>slides,</w:t>
      </w:r>
      <w:r w:rsidRPr="005669CE">
        <w:rPr>
          <w:spacing w:val="-4"/>
        </w:rPr>
        <w:t xml:space="preserve"> </w:t>
      </w:r>
      <w:r w:rsidRPr="005669CE">
        <w:t>A</w:t>
      </w:r>
      <w:r w:rsidRPr="005669CE">
        <w:rPr>
          <w:spacing w:val="-2"/>
        </w:rPr>
        <w:t xml:space="preserve"> </w:t>
      </w:r>
      <w:r w:rsidRPr="005669CE">
        <w:t>&amp;</w:t>
      </w:r>
      <w:r w:rsidRPr="005669CE">
        <w:rPr>
          <w:spacing w:val="-5"/>
        </w:rPr>
        <w:t xml:space="preserve"> </w:t>
      </w:r>
      <w:r w:rsidRPr="005669CE">
        <w:t>B</w:t>
      </w:r>
      <w:r w:rsidRPr="005669CE">
        <w:rPr>
          <w:spacing w:val="-4"/>
        </w:rPr>
        <w:t xml:space="preserve"> </w:t>
      </w:r>
      <w:r w:rsidRPr="005669CE">
        <w:t>read</w:t>
      </w:r>
      <w:r w:rsidRPr="005669CE">
        <w:rPr>
          <w:spacing w:val="-3"/>
        </w:rPr>
        <w:t xml:space="preserve"> </w:t>
      </w:r>
      <w:r w:rsidRPr="005669CE">
        <w:t>on</w:t>
      </w:r>
      <w:r w:rsidRPr="005669CE">
        <w:rPr>
          <w:spacing w:val="-3"/>
        </w:rPr>
        <w:t xml:space="preserve"> </w:t>
      </w:r>
      <w:r w:rsidRPr="005669CE">
        <w:t>day</w:t>
      </w:r>
      <w:r w:rsidRPr="005669CE">
        <w:rPr>
          <w:spacing w:val="-4"/>
        </w:rPr>
        <w:t xml:space="preserve"> </w:t>
      </w:r>
      <w:r w:rsidRPr="005669CE">
        <w:rPr>
          <w:spacing w:val="-5"/>
        </w:rPr>
        <w:t>1)</w:t>
      </w:r>
    </w:p>
    <w:p w14:paraId="2E880130" w14:textId="77777777" w:rsidR="000E2E95" w:rsidRPr="005669CE" w:rsidRDefault="00C0448E" w:rsidP="00567A9C">
      <w:pPr>
        <w:pStyle w:val="ListParagraph"/>
        <w:numPr>
          <w:ilvl w:val="0"/>
          <w:numId w:val="11"/>
        </w:numPr>
        <w:tabs>
          <w:tab w:val="left" w:pos="833"/>
        </w:tabs>
        <w:spacing w:before="101" w:line="259" w:lineRule="auto"/>
        <w:ind w:right="163"/>
        <w:jc w:val="both"/>
      </w:pPr>
      <w:r w:rsidRPr="005669CE">
        <w:rPr>
          <w:b/>
          <w:i/>
        </w:rPr>
        <w:t xml:space="preserve">Trichuris </w:t>
      </w:r>
      <w:proofErr w:type="spellStart"/>
      <w:r w:rsidRPr="005669CE">
        <w:rPr>
          <w:b/>
          <w:i/>
        </w:rPr>
        <w:t>trichiura</w:t>
      </w:r>
      <w:proofErr w:type="spellEnd"/>
      <w:r w:rsidRPr="005669CE">
        <w:t>: eggs per gram of faeces using the Kato-Katz method (2 slides, A &amp; B read on day 1)</w:t>
      </w:r>
    </w:p>
    <w:p w14:paraId="32A25133" w14:textId="77777777" w:rsidR="000E2E95" w:rsidRPr="005669CE" w:rsidRDefault="00C0448E" w:rsidP="000672F1">
      <w:pPr>
        <w:pStyle w:val="ListParagraph"/>
        <w:numPr>
          <w:ilvl w:val="0"/>
          <w:numId w:val="11"/>
        </w:numPr>
        <w:tabs>
          <w:tab w:val="left" w:pos="840"/>
        </w:tabs>
        <w:spacing w:before="80"/>
        <w:ind w:right="163"/>
        <w:jc w:val="both"/>
      </w:pPr>
      <w:r w:rsidRPr="005669CE">
        <w:rPr>
          <w:b/>
        </w:rPr>
        <w:t>Demographic</w:t>
      </w:r>
      <w:r w:rsidRPr="005669CE">
        <w:rPr>
          <w:b/>
          <w:spacing w:val="-5"/>
        </w:rPr>
        <w:t xml:space="preserve"> </w:t>
      </w:r>
      <w:r w:rsidRPr="005669CE">
        <w:rPr>
          <w:b/>
        </w:rPr>
        <w:t>composition</w:t>
      </w:r>
      <w:r w:rsidRPr="005669CE">
        <w:rPr>
          <w:b/>
          <w:spacing w:val="-6"/>
        </w:rPr>
        <w:t xml:space="preserve"> </w:t>
      </w:r>
      <w:r w:rsidRPr="005669CE">
        <w:t>(age</w:t>
      </w:r>
      <w:r w:rsidRPr="005669CE">
        <w:rPr>
          <w:spacing w:val="-4"/>
        </w:rPr>
        <w:t xml:space="preserve"> </w:t>
      </w:r>
      <w:r w:rsidRPr="005669CE">
        <w:t>and</w:t>
      </w:r>
      <w:r w:rsidRPr="005669CE">
        <w:rPr>
          <w:spacing w:val="-5"/>
        </w:rPr>
        <w:t xml:space="preserve"> </w:t>
      </w:r>
      <w:r w:rsidRPr="005669CE">
        <w:t>sex)</w:t>
      </w:r>
      <w:r w:rsidRPr="005669CE">
        <w:rPr>
          <w:spacing w:val="-6"/>
        </w:rPr>
        <w:t xml:space="preserve"> </w:t>
      </w:r>
      <w:r w:rsidRPr="005669CE">
        <w:t>of</w:t>
      </w:r>
      <w:r w:rsidRPr="005669CE">
        <w:rPr>
          <w:spacing w:val="-4"/>
        </w:rPr>
        <w:t xml:space="preserve"> </w:t>
      </w:r>
      <w:r w:rsidRPr="005669CE">
        <w:t>the</w:t>
      </w:r>
      <w:r w:rsidRPr="005669CE">
        <w:rPr>
          <w:spacing w:val="-5"/>
        </w:rPr>
        <w:t xml:space="preserve"> </w:t>
      </w:r>
      <w:r w:rsidRPr="005669CE">
        <w:t>selected</w:t>
      </w:r>
      <w:r w:rsidRPr="005669CE">
        <w:rPr>
          <w:spacing w:val="-4"/>
        </w:rPr>
        <w:t xml:space="preserve"> </w:t>
      </w:r>
      <w:r w:rsidRPr="005669CE">
        <w:rPr>
          <w:spacing w:val="-2"/>
        </w:rPr>
        <w:t>individuals.</w:t>
      </w:r>
    </w:p>
    <w:p w14:paraId="1811E54D" w14:textId="77777777" w:rsidR="000E2E95" w:rsidRPr="005669CE" w:rsidRDefault="00C0448E" w:rsidP="000672F1">
      <w:pPr>
        <w:pStyle w:val="ListParagraph"/>
        <w:numPr>
          <w:ilvl w:val="0"/>
          <w:numId w:val="11"/>
        </w:numPr>
        <w:tabs>
          <w:tab w:val="left" w:pos="840"/>
        </w:tabs>
        <w:spacing w:before="102"/>
        <w:jc w:val="both"/>
      </w:pPr>
      <w:r w:rsidRPr="005669CE">
        <w:rPr>
          <w:b/>
        </w:rPr>
        <w:t>Water</w:t>
      </w:r>
      <w:r w:rsidRPr="005669CE">
        <w:rPr>
          <w:b/>
          <w:spacing w:val="-4"/>
        </w:rPr>
        <w:t xml:space="preserve"> </w:t>
      </w:r>
      <w:r w:rsidRPr="005669CE">
        <w:rPr>
          <w:b/>
        </w:rPr>
        <w:t>contact</w:t>
      </w:r>
      <w:r w:rsidRPr="005669CE">
        <w:rPr>
          <w:b/>
          <w:spacing w:val="-6"/>
        </w:rPr>
        <w:t xml:space="preserve"> </w:t>
      </w:r>
      <w:r w:rsidRPr="005669CE">
        <w:rPr>
          <w:b/>
        </w:rPr>
        <w:t>behaviours</w:t>
      </w:r>
      <w:r w:rsidRPr="005669CE">
        <w:rPr>
          <w:b/>
          <w:spacing w:val="-5"/>
        </w:rPr>
        <w:t xml:space="preserve"> </w:t>
      </w:r>
      <w:r w:rsidRPr="005669CE">
        <w:t>of</w:t>
      </w:r>
      <w:r w:rsidRPr="005669CE">
        <w:rPr>
          <w:spacing w:val="-4"/>
        </w:rPr>
        <w:t xml:space="preserve"> </w:t>
      </w:r>
      <w:r w:rsidRPr="005669CE">
        <w:t>the</w:t>
      </w:r>
      <w:r w:rsidRPr="005669CE">
        <w:rPr>
          <w:spacing w:val="-6"/>
        </w:rPr>
        <w:t xml:space="preserve"> </w:t>
      </w:r>
      <w:r w:rsidRPr="005669CE">
        <w:t>selected</w:t>
      </w:r>
      <w:r w:rsidRPr="005669CE">
        <w:rPr>
          <w:spacing w:val="-3"/>
        </w:rPr>
        <w:t xml:space="preserve"> </w:t>
      </w:r>
      <w:r w:rsidRPr="005669CE">
        <w:rPr>
          <w:spacing w:val="-2"/>
        </w:rPr>
        <w:t>individuals.</w:t>
      </w:r>
    </w:p>
    <w:p w14:paraId="0196714D" w14:textId="77777777" w:rsidR="000E2E95" w:rsidRPr="005669CE" w:rsidRDefault="00C0448E" w:rsidP="00CE74C2">
      <w:pPr>
        <w:pStyle w:val="ListParagraph"/>
        <w:numPr>
          <w:ilvl w:val="0"/>
          <w:numId w:val="11"/>
        </w:numPr>
        <w:tabs>
          <w:tab w:val="left" w:pos="833"/>
        </w:tabs>
        <w:spacing w:before="102"/>
        <w:ind w:hanging="355"/>
        <w:jc w:val="both"/>
        <w:rPr>
          <w:b/>
        </w:rPr>
      </w:pPr>
      <w:r w:rsidRPr="005669CE">
        <w:rPr>
          <w:b/>
        </w:rPr>
        <w:t>School</w:t>
      </w:r>
      <w:r w:rsidRPr="005669CE">
        <w:rPr>
          <w:b/>
          <w:spacing w:val="-6"/>
        </w:rPr>
        <w:t xml:space="preserve"> </w:t>
      </w:r>
      <w:r w:rsidRPr="005669CE">
        <w:rPr>
          <w:b/>
          <w:spacing w:val="-2"/>
        </w:rPr>
        <w:t>information</w:t>
      </w:r>
    </w:p>
    <w:p w14:paraId="4E842F0C" w14:textId="0CE60069" w:rsidR="000E2E95" w:rsidRPr="005669CE" w:rsidRDefault="00C0448E" w:rsidP="003A0626">
      <w:pPr>
        <w:pStyle w:val="Heading2"/>
        <w:ind w:left="0"/>
      </w:pPr>
      <w:bookmarkStart w:id="23" w:name="_bookmark11"/>
      <w:bookmarkStart w:id="24" w:name="_Toc181008954"/>
      <w:bookmarkEnd w:id="23"/>
      <w:r w:rsidRPr="005669CE">
        <w:lastRenderedPageBreak/>
        <w:t>Sample</w:t>
      </w:r>
      <w:r w:rsidRPr="005669CE">
        <w:rPr>
          <w:spacing w:val="-11"/>
        </w:rPr>
        <w:t xml:space="preserve"> </w:t>
      </w:r>
      <w:r w:rsidRPr="005669CE">
        <w:t>Collection,</w:t>
      </w:r>
      <w:r w:rsidRPr="005669CE">
        <w:rPr>
          <w:spacing w:val="-11"/>
        </w:rPr>
        <w:t xml:space="preserve"> </w:t>
      </w:r>
      <w:r w:rsidR="00E72241">
        <w:t>d</w:t>
      </w:r>
      <w:r w:rsidRPr="005669CE">
        <w:t>iagnostic</w:t>
      </w:r>
      <w:r w:rsidRPr="005669CE">
        <w:rPr>
          <w:spacing w:val="-11"/>
        </w:rPr>
        <w:t xml:space="preserve"> </w:t>
      </w:r>
      <w:r w:rsidR="00E72241">
        <w:t>t</w:t>
      </w:r>
      <w:r w:rsidRPr="005669CE">
        <w:t>ests</w:t>
      </w:r>
      <w:r w:rsidRPr="005669CE">
        <w:rPr>
          <w:spacing w:val="-12"/>
        </w:rPr>
        <w:t xml:space="preserve"> </w:t>
      </w:r>
      <w:r w:rsidRPr="005669CE">
        <w:t>and</w:t>
      </w:r>
      <w:r w:rsidRPr="005669CE">
        <w:rPr>
          <w:spacing w:val="-13"/>
        </w:rPr>
        <w:t xml:space="preserve"> </w:t>
      </w:r>
      <w:r w:rsidR="00E72241">
        <w:rPr>
          <w:spacing w:val="-2"/>
        </w:rPr>
        <w:t>p</w:t>
      </w:r>
      <w:r w:rsidRPr="005669CE">
        <w:rPr>
          <w:spacing w:val="-2"/>
        </w:rPr>
        <w:t>rocessing</w:t>
      </w:r>
      <w:bookmarkEnd w:id="24"/>
    </w:p>
    <w:p w14:paraId="400DC5C0" w14:textId="77777777" w:rsidR="000E2E95" w:rsidRPr="005669CE" w:rsidRDefault="00C0448E" w:rsidP="003A0626">
      <w:pPr>
        <w:pStyle w:val="Heading3"/>
        <w:spacing w:before="240"/>
        <w:ind w:left="0"/>
        <w:jc w:val="both"/>
      </w:pPr>
      <w:r w:rsidRPr="005669CE">
        <w:rPr>
          <w:color w:val="4471C4"/>
        </w:rPr>
        <w:t>Urine</w:t>
      </w:r>
      <w:r w:rsidRPr="005669CE">
        <w:rPr>
          <w:color w:val="4471C4"/>
          <w:spacing w:val="-6"/>
        </w:rPr>
        <w:t xml:space="preserve"> </w:t>
      </w:r>
      <w:r w:rsidRPr="005669CE">
        <w:rPr>
          <w:color w:val="4471C4"/>
          <w:spacing w:val="-2"/>
        </w:rPr>
        <w:t>collection</w:t>
      </w:r>
    </w:p>
    <w:p w14:paraId="6B682592" w14:textId="6C844026" w:rsidR="000E2E95" w:rsidRPr="005669CE" w:rsidRDefault="003A0626" w:rsidP="00AB1F3C">
      <w:pPr>
        <w:pStyle w:val="BodyText"/>
        <w:tabs>
          <w:tab w:val="left" w:pos="9781"/>
        </w:tabs>
        <w:ind w:left="0" w:right="306"/>
      </w:pPr>
      <w:r w:rsidRPr="005669CE">
        <w:t>I</w:t>
      </w:r>
      <w:r w:rsidR="00C0448E" w:rsidRPr="005669CE">
        <w:t xml:space="preserve">n settings where </w:t>
      </w:r>
      <w:r w:rsidR="00C0448E" w:rsidRPr="005669CE">
        <w:rPr>
          <w:i/>
        </w:rPr>
        <w:t xml:space="preserve">S. haematobium </w:t>
      </w:r>
      <w:r w:rsidR="00C0448E" w:rsidRPr="005669CE">
        <w:t>is endemic, all children enrolled should be asked to provide a urine sample.</w:t>
      </w:r>
      <w:r w:rsidR="00C0448E" w:rsidRPr="005669CE">
        <w:rPr>
          <w:spacing w:val="40"/>
        </w:rPr>
        <w:t xml:space="preserve"> </w:t>
      </w:r>
      <w:r w:rsidR="00C0448E" w:rsidRPr="005669CE">
        <w:t>This</w:t>
      </w:r>
      <w:r w:rsidR="00C0448E" w:rsidRPr="005669CE">
        <w:rPr>
          <w:spacing w:val="-2"/>
        </w:rPr>
        <w:t xml:space="preserve"> </w:t>
      </w:r>
      <w:r w:rsidR="00C0448E" w:rsidRPr="005669CE">
        <w:t>sample</w:t>
      </w:r>
      <w:r w:rsidR="00C0448E" w:rsidRPr="005669CE">
        <w:rPr>
          <w:spacing w:val="-5"/>
        </w:rPr>
        <w:t xml:space="preserve"> </w:t>
      </w:r>
      <w:r w:rsidR="00C0448E" w:rsidRPr="005669CE">
        <w:t>will</w:t>
      </w:r>
      <w:r w:rsidR="00C0448E" w:rsidRPr="005669CE">
        <w:rPr>
          <w:spacing w:val="-2"/>
        </w:rPr>
        <w:t xml:space="preserve"> </w:t>
      </w:r>
      <w:r w:rsidR="00C0448E" w:rsidRPr="005669CE">
        <w:t>be</w:t>
      </w:r>
      <w:r w:rsidR="00C0448E" w:rsidRPr="005669CE">
        <w:rPr>
          <w:spacing w:val="-2"/>
        </w:rPr>
        <w:t xml:space="preserve"> </w:t>
      </w:r>
      <w:r w:rsidR="00C0448E" w:rsidRPr="005669CE">
        <w:t>tested</w:t>
      </w:r>
      <w:r w:rsidR="00C0448E" w:rsidRPr="005669CE">
        <w:rPr>
          <w:spacing w:val="-3"/>
        </w:rPr>
        <w:t xml:space="preserve"> </w:t>
      </w:r>
      <w:r w:rsidR="00C0448E" w:rsidRPr="005669CE">
        <w:t xml:space="preserve">using </w:t>
      </w:r>
      <w:r w:rsidR="008519F1" w:rsidRPr="005669CE">
        <w:t>urine</w:t>
      </w:r>
      <w:r w:rsidR="008519F1" w:rsidRPr="005669CE">
        <w:rPr>
          <w:spacing w:val="-2"/>
        </w:rPr>
        <w:t xml:space="preserve"> </w:t>
      </w:r>
      <w:r w:rsidR="008519F1" w:rsidRPr="005669CE">
        <w:t>dipsticks</w:t>
      </w:r>
      <w:r w:rsidR="008519F1" w:rsidRPr="005669CE">
        <w:rPr>
          <w:spacing w:val="-2"/>
        </w:rPr>
        <w:t xml:space="preserve"> </w:t>
      </w:r>
      <w:r w:rsidR="008519F1" w:rsidRPr="005669CE">
        <w:t>(</w:t>
      </w:r>
      <w:proofErr w:type="spellStart"/>
      <w:r w:rsidR="008519F1" w:rsidRPr="005669CE">
        <w:t>hemastix</w:t>
      </w:r>
      <w:proofErr w:type="spellEnd"/>
      <w:r w:rsidR="000865CD">
        <w:t>)</w:t>
      </w:r>
      <w:r w:rsidR="008519F1">
        <w:t xml:space="preserve"> and </w:t>
      </w:r>
      <w:r w:rsidR="00C0448E" w:rsidRPr="005669CE">
        <w:t>urine</w:t>
      </w:r>
      <w:r w:rsidR="00C0448E" w:rsidRPr="005669CE">
        <w:rPr>
          <w:spacing w:val="-4"/>
        </w:rPr>
        <w:t xml:space="preserve"> </w:t>
      </w:r>
      <w:r w:rsidR="00C0448E" w:rsidRPr="005669CE">
        <w:t>filtration.</w:t>
      </w:r>
      <w:r w:rsidR="00C0448E" w:rsidRPr="005669CE">
        <w:rPr>
          <w:spacing w:val="-2"/>
        </w:rPr>
        <w:t xml:space="preserve"> </w:t>
      </w:r>
      <w:r w:rsidR="00C0448E" w:rsidRPr="005669CE">
        <w:t>See</w:t>
      </w:r>
      <w:r w:rsidR="00C0448E" w:rsidRPr="005669CE">
        <w:rPr>
          <w:spacing w:val="-2"/>
        </w:rPr>
        <w:t xml:space="preserve"> </w:t>
      </w:r>
      <w:hyperlink w:anchor="_bookmark32" w:history="1">
        <w:r w:rsidR="00C0448E" w:rsidRPr="005669CE">
          <w:rPr>
            <w:rStyle w:val="Hyperlink"/>
          </w:rPr>
          <w:t>Appendix</w:t>
        </w:r>
        <w:r w:rsidR="00C0448E" w:rsidRPr="005669CE">
          <w:rPr>
            <w:rStyle w:val="Hyperlink"/>
            <w:spacing w:val="-3"/>
          </w:rPr>
          <w:t xml:space="preserve"> </w:t>
        </w:r>
        <w:r w:rsidR="00C0448E" w:rsidRPr="005669CE">
          <w:rPr>
            <w:rStyle w:val="Hyperlink"/>
          </w:rPr>
          <w:t>3</w:t>
        </w:r>
      </w:hyperlink>
      <w:r w:rsidR="00C0448E" w:rsidRPr="005669CE">
        <w:t xml:space="preserve"> and </w:t>
      </w:r>
      <w:hyperlink w:anchor="_Appendix_4:_Urine" w:history="1">
        <w:r w:rsidR="00E76090" w:rsidRPr="005669CE">
          <w:rPr>
            <w:rStyle w:val="Hyperlink"/>
          </w:rPr>
          <w:t xml:space="preserve">Appendix </w:t>
        </w:r>
        <w:r w:rsidR="00C0448E" w:rsidRPr="005669CE">
          <w:rPr>
            <w:rStyle w:val="Hyperlink"/>
          </w:rPr>
          <w:t>4</w:t>
        </w:r>
      </w:hyperlink>
      <w:r w:rsidR="00C0448E" w:rsidRPr="005669CE">
        <w:t xml:space="preserve"> for SOP on urine diagnostic tests.</w:t>
      </w:r>
    </w:p>
    <w:p w14:paraId="1576558B" w14:textId="77777777" w:rsidR="000E2E95" w:rsidRPr="005669CE" w:rsidRDefault="00C0448E" w:rsidP="003A0626">
      <w:pPr>
        <w:pStyle w:val="Heading3"/>
        <w:tabs>
          <w:tab w:val="left" w:pos="9781"/>
        </w:tabs>
        <w:ind w:left="0"/>
        <w:jc w:val="both"/>
      </w:pPr>
      <w:r w:rsidRPr="005669CE">
        <w:rPr>
          <w:color w:val="4471C4"/>
        </w:rPr>
        <w:t>Stool</w:t>
      </w:r>
      <w:r w:rsidRPr="005669CE">
        <w:rPr>
          <w:color w:val="4471C4"/>
          <w:spacing w:val="-2"/>
        </w:rPr>
        <w:t xml:space="preserve"> collection</w:t>
      </w:r>
    </w:p>
    <w:p w14:paraId="77BC6094" w14:textId="073C6186" w:rsidR="000E2E95" w:rsidRPr="005669CE" w:rsidRDefault="00C0448E" w:rsidP="00AB1F3C">
      <w:pPr>
        <w:pStyle w:val="BodyText"/>
        <w:tabs>
          <w:tab w:val="left" w:pos="9639"/>
          <w:tab w:val="left" w:pos="9781"/>
        </w:tabs>
        <w:ind w:left="0" w:right="306"/>
      </w:pPr>
      <w:r w:rsidRPr="005669CE">
        <w:t>In</w:t>
      </w:r>
      <w:r w:rsidRPr="005669CE">
        <w:rPr>
          <w:spacing w:val="-4"/>
        </w:rPr>
        <w:t xml:space="preserve"> </w:t>
      </w:r>
      <w:r w:rsidRPr="005669CE">
        <w:t>settings</w:t>
      </w:r>
      <w:r w:rsidRPr="005669CE">
        <w:rPr>
          <w:spacing w:val="-4"/>
        </w:rPr>
        <w:t xml:space="preserve"> </w:t>
      </w:r>
      <w:r w:rsidRPr="005669CE">
        <w:t>where</w:t>
      </w:r>
      <w:r w:rsidRPr="005669CE">
        <w:rPr>
          <w:spacing w:val="-4"/>
        </w:rPr>
        <w:t xml:space="preserve"> </w:t>
      </w:r>
      <w:r w:rsidRPr="005669CE">
        <w:rPr>
          <w:i/>
        </w:rPr>
        <w:t>S.</w:t>
      </w:r>
      <w:r w:rsidRPr="005669CE">
        <w:rPr>
          <w:i/>
          <w:spacing w:val="-5"/>
        </w:rPr>
        <w:t xml:space="preserve"> </w:t>
      </w:r>
      <w:proofErr w:type="spellStart"/>
      <w:r w:rsidRPr="005669CE">
        <w:rPr>
          <w:i/>
        </w:rPr>
        <w:t>mansoni</w:t>
      </w:r>
      <w:proofErr w:type="spellEnd"/>
      <w:r w:rsidRPr="005669CE">
        <w:rPr>
          <w:i/>
          <w:spacing w:val="-3"/>
        </w:rPr>
        <w:t xml:space="preserve"> </w:t>
      </w:r>
      <w:r w:rsidR="00AB1F3C">
        <w:t>is</w:t>
      </w:r>
      <w:r w:rsidRPr="005669CE">
        <w:rPr>
          <w:spacing w:val="-4"/>
        </w:rPr>
        <w:t xml:space="preserve"> </w:t>
      </w:r>
      <w:r w:rsidRPr="005669CE">
        <w:t>endemic,</w:t>
      </w:r>
      <w:r w:rsidRPr="005669CE">
        <w:rPr>
          <w:spacing w:val="-3"/>
        </w:rPr>
        <w:t xml:space="preserve"> </w:t>
      </w:r>
      <w:r w:rsidRPr="005669CE">
        <w:t>stool</w:t>
      </w:r>
      <w:r w:rsidRPr="005669CE">
        <w:rPr>
          <w:spacing w:val="-3"/>
        </w:rPr>
        <w:t xml:space="preserve"> </w:t>
      </w:r>
      <w:r w:rsidRPr="005669CE">
        <w:t>specimens</w:t>
      </w:r>
      <w:r w:rsidRPr="005669CE">
        <w:rPr>
          <w:spacing w:val="-1"/>
        </w:rPr>
        <w:t xml:space="preserve"> </w:t>
      </w:r>
      <w:r w:rsidRPr="005669CE">
        <w:t>should</w:t>
      </w:r>
      <w:r w:rsidRPr="005669CE">
        <w:rPr>
          <w:spacing w:val="-3"/>
        </w:rPr>
        <w:t xml:space="preserve"> </w:t>
      </w:r>
      <w:r w:rsidRPr="005669CE">
        <w:t xml:space="preserve">be collected for parasitological testing via Kato-Katz. See </w:t>
      </w:r>
      <w:hyperlink w:anchor="_Appendix_5:_Kato" w:history="1">
        <w:r w:rsidRPr="005669CE">
          <w:rPr>
            <w:rStyle w:val="Hyperlink"/>
          </w:rPr>
          <w:t>Appendix 5</w:t>
        </w:r>
      </w:hyperlink>
      <w:r w:rsidRPr="005669CE">
        <w:t xml:space="preserve"> for SOP on Kato-Katz.</w:t>
      </w:r>
    </w:p>
    <w:p w14:paraId="10D1F89E" w14:textId="77777777" w:rsidR="000E2E95" w:rsidRPr="005669CE" w:rsidRDefault="00C0448E" w:rsidP="003A0626">
      <w:pPr>
        <w:pStyle w:val="Heading3"/>
        <w:tabs>
          <w:tab w:val="left" w:pos="9639"/>
          <w:tab w:val="left" w:pos="9781"/>
        </w:tabs>
        <w:spacing w:before="244" w:after="120"/>
        <w:ind w:left="0"/>
        <w:jc w:val="both"/>
      </w:pPr>
      <w:r w:rsidRPr="005669CE">
        <w:rPr>
          <w:color w:val="4471C4"/>
        </w:rPr>
        <w:t>Sample</w:t>
      </w:r>
      <w:r w:rsidRPr="005669CE">
        <w:rPr>
          <w:color w:val="4471C4"/>
          <w:spacing w:val="-5"/>
        </w:rPr>
        <w:t xml:space="preserve"> </w:t>
      </w:r>
      <w:r w:rsidRPr="005669CE">
        <w:rPr>
          <w:color w:val="4471C4"/>
        </w:rPr>
        <w:t>collection</w:t>
      </w:r>
      <w:r w:rsidRPr="005669CE">
        <w:rPr>
          <w:color w:val="4471C4"/>
          <w:spacing w:val="-5"/>
        </w:rPr>
        <w:t xml:space="preserve"> </w:t>
      </w:r>
      <w:r w:rsidRPr="005669CE">
        <w:rPr>
          <w:color w:val="4471C4"/>
          <w:spacing w:val="-2"/>
        </w:rPr>
        <w:t>process</w:t>
      </w:r>
    </w:p>
    <w:p w14:paraId="623B79C6" w14:textId="7FB886B6" w:rsidR="000E2E95" w:rsidRPr="005669CE" w:rsidRDefault="00C0448E" w:rsidP="00AB1F3C">
      <w:pPr>
        <w:pStyle w:val="ListParagraph"/>
        <w:numPr>
          <w:ilvl w:val="0"/>
          <w:numId w:val="10"/>
        </w:numPr>
        <w:tabs>
          <w:tab w:val="left" w:pos="337"/>
          <w:tab w:val="left" w:pos="9639"/>
          <w:tab w:val="left" w:pos="9781"/>
        </w:tabs>
        <w:spacing w:before="159" w:after="240" w:line="259" w:lineRule="auto"/>
        <w:ind w:left="142" w:right="164" w:hanging="142"/>
        <w:jc w:val="both"/>
      </w:pPr>
      <w:r w:rsidRPr="005669CE">
        <w:t>Each</w:t>
      </w:r>
      <w:r w:rsidRPr="005669CE">
        <w:rPr>
          <w:spacing w:val="-2"/>
        </w:rPr>
        <w:t xml:space="preserve"> </w:t>
      </w:r>
      <w:r w:rsidRPr="005669CE">
        <w:t>selected</w:t>
      </w:r>
      <w:r w:rsidRPr="005669CE">
        <w:rPr>
          <w:spacing w:val="-3"/>
        </w:rPr>
        <w:t xml:space="preserve"> </w:t>
      </w:r>
      <w:r w:rsidRPr="005669CE">
        <w:t>student</w:t>
      </w:r>
      <w:r w:rsidRPr="005669CE">
        <w:rPr>
          <w:spacing w:val="-2"/>
        </w:rPr>
        <w:t xml:space="preserve"> </w:t>
      </w:r>
      <w:r w:rsidRPr="005669CE">
        <w:t>should</w:t>
      </w:r>
      <w:r w:rsidRPr="005669CE">
        <w:rPr>
          <w:spacing w:val="-4"/>
        </w:rPr>
        <w:t xml:space="preserve"> </w:t>
      </w:r>
      <w:r w:rsidRPr="005669CE">
        <w:t>be</w:t>
      </w:r>
      <w:r w:rsidRPr="005669CE">
        <w:rPr>
          <w:spacing w:val="-2"/>
        </w:rPr>
        <w:t xml:space="preserve"> </w:t>
      </w:r>
      <w:r w:rsidRPr="005669CE">
        <w:t>asked</w:t>
      </w:r>
      <w:r w:rsidRPr="005669CE">
        <w:rPr>
          <w:spacing w:val="-3"/>
        </w:rPr>
        <w:t xml:space="preserve"> </w:t>
      </w:r>
      <w:r w:rsidRPr="005669CE">
        <w:t>for</w:t>
      </w:r>
      <w:r w:rsidRPr="005669CE">
        <w:rPr>
          <w:spacing w:val="-4"/>
        </w:rPr>
        <w:t xml:space="preserve"> </w:t>
      </w:r>
      <w:r w:rsidRPr="005669CE">
        <w:t>verbal</w:t>
      </w:r>
      <w:r w:rsidRPr="005669CE">
        <w:rPr>
          <w:spacing w:val="-4"/>
        </w:rPr>
        <w:t xml:space="preserve"> </w:t>
      </w:r>
      <w:r w:rsidRPr="005669CE">
        <w:t>consent</w:t>
      </w:r>
      <w:r w:rsidRPr="005669CE">
        <w:rPr>
          <w:spacing w:val="-2"/>
        </w:rPr>
        <w:t xml:space="preserve"> </w:t>
      </w:r>
      <w:r w:rsidRPr="005669CE">
        <w:t>to</w:t>
      </w:r>
      <w:r w:rsidRPr="005669CE">
        <w:rPr>
          <w:spacing w:val="-1"/>
        </w:rPr>
        <w:t xml:space="preserve"> </w:t>
      </w:r>
      <w:r w:rsidRPr="005669CE">
        <w:t>provide</w:t>
      </w:r>
      <w:r w:rsidRPr="005669CE">
        <w:rPr>
          <w:spacing w:val="-4"/>
        </w:rPr>
        <w:t xml:space="preserve"> </w:t>
      </w:r>
      <w:r w:rsidRPr="005669CE">
        <w:t>urine</w:t>
      </w:r>
      <w:r w:rsidRPr="005669CE">
        <w:rPr>
          <w:spacing w:val="-2"/>
        </w:rPr>
        <w:t xml:space="preserve"> </w:t>
      </w:r>
      <w:r w:rsidRPr="005669CE">
        <w:t>and</w:t>
      </w:r>
      <w:r w:rsidRPr="005669CE">
        <w:rPr>
          <w:spacing w:val="-5"/>
        </w:rPr>
        <w:t xml:space="preserve"> </w:t>
      </w:r>
      <w:r w:rsidRPr="005669CE">
        <w:t>stool</w:t>
      </w:r>
      <w:r w:rsidRPr="005669CE">
        <w:rPr>
          <w:spacing w:val="-2"/>
        </w:rPr>
        <w:t xml:space="preserve"> </w:t>
      </w:r>
      <w:r w:rsidRPr="005669CE">
        <w:t>samples</w:t>
      </w:r>
      <w:r w:rsidRPr="005669CE">
        <w:rPr>
          <w:spacing w:val="-5"/>
        </w:rPr>
        <w:t xml:space="preserve"> </w:t>
      </w:r>
      <w:r w:rsidRPr="005669CE">
        <w:t>(</w:t>
      </w:r>
      <w:hyperlink w:anchor="_Appendix_2:_Information" w:history="1">
        <w:r w:rsidRPr="005669CE">
          <w:rPr>
            <w:rStyle w:val="Hyperlink"/>
          </w:rPr>
          <w:t>Appendix 2</w:t>
        </w:r>
      </w:hyperlink>
      <w:r w:rsidRPr="005669CE">
        <w:t>).</w:t>
      </w:r>
    </w:p>
    <w:p w14:paraId="1EBB797F" w14:textId="77777777" w:rsidR="000E2E95" w:rsidRPr="005669CE" w:rsidRDefault="00C0448E" w:rsidP="003A0626">
      <w:pPr>
        <w:pStyle w:val="Heading5"/>
        <w:numPr>
          <w:ilvl w:val="0"/>
          <w:numId w:val="10"/>
        </w:numPr>
        <w:tabs>
          <w:tab w:val="left" w:pos="341"/>
          <w:tab w:val="left" w:pos="9639"/>
          <w:tab w:val="left" w:pos="9781"/>
        </w:tabs>
        <w:spacing w:before="80" w:after="240"/>
        <w:ind w:left="142" w:right="163" w:hanging="142"/>
        <w:jc w:val="both"/>
      </w:pPr>
      <w:r w:rsidRPr="005669CE">
        <w:t>Urine</w:t>
      </w:r>
      <w:r w:rsidRPr="005669CE">
        <w:rPr>
          <w:spacing w:val="-7"/>
        </w:rPr>
        <w:t xml:space="preserve"> </w:t>
      </w:r>
      <w:r w:rsidRPr="005669CE">
        <w:t>samples</w:t>
      </w:r>
      <w:r w:rsidRPr="005669CE">
        <w:rPr>
          <w:spacing w:val="-6"/>
        </w:rPr>
        <w:t xml:space="preserve"> </w:t>
      </w:r>
      <w:r w:rsidRPr="005669CE">
        <w:t>should</w:t>
      </w:r>
      <w:r w:rsidRPr="005669CE">
        <w:rPr>
          <w:spacing w:val="-5"/>
        </w:rPr>
        <w:t xml:space="preserve"> </w:t>
      </w:r>
      <w:r w:rsidRPr="005669CE">
        <w:t>be</w:t>
      </w:r>
      <w:r w:rsidRPr="005669CE">
        <w:rPr>
          <w:spacing w:val="-5"/>
        </w:rPr>
        <w:t xml:space="preserve"> </w:t>
      </w:r>
      <w:r w:rsidRPr="005669CE">
        <w:t>collected</w:t>
      </w:r>
      <w:r w:rsidRPr="005669CE">
        <w:rPr>
          <w:spacing w:val="-6"/>
        </w:rPr>
        <w:t xml:space="preserve"> </w:t>
      </w:r>
      <w:r w:rsidRPr="005669CE">
        <w:t>between</w:t>
      </w:r>
      <w:r w:rsidRPr="005669CE">
        <w:rPr>
          <w:spacing w:val="-5"/>
        </w:rPr>
        <w:t xml:space="preserve"> </w:t>
      </w:r>
      <w:r w:rsidRPr="005669CE">
        <w:t>10am</w:t>
      </w:r>
      <w:r w:rsidRPr="005669CE">
        <w:rPr>
          <w:spacing w:val="-6"/>
        </w:rPr>
        <w:t xml:space="preserve"> </w:t>
      </w:r>
      <w:r w:rsidRPr="005669CE">
        <w:t>and</w:t>
      </w:r>
      <w:r w:rsidRPr="005669CE">
        <w:rPr>
          <w:spacing w:val="-5"/>
        </w:rPr>
        <w:t xml:space="preserve"> </w:t>
      </w:r>
      <w:r w:rsidRPr="005669CE">
        <w:rPr>
          <w:spacing w:val="-4"/>
        </w:rPr>
        <w:t>2pm</w:t>
      </w:r>
      <w:r w:rsidRPr="005669CE">
        <w:rPr>
          <w:b w:val="0"/>
          <w:spacing w:val="-4"/>
        </w:rPr>
        <w:t>.</w:t>
      </w:r>
    </w:p>
    <w:p w14:paraId="1930CB71" w14:textId="77777777" w:rsidR="000E2E95" w:rsidRPr="005669CE" w:rsidRDefault="00C0448E" w:rsidP="003A0626">
      <w:pPr>
        <w:pStyle w:val="ListParagraph"/>
        <w:numPr>
          <w:ilvl w:val="0"/>
          <w:numId w:val="10"/>
        </w:numPr>
        <w:tabs>
          <w:tab w:val="left" w:pos="337"/>
          <w:tab w:val="left" w:pos="9639"/>
          <w:tab w:val="left" w:pos="9781"/>
        </w:tabs>
        <w:spacing w:before="101" w:after="240" w:line="259" w:lineRule="auto"/>
        <w:ind w:left="142" w:right="163" w:hanging="142"/>
        <w:jc w:val="both"/>
      </w:pPr>
      <w:r w:rsidRPr="005669CE">
        <w:t>Give</w:t>
      </w:r>
      <w:r w:rsidRPr="005669CE">
        <w:rPr>
          <w:spacing w:val="-3"/>
        </w:rPr>
        <w:t xml:space="preserve"> </w:t>
      </w:r>
      <w:r w:rsidRPr="005669CE">
        <w:t>the</w:t>
      </w:r>
      <w:r w:rsidRPr="005669CE">
        <w:rPr>
          <w:spacing w:val="-3"/>
        </w:rPr>
        <w:t xml:space="preserve"> </w:t>
      </w:r>
      <w:r w:rsidRPr="005669CE">
        <w:t>selected</w:t>
      </w:r>
      <w:r w:rsidRPr="005669CE">
        <w:rPr>
          <w:spacing w:val="-3"/>
        </w:rPr>
        <w:t xml:space="preserve"> </w:t>
      </w:r>
      <w:r w:rsidRPr="005669CE">
        <w:t>students</w:t>
      </w:r>
      <w:r w:rsidRPr="005669CE">
        <w:rPr>
          <w:spacing w:val="-2"/>
        </w:rPr>
        <w:t xml:space="preserve"> </w:t>
      </w:r>
      <w:r w:rsidRPr="005669CE">
        <w:t>empty</w:t>
      </w:r>
      <w:r w:rsidRPr="005669CE">
        <w:rPr>
          <w:spacing w:val="-2"/>
        </w:rPr>
        <w:t xml:space="preserve"> </w:t>
      </w:r>
      <w:r w:rsidRPr="005669CE">
        <w:t>urine</w:t>
      </w:r>
      <w:r w:rsidRPr="005669CE">
        <w:rPr>
          <w:spacing w:val="-3"/>
        </w:rPr>
        <w:t xml:space="preserve"> </w:t>
      </w:r>
      <w:r w:rsidRPr="005669CE">
        <w:t>and</w:t>
      </w:r>
      <w:r w:rsidRPr="005669CE">
        <w:rPr>
          <w:spacing w:val="-3"/>
        </w:rPr>
        <w:t xml:space="preserve"> </w:t>
      </w:r>
      <w:r w:rsidRPr="005669CE">
        <w:t>stool</w:t>
      </w:r>
      <w:r w:rsidRPr="005669CE">
        <w:rPr>
          <w:spacing w:val="-3"/>
        </w:rPr>
        <w:t xml:space="preserve"> </w:t>
      </w:r>
      <w:r w:rsidRPr="005669CE">
        <w:t>containers</w:t>
      </w:r>
      <w:r w:rsidRPr="005669CE">
        <w:rPr>
          <w:spacing w:val="-3"/>
        </w:rPr>
        <w:t xml:space="preserve"> </w:t>
      </w:r>
      <w:r w:rsidRPr="005669CE">
        <w:t>and</w:t>
      </w:r>
      <w:r w:rsidRPr="005669CE">
        <w:rPr>
          <w:spacing w:val="-4"/>
        </w:rPr>
        <w:t xml:space="preserve"> </w:t>
      </w:r>
      <w:r w:rsidRPr="005669CE">
        <w:t>instruct</w:t>
      </w:r>
      <w:r w:rsidRPr="005669CE">
        <w:rPr>
          <w:spacing w:val="-3"/>
        </w:rPr>
        <w:t xml:space="preserve"> </w:t>
      </w:r>
      <w:r w:rsidRPr="005669CE">
        <w:t>them</w:t>
      </w:r>
      <w:r w:rsidRPr="005669CE">
        <w:rPr>
          <w:spacing w:val="-4"/>
        </w:rPr>
        <w:t xml:space="preserve"> </w:t>
      </w:r>
      <w:r w:rsidRPr="005669CE">
        <w:t>how</w:t>
      </w:r>
      <w:r w:rsidRPr="005669CE">
        <w:rPr>
          <w:spacing w:val="-5"/>
        </w:rPr>
        <w:t xml:space="preserve"> </w:t>
      </w:r>
      <w:r w:rsidRPr="005669CE">
        <w:t>to</w:t>
      </w:r>
      <w:r w:rsidRPr="005669CE">
        <w:rPr>
          <w:spacing w:val="-4"/>
        </w:rPr>
        <w:t xml:space="preserve"> </w:t>
      </w:r>
      <w:r w:rsidRPr="005669CE">
        <w:t>collect sufficient amounts of urine and stool for testing.</w:t>
      </w:r>
    </w:p>
    <w:p w14:paraId="7FF95A68" w14:textId="6DE1A8F1" w:rsidR="000E2E95" w:rsidRPr="005669CE" w:rsidRDefault="00C0448E" w:rsidP="003A0626">
      <w:pPr>
        <w:pStyle w:val="ListParagraph"/>
        <w:numPr>
          <w:ilvl w:val="0"/>
          <w:numId w:val="10"/>
        </w:numPr>
        <w:tabs>
          <w:tab w:val="left" w:pos="337"/>
          <w:tab w:val="left" w:pos="9639"/>
          <w:tab w:val="left" w:pos="9781"/>
        </w:tabs>
        <w:spacing w:before="80" w:after="240" w:line="259" w:lineRule="auto"/>
        <w:ind w:left="142" w:right="163" w:hanging="142"/>
        <w:jc w:val="both"/>
      </w:pPr>
      <w:r w:rsidRPr="005669CE">
        <w:t>When</w:t>
      </w:r>
      <w:r w:rsidRPr="005669CE">
        <w:rPr>
          <w:spacing w:val="-5"/>
        </w:rPr>
        <w:t xml:space="preserve"> </w:t>
      </w:r>
      <w:r w:rsidRPr="005669CE">
        <w:t>the</w:t>
      </w:r>
      <w:r w:rsidRPr="005669CE">
        <w:rPr>
          <w:spacing w:val="-2"/>
        </w:rPr>
        <w:t xml:space="preserve"> </w:t>
      </w:r>
      <w:r w:rsidRPr="005669CE">
        <w:t>student</w:t>
      </w:r>
      <w:r w:rsidRPr="005669CE">
        <w:rPr>
          <w:spacing w:val="-2"/>
        </w:rPr>
        <w:t xml:space="preserve"> </w:t>
      </w:r>
      <w:r w:rsidRPr="005669CE">
        <w:t>has</w:t>
      </w:r>
      <w:r w:rsidRPr="005669CE">
        <w:rPr>
          <w:spacing w:val="-4"/>
        </w:rPr>
        <w:t xml:space="preserve"> </w:t>
      </w:r>
      <w:r w:rsidRPr="005669CE">
        <w:t>their</w:t>
      </w:r>
      <w:r w:rsidRPr="005669CE">
        <w:rPr>
          <w:spacing w:val="-2"/>
        </w:rPr>
        <w:t xml:space="preserve"> </w:t>
      </w:r>
      <w:r w:rsidRPr="005669CE">
        <w:t>sample,</w:t>
      </w:r>
      <w:r w:rsidRPr="005669CE">
        <w:rPr>
          <w:spacing w:val="-4"/>
        </w:rPr>
        <w:t xml:space="preserve"> </w:t>
      </w:r>
      <w:r w:rsidRPr="005669CE">
        <w:t>they</w:t>
      </w:r>
      <w:r w:rsidRPr="005669CE">
        <w:rPr>
          <w:spacing w:val="-3"/>
        </w:rPr>
        <w:t xml:space="preserve"> </w:t>
      </w:r>
      <w:r w:rsidRPr="005669CE">
        <w:t>should</w:t>
      </w:r>
      <w:r w:rsidRPr="005669CE">
        <w:rPr>
          <w:spacing w:val="-3"/>
        </w:rPr>
        <w:t xml:space="preserve"> </w:t>
      </w:r>
      <w:r w:rsidRPr="005669CE">
        <w:t>be</w:t>
      </w:r>
      <w:r w:rsidRPr="005669CE">
        <w:rPr>
          <w:spacing w:val="-6"/>
        </w:rPr>
        <w:t xml:space="preserve"> </w:t>
      </w:r>
      <w:r w:rsidRPr="005669CE">
        <w:t>enrolled</w:t>
      </w:r>
      <w:r w:rsidRPr="005669CE">
        <w:rPr>
          <w:spacing w:val="-1"/>
        </w:rPr>
        <w:t xml:space="preserve"> </w:t>
      </w:r>
      <w:r w:rsidRPr="005669CE">
        <w:t>at</w:t>
      </w:r>
      <w:r w:rsidRPr="005669CE">
        <w:rPr>
          <w:spacing w:val="-2"/>
        </w:rPr>
        <w:t xml:space="preserve"> </w:t>
      </w:r>
      <w:r w:rsidRPr="005669CE">
        <w:t>the</w:t>
      </w:r>
      <w:r w:rsidRPr="005669CE">
        <w:rPr>
          <w:spacing w:val="-2"/>
        </w:rPr>
        <w:t xml:space="preserve"> </w:t>
      </w:r>
      <w:r w:rsidRPr="005669CE">
        <w:t>registration</w:t>
      </w:r>
      <w:r w:rsidRPr="005669CE">
        <w:rPr>
          <w:spacing w:val="-6"/>
        </w:rPr>
        <w:t xml:space="preserve"> </w:t>
      </w:r>
      <w:r w:rsidRPr="005669CE">
        <w:t>desk and</w:t>
      </w:r>
      <w:r w:rsidRPr="005669CE">
        <w:rPr>
          <w:spacing w:val="-3"/>
        </w:rPr>
        <w:t xml:space="preserve"> </w:t>
      </w:r>
      <w:r w:rsidRPr="005669CE">
        <w:t>assigned</w:t>
      </w:r>
      <w:r w:rsidRPr="005669CE">
        <w:rPr>
          <w:spacing w:val="-2"/>
        </w:rPr>
        <w:t xml:space="preserve"> </w:t>
      </w:r>
      <w:r w:rsidRPr="005669CE">
        <w:t xml:space="preserve">an ID (see Data Management section) their sample pots will each be labelled with the ID and using the same ID, the child’s personal details will be collected on the </w:t>
      </w:r>
      <w:r w:rsidR="002D461C" w:rsidRPr="005669CE">
        <w:t xml:space="preserve">Participant Data Entry Form </w:t>
      </w:r>
      <w:r w:rsidRPr="005669CE">
        <w:t>(</w:t>
      </w:r>
      <w:hyperlink w:anchor="_bookmark22" w:history="1">
        <w:r w:rsidRPr="005669CE">
          <w:rPr>
            <w:rStyle w:val="Hyperlink"/>
          </w:rPr>
          <w:t>Appendix 1</w:t>
        </w:r>
      </w:hyperlink>
      <w:r w:rsidRPr="005669CE">
        <w:t>).</w:t>
      </w:r>
    </w:p>
    <w:p w14:paraId="1C0E3601" w14:textId="77777777" w:rsidR="000E2E95" w:rsidRPr="005669CE" w:rsidRDefault="00C0448E" w:rsidP="003A0626">
      <w:pPr>
        <w:pStyle w:val="ListParagraph"/>
        <w:numPr>
          <w:ilvl w:val="0"/>
          <w:numId w:val="10"/>
        </w:numPr>
        <w:tabs>
          <w:tab w:val="left" w:pos="337"/>
          <w:tab w:val="left" w:pos="9639"/>
          <w:tab w:val="left" w:pos="9781"/>
        </w:tabs>
        <w:spacing w:before="80" w:after="240" w:line="256" w:lineRule="auto"/>
        <w:ind w:left="142" w:right="163" w:hanging="142"/>
        <w:jc w:val="both"/>
      </w:pPr>
      <w:r w:rsidRPr="005669CE">
        <w:t>A</w:t>
      </w:r>
      <w:r w:rsidRPr="005669CE">
        <w:rPr>
          <w:spacing w:val="-2"/>
        </w:rPr>
        <w:t xml:space="preserve"> </w:t>
      </w:r>
      <w:r w:rsidRPr="005669CE">
        <w:t>team</w:t>
      </w:r>
      <w:r w:rsidRPr="005669CE">
        <w:rPr>
          <w:spacing w:val="-3"/>
        </w:rPr>
        <w:t xml:space="preserve"> </w:t>
      </w:r>
      <w:r w:rsidRPr="005669CE">
        <w:t>member</w:t>
      </w:r>
      <w:r w:rsidRPr="005669CE">
        <w:rPr>
          <w:spacing w:val="-4"/>
        </w:rPr>
        <w:t xml:space="preserve"> </w:t>
      </w:r>
      <w:r w:rsidRPr="005669CE">
        <w:t>or</w:t>
      </w:r>
      <w:r w:rsidRPr="005669CE">
        <w:rPr>
          <w:spacing w:val="-2"/>
        </w:rPr>
        <w:t xml:space="preserve"> </w:t>
      </w:r>
      <w:r w:rsidRPr="005669CE">
        <w:t>the</w:t>
      </w:r>
      <w:r w:rsidRPr="005669CE">
        <w:rPr>
          <w:spacing w:val="-1"/>
        </w:rPr>
        <w:t xml:space="preserve"> </w:t>
      </w:r>
      <w:r w:rsidRPr="005669CE">
        <w:t>student</w:t>
      </w:r>
      <w:r w:rsidRPr="005669CE">
        <w:rPr>
          <w:spacing w:val="-2"/>
        </w:rPr>
        <w:t xml:space="preserve"> </w:t>
      </w:r>
      <w:r w:rsidRPr="005669CE">
        <w:t>submits</w:t>
      </w:r>
      <w:r w:rsidRPr="005669CE">
        <w:rPr>
          <w:spacing w:val="-1"/>
        </w:rPr>
        <w:t xml:space="preserve"> </w:t>
      </w:r>
      <w:r w:rsidRPr="005669CE">
        <w:t>the</w:t>
      </w:r>
      <w:r w:rsidRPr="005669CE">
        <w:rPr>
          <w:spacing w:val="-1"/>
        </w:rPr>
        <w:t xml:space="preserve"> </w:t>
      </w:r>
      <w:r w:rsidRPr="005669CE">
        <w:t>samples</w:t>
      </w:r>
      <w:r w:rsidRPr="005669CE">
        <w:rPr>
          <w:spacing w:val="-2"/>
        </w:rPr>
        <w:t xml:space="preserve"> </w:t>
      </w:r>
      <w:r w:rsidRPr="005669CE">
        <w:t>to</w:t>
      </w:r>
      <w:r w:rsidRPr="005669CE">
        <w:rPr>
          <w:spacing w:val="-3"/>
        </w:rPr>
        <w:t xml:space="preserve"> </w:t>
      </w:r>
      <w:r w:rsidRPr="005669CE">
        <w:t>the</w:t>
      </w:r>
      <w:r w:rsidRPr="005669CE">
        <w:rPr>
          <w:spacing w:val="-3"/>
        </w:rPr>
        <w:t xml:space="preserve"> </w:t>
      </w:r>
      <w:r w:rsidRPr="005669CE">
        <w:t>sample</w:t>
      </w:r>
      <w:r w:rsidRPr="005669CE">
        <w:rPr>
          <w:spacing w:val="-2"/>
        </w:rPr>
        <w:t xml:space="preserve"> </w:t>
      </w:r>
      <w:r w:rsidRPr="005669CE">
        <w:t>processing</w:t>
      </w:r>
      <w:r w:rsidRPr="005669CE">
        <w:rPr>
          <w:spacing w:val="-5"/>
        </w:rPr>
        <w:t xml:space="preserve"> </w:t>
      </w:r>
      <w:r w:rsidRPr="005669CE">
        <w:t>area</w:t>
      </w:r>
      <w:r w:rsidRPr="005669CE">
        <w:rPr>
          <w:spacing w:val="-2"/>
        </w:rPr>
        <w:t xml:space="preserve"> </w:t>
      </w:r>
      <w:r w:rsidRPr="005669CE">
        <w:t>where</w:t>
      </w:r>
      <w:r w:rsidRPr="005669CE">
        <w:rPr>
          <w:spacing w:val="-4"/>
        </w:rPr>
        <w:t xml:space="preserve"> </w:t>
      </w:r>
      <w:r w:rsidRPr="005669CE">
        <w:t>the technicians are processing the urine and stool and reading for eggs.</w:t>
      </w:r>
    </w:p>
    <w:p w14:paraId="683A7F54" w14:textId="0276FC5A" w:rsidR="000E2E95" w:rsidRPr="005669CE" w:rsidRDefault="00C0448E" w:rsidP="003A0626">
      <w:pPr>
        <w:pStyle w:val="ListParagraph"/>
        <w:numPr>
          <w:ilvl w:val="0"/>
          <w:numId w:val="10"/>
        </w:numPr>
        <w:tabs>
          <w:tab w:val="left" w:pos="337"/>
          <w:tab w:val="left" w:pos="9639"/>
          <w:tab w:val="left" w:pos="9781"/>
        </w:tabs>
        <w:spacing w:before="83" w:after="240" w:line="259" w:lineRule="auto"/>
        <w:ind w:left="142" w:right="163" w:hanging="142"/>
        <w:jc w:val="both"/>
        <w:rPr>
          <w:b/>
          <w:bCs/>
        </w:rPr>
      </w:pPr>
      <w:r w:rsidRPr="005669CE">
        <w:t>All</w:t>
      </w:r>
      <w:r w:rsidRPr="005669CE">
        <w:rPr>
          <w:spacing w:val="-2"/>
        </w:rPr>
        <w:t xml:space="preserve"> </w:t>
      </w:r>
      <w:r w:rsidRPr="005669CE">
        <w:t>urine</w:t>
      </w:r>
      <w:r w:rsidRPr="005669CE">
        <w:rPr>
          <w:spacing w:val="-2"/>
        </w:rPr>
        <w:t xml:space="preserve"> </w:t>
      </w:r>
      <w:r w:rsidRPr="005669CE">
        <w:t>samples</w:t>
      </w:r>
      <w:r w:rsidRPr="005669CE">
        <w:rPr>
          <w:spacing w:val="-5"/>
        </w:rPr>
        <w:t xml:space="preserve"> </w:t>
      </w:r>
      <w:r w:rsidRPr="005669CE">
        <w:t>should</w:t>
      </w:r>
      <w:r w:rsidRPr="005669CE">
        <w:rPr>
          <w:spacing w:val="-6"/>
        </w:rPr>
        <w:t xml:space="preserve"> </w:t>
      </w:r>
      <w:r w:rsidRPr="005669CE">
        <w:t>be</w:t>
      </w:r>
      <w:r w:rsidRPr="005669CE">
        <w:rPr>
          <w:spacing w:val="-2"/>
        </w:rPr>
        <w:t xml:space="preserve"> </w:t>
      </w:r>
      <w:r w:rsidRPr="005669CE">
        <w:t>tested</w:t>
      </w:r>
      <w:r w:rsidRPr="005669CE">
        <w:rPr>
          <w:spacing w:val="-3"/>
        </w:rPr>
        <w:t xml:space="preserve"> </w:t>
      </w:r>
      <w:r w:rsidRPr="005669CE">
        <w:t>for</w:t>
      </w:r>
      <w:r w:rsidRPr="005669CE">
        <w:rPr>
          <w:spacing w:val="-4"/>
        </w:rPr>
        <w:t xml:space="preserve"> </w:t>
      </w:r>
      <w:r w:rsidRPr="005669CE">
        <w:t>micro-haematuria</w:t>
      </w:r>
      <w:r w:rsidRPr="005669CE">
        <w:rPr>
          <w:spacing w:val="-2"/>
        </w:rPr>
        <w:t xml:space="preserve"> </w:t>
      </w:r>
      <w:r w:rsidRPr="005669CE">
        <w:t>first</w:t>
      </w:r>
      <w:r w:rsidRPr="005669CE">
        <w:rPr>
          <w:spacing w:val="-1"/>
        </w:rPr>
        <w:t xml:space="preserve"> </w:t>
      </w:r>
      <w:r w:rsidRPr="005669CE">
        <w:t>and</w:t>
      </w:r>
      <w:r w:rsidRPr="005669CE">
        <w:rPr>
          <w:spacing w:val="-5"/>
        </w:rPr>
        <w:t xml:space="preserve"> </w:t>
      </w:r>
      <w:r w:rsidRPr="005669CE">
        <w:t>then</w:t>
      </w:r>
      <w:r w:rsidR="00AE78E3" w:rsidRPr="005669CE">
        <w:rPr>
          <w:spacing w:val="-2"/>
        </w:rPr>
        <w:t xml:space="preserve"> </w:t>
      </w:r>
      <w:r w:rsidRPr="005669CE">
        <w:t>filtered</w:t>
      </w:r>
      <w:r w:rsidRPr="005669CE">
        <w:rPr>
          <w:spacing w:val="-2"/>
        </w:rPr>
        <w:t xml:space="preserve"> </w:t>
      </w:r>
      <w:r w:rsidRPr="005669CE">
        <w:t>to</w:t>
      </w:r>
      <w:r w:rsidRPr="005669CE">
        <w:rPr>
          <w:spacing w:val="-2"/>
        </w:rPr>
        <w:t xml:space="preserve"> </w:t>
      </w:r>
      <w:r w:rsidRPr="005669CE">
        <w:t>be</w:t>
      </w:r>
      <w:r w:rsidRPr="005669CE">
        <w:rPr>
          <w:spacing w:val="-4"/>
        </w:rPr>
        <w:t xml:space="preserve"> </w:t>
      </w:r>
      <w:r w:rsidRPr="005669CE">
        <w:t>examined</w:t>
      </w:r>
      <w:r w:rsidRPr="005669CE">
        <w:rPr>
          <w:spacing w:val="-2"/>
        </w:rPr>
        <w:t xml:space="preserve"> </w:t>
      </w:r>
      <w:r w:rsidRPr="005669CE">
        <w:t>for eggs, following</w:t>
      </w:r>
      <w:r w:rsidRPr="005669CE">
        <w:rPr>
          <w:spacing w:val="-1"/>
        </w:rPr>
        <w:t xml:space="preserve"> </w:t>
      </w:r>
      <w:r w:rsidRPr="005669CE">
        <w:t xml:space="preserve">the SOP without deviation. </w:t>
      </w:r>
      <w:r w:rsidRPr="005669CE">
        <w:rPr>
          <w:b/>
          <w:bCs/>
        </w:rPr>
        <w:t>Urine filtration should be done on all urine samples and not just those positive for micro-haematuria.</w:t>
      </w:r>
      <w:r w:rsidR="00AE78E3" w:rsidRPr="005669CE">
        <w:rPr>
          <w:b/>
          <w:bCs/>
        </w:rPr>
        <w:t xml:space="preserve"> Urine filtration should be done on all urine samples</w:t>
      </w:r>
      <w:r w:rsidR="00E167AF" w:rsidRPr="005669CE">
        <w:rPr>
          <w:b/>
          <w:bCs/>
        </w:rPr>
        <w:t xml:space="preserve"> even if less than 10ml of urine has been provided, </w:t>
      </w:r>
      <w:r w:rsidR="00B45ABC" w:rsidRPr="005669CE">
        <w:rPr>
          <w:b/>
          <w:bCs/>
        </w:rPr>
        <w:t xml:space="preserve">record the volume (ml) of urine filtered on </w:t>
      </w:r>
      <w:r w:rsidR="00E167AF" w:rsidRPr="005669CE">
        <w:rPr>
          <w:b/>
          <w:bCs/>
        </w:rPr>
        <w:t xml:space="preserve">the Urine Form </w:t>
      </w:r>
    </w:p>
    <w:p w14:paraId="2733B7D9" w14:textId="3C0153F8" w:rsidR="000E2E95" w:rsidRPr="005669CE" w:rsidRDefault="00C0448E" w:rsidP="003A0626">
      <w:pPr>
        <w:pStyle w:val="ListParagraph"/>
        <w:numPr>
          <w:ilvl w:val="0"/>
          <w:numId w:val="10"/>
        </w:numPr>
        <w:tabs>
          <w:tab w:val="left" w:pos="337"/>
          <w:tab w:val="left" w:pos="9639"/>
          <w:tab w:val="left" w:pos="9781"/>
        </w:tabs>
        <w:spacing w:before="81" w:after="240" w:line="259" w:lineRule="auto"/>
        <w:ind w:left="142" w:right="163" w:hanging="142"/>
        <w:jc w:val="both"/>
      </w:pPr>
      <w:r w:rsidRPr="005669CE">
        <w:t>All</w:t>
      </w:r>
      <w:r w:rsidRPr="005669CE">
        <w:rPr>
          <w:spacing w:val="-2"/>
        </w:rPr>
        <w:t xml:space="preserve"> </w:t>
      </w:r>
      <w:r w:rsidRPr="005669CE">
        <w:t>stool</w:t>
      </w:r>
      <w:r w:rsidRPr="005669CE">
        <w:rPr>
          <w:spacing w:val="-2"/>
        </w:rPr>
        <w:t xml:space="preserve"> </w:t>
      </w:r>
      <w:r w:rsidRPr="005669CE">
        <w:t>samples</w:t>
      </w:r>
      <w:r w:rsidRPr="005669CE">
        <w:rPr>
          <w:spacing w:val="-4"/>
        </w:rPr>
        <w:t xml:space="preserve"> </w:t>
      </w:r>
      <w:r w:rsidRPr="005669CE">
        <w:t>should</w:t>
      </w:r>
      <w:r w:rsidRPr="005669CE">
        <w:rPr>
          <w:spacing w:val="-6"/>
        </w:rPr>
        <w:t xml:space="preserve"> </w:t>
      </w:r>
      <w:r w:rsidRPr="005669CE">
        <w:t>be</w:t>
      </w:r>
      <w:r w:rsidRPr="005669CE">
        <w:rPr>
          <w:spacing w:val="-2"/>
        </w:rPr>
        <w:t xml:space="preserve"> </w:t>
      </w:r>
      <w:r w:rsidRPr="005669CE">
        <w:t>examined</w:t>
      </w:r>
      <w:r w:rsidRPr="005669CE">
        <w:rPr>
          <w:spacing w:val="-2"/>
        </w:rPr>
        <w:t xml:space="preserve"> </w:t>
      </w:r>
      <w:r w:rsidRPr="005669CE">
        <w:t>for</w:t>
      </w:r>
      <w:r w:rsidRPr="005669CE">
        <w:rPr>
          <w:spacing w:val="-4"/>
        </w:rPr>
        <w:t xml:space="preserve"> </w:t>
      </w:r>
      <w:r w:rsidRPr="005669CE">
        <w:t>eggs</w:t>
      </w:r>
      <w:r w:rsidRPr="005669CE">
        <w:rPr>
          <w:spacing w:val="-2"/>
        </w:rPr>
        <w:t xml:space="preserve"> </w:t>
      </w:r>
      <w:r w:rsidRPr="005669CE">
        <w:t>following</w:t>
      </w:r>
      <w:r w:rsidRPr="005669CE">
        <w:rPr>
          <w:spacing w:val="-4"/>
        </w:rPr>
        <w:t xml:space="preserve"> </w:t>
      </w:r>
      <w:r w:rsidRPr="005669CE">
        <w:t>the</w:t>
      </w:r>
      <w:r w:rsidRPr="005669CE">
        <w:rPr>
          <w:spacing w:val="-2"/>
        </w:rPr>
        <w:t xml:space="preserve"> </w:t>
      </w:r>
      <w:r w:rsidRPr="005669CE">
        <w:t>SOP without deviation.</w:t>
      </w:r>
    </w:p>
    <w:p w14:paraId="0620BCC1" w14:textId="77777777" w:rsidR="000E2E95" w:rsidRPr="005669CE" w:rsidRDefault="000E2E95" w:rsidP="00CE74C2">
      <w:pPr>
        <w:spacing w:line="259" w:lineRule="auto"/>
        <w:jc w:val="both"/>
        <w:sectPr w:rsidR="000E2E95" w:rsidRPr="005669CE" w:rsidSect="008622E9">
          <w:pgSz w:w="12240" w:h="15840"/>
          <w:pgMar w:top="1440" w:right="1077" w:bottom="1440" w:left="1077" w:header="720" w:footer="720" w:gutter="0"/>
          <w:cols w:space="720"/>
        </w:sectPr>
      </w:pPr>
    </w:p>
    <w:p w14:paraId="6776D73E" w14:textId="4419C04F" w:rsidR="00AE017E" w:rsidRPr="005669CE" w:rsidRDefault="00C0448E" w:rsidP="00AE017E">
      <w:pPr>
        <w:pStyle w:val="Heading3"/>
        <w:spacing w:before="20" w:after="120"/>
        <w:ind w:left="0"/>
        <w:jc w:val="both"/>
        <w:rPr>
          <w:color w:val="4471C4"/>
          <w:spacing w:val="-4"/>
        </w:rPr>
      </w:pPr>
      <w:r w:rsidRPr="005669CE">
        <w:rPr>
          <w:color w:val="4471C4"/>
        </w:rPr>
        <w:lastRenderedPageBreak/>
        <w:t>Recommended</w:t>
      </w:r>
      <w:r w:rsidRPr="005669CE">
        <w:rPr>
          <w:color w:val="4471C4"/>
          <w:spacing w:val="-4"/>
        </w:rPr>
        <w:t xml:space="preserve"> </w:t>
      </w:r>
      <w:r w:rsidRPr="005669CE">
        <w:rPr>
          <w:color w:val="4471C4"/>
        </w:rPr>
        <w:t>Supply</w:t>
      </w:r>
      <w:r w:rsidRPr="005669CE">
        <w:rPr>
          <w:color w:val="4471C4"/>
          <w:spacing w:val="-3"/>
        </w:rPr>
        <w:t xml:space="preserve"> </w:t>
      </w:r>
      <w:r w:rsidRPr="005669CE">
        <w:rPr>
          <w:color w:val="4471C4"/>
        </w:rPr>
        <w:t>List</w:t>
      </w:r>
      <w:r w:rsidRPr="005669CE">
        <w:rPr>
          <w:color w:val="4471C4"/>
          <w:spacing w:val="-4"/>
        </w:rPr>
        <w:t xml:space="preserve"> </w:t>
      </w:r>
      <w:r w:rsidRPr="005669CE">
        <w:rPr>
          <w:color w:val="4471C4"/>
        </w:rPr>
        <w:t>for</w:t>
      </w:r>
      <w:r w:rsidRPr="005669CE">
        <w:rPr>
          <w:color w:val="4471C4"/>
          <w:spacing w:val="-4"/>
        </w:rPr>
        <w:t xml:space="preserve"> </w:t>
      </w:r>
      <w:r w:rsidR="00300171" w:rsidRPr="005669CE">
        <w:rPr>
          <w:color w:val="4471C4"/>
        </w:rPr>
        <w:t>Data Collection</w:t>
      </w:r>
      <w:r w:rsidRPr="005669CE">
        <w:rPr>
          <w:color w:val="4471C4"/>
          <w:spacing w:val="-2"/>
        </w:rPr>
        <w:t xml:space="preserve"> </w:t>
      </w:r>
      <w:r w:rsidRPr="005669CE">
        <w:rPr>
          <w:color w:val="4471C4"/>
          <w:spacing w:val="-4"/>
        </w:rPr>
        <w:t>Teams</w:t>
      </w:r>
    </w:p>
    <w:tbl>
      <w:tblPr>
        <w:tblW w:w="0" w:type="auto"/>
        <w:tblInd w:w="150" w:type="dxa"/>
        <w:tblLayout w:type="fixed"/>
        <w:tblCellMar>
          <w:left w:w="0" w:type="dxa"/>
          <w:right w:w="0" w:type="dxa"/>
        </w:tblCellMar>
        <w:tblLook w:val="01E0" w:firstRow="1" w:lastRow="1" w:firstColumn="1" w:lastColumn="1" w:noHBand="0" w:noVBand="0"/>
      </w:tblPr>
      <w:tblGrid>
        <w:gridCol w:w="4666"/>
        <w:gridCol w:w="4666"/>
      </w:tblGrid>
      <w:tr w:rsidR="000E2E95" w:rsidRPr="005669CE" w14:paraId="05B57BB1" w14:textId="77777777">
        <w:trPr>
          <w:trHeight w:val="301"/>
        </w:trPr>
        <w:tc>
          <w:tcPr>
            <w:tcW w:w="4666" w:type="dxa"/>
            <w:tcBorders>
              <w:top w:val="single" w:sz="12" w:space="0" w:color="000000"/>
              <w:left w:val="single" w:sz="12" w:space="0" w:color="000000"/>
              <w:bottom w:val="single" w:sz="12" w:space="0" w:color="000000"/>
              <w:right w:val="single" w:sz="4" w:space="0" w:color="000000"/>
            </w:tcBorders>
          </w:tcPr>
          <w:p w14:paraId="637BC71F" w14:textId="77777777" w:rsidR="000E2E95" w:rsidRPr="005669CE" w:rsidRDefault="00C0448E" w:rsidP="00CE74C2">
            <w:pPr>
              <w:pStyle w:val="TableParagraph"/>
              <w:spacing w:line="267" w:lineRule="exact"/>
              <w:ind w:left="107"/>
              <w:jc w:val="both"/>
              <w:rPr>
                <w:b/>
              </w:rPr>
            </w:pPr>
            <w:r w:rsidRPr="005669CE">
              <w:rPr>
                <w:b/>
              </w:rPr>
              <w:t>Data</w:t>
            </w:r>
            <w:r w:rsidRPr="005669CE">
              <w:rPr>
                <w:b/>
                <w:spacing w:val="-5"/>
              </w:rPr>
              <w:t xml:space="preserve"> </w:t>
            </w:r>
            <w:r w:rsidRPr="005669CE">
              <w:rPr>
                <w:b/>
              </w:rPr>
              <w:t>Entry</w:t>
            </w:r>
            <w:r w:rsidRPr="005669CE">
              <w:rPr>
                <w:b/>
                <w:spacing w:val="-5"/>
              </w:rPr>
              <w:t xml:space="preserve"> </w:t>
            </w:r>
            <w:r w:rsidRPr="005669CE">
              <w:rPr>
                <w:b/>
              </w:rPr>
              <w:t>&amp;</w:t>
            </w:r>
            <w:r w:rsidRPr="005669CE">
              <w:rPr>
                <w:b/>
                <w:spacing w:val="-5"/>
              </w:rPr>
              <w:t xml:space="preserve"> </w:t>
            </w:r>
            <w:r w:rsidRPr="005669CE">
              <w:rPr>
                <w:b/>
              </w:rPr>
              <w:t>Ancillary</w:t>
            </w:r>
            <w:r w:rsidRPr="005669CE">
              <w:rPr>
                <w:b/>
                <w:spacing w:val="-3"/>
              </w:rPr>
              <w:t xml:space="preserve"> </w:t>
            </w:r>
            <w:r w:rsidRPr="005669CE">
              <w:rPr>
                <w:b/>
                <w:spacing w:val="-2"/>
              </w:rPr>
              <w:t>Supplies</w:t>
            </w:r>
          </w:p>
        </w:tc>
        <w:tc>
          <w:tcPr>
            <w:tcW w:w="4666" w:type="dxa"/>
            <w:tcBorders>
              <w:top w:val="single" w:sz="12" w:space="0" w:color="000000"/>
              <w:left w:val="single" w:sz="4" w:space="0" w:color="000000"/>
              <w:bottom w:val="single" w:sz="12" w:space="0" w:color="000000"/>
              <w:right w:val="single" w:sz="12" w:space="0" w:color="000000"/>
            </w:tcBorders>
          </w:tcPr>
          <w:p w14:paraId="1E92EDB2" w14:textId="77777777" w:rsidR="000E2E95" w:rsidRPr="005669CE" w:rsidRDefault="00C0448E" w:rsidP="00CE74C2">
            <w:pPr>
              <w:pStyle w:val="TableParagraph"/>
              <w:spacing w:line="267" w:lineRule="exact"/>
              <w:ind w:left="117"/>
              <w:jc w:val="both"/>
              <w:rPr>
                <w:b/>
              </w:rPr>
            </w:pPr>
            <w:r w:rsidRPr="005669CE">
              <w:rPr>
                <w:b/>
              </w:rPr>
              <w:t>Waste</w:t>
            </w:r>
            <w:r w:rsidRPr="005669CE">
              <w:rPr>
                <w:b/>
                <w:spacing w:val="-4"/>
              </w:rPr>
              <w:t xml:space="preserve"> </w:t>
            </w:r>
            <w:r w:rsidRPr="005669CE">
              <w:rPr>
                <w:b/>
                <w:spacing w:val="-2"/>
              </w:rPr>
              <w:t>Disposal</w:t>
            </w:r>
          </w:p>
        </w:tc>
      </w:tr>
      <w:tr w:rsidR="000E2E95" w:rsidRPr="005669CE" w14:paraId="322B6033" w14:textId="77777777">
        <w:trPr>
          <w:trHeight w:val="302"/>
        </w:trPr>
        <w:tc>
          <w:tcPr>
            <w:tcW w:w="4666" w:type="dxa"/>
            <w:tcBorders>
              <w:top w:val="single" w:sz="12" w:space="0" w:color="000000"/>
              <w:left w:val="single" w:sz="12" w:space="0" w:color="000000"/>
            </w:tcBorders>
          </w:tcPr>
          <w:p w14:paraId="1E56E75B" w14:textId="77777777" w:rsidR="000E2E95" w:rsidRPr="005669CE" w:rsidRDefault="00C0448E" w:rsidP="00CE74C2">
            <w:pPr>
              <w:pStyle w:val="TableParagraph"/>
              <w:spacing w:line="267" w:lineRule="exact"/>
              <w:ind w:left="107"/>
              <w:jc w:val="both"/>
            </w:pPr>
            <w:r w:rsidRPr="005669CE">
              <w:rPr>
                <w:spacing w:val="-2"/>
              </w:rPr>
              <w:t>Smartphones/Tablets</w:t>
            </w:r>
          </w:p>
        </w:tc>
        <w:tc>
          <w:tcPr>
            <w:tcW w:w="4666" w:type="dxa"/>
            <w:tcBorders>
              <w:top w:val="single" w:sz="12" w:space="0" w:color="000000"/>
              <w:right w:val="single" w:sz="12" w:space="0" w:color="000000"/>
            </w:tcBorders>
          </w:tcPr>
          <w:p w14:paraId="06F64E6D" w14:textId="77777777" w:rsidR="000E2E95" w:rsidRPr="005669CE" w:rsidRDefault="00C0448E" w:rsidP="00CE74C2">
            <w:pPr>
              <w:pStyle w:val="TableParagraph"/>
              <w:spacing w:line="267" w:lineRule="exact"/>
              <w:ind w:left="122"/>
              <w:jc w:val="both"/>
            </w:pPr>
            <w:r w:rsidRPr="005669CE">
              <w:t>Bucket(s)</w:t>
            </w:r>
            <w:r w:rsidRPr="005669CE">
              <w:rPr>
                <w:spacing w:val="-4"/>
              </w:rPr>
              <w:t xml:space="preserve"> </w:t>
            </w:r>
            <w:r w:rsidRPr="005669CE">
              <w:t>for</w:t>
            </w:r>
            <w:r w:rsidRPr="005669CE">
              <w:rPr>
                <w:spacing w:val="-4"/>
              </w:rPr>
              <w:t xml:space="preserve"> </w:t>
            </w:r>
            <w:r w:rsidRPr="005669CE">
              <w:t>urine</w:t>
            </w:r>
            <w:r w:rsidRPr="005669CE">
              <w:rPr>
                <w:spacing w:val="-4"/>
              </w:rPr>
              <w:t xml:space="preserve"> </w:t>
            </w:r>
            <w:r w:rsidRPr="005669CE">
              <w:rPr>
                <w:spacing w:val="-2"/>
              </w:rPr>
              <w:t>disposal</w:t>
            </w:r>
          </w:p>
        </w:tc>
      </w:tr>
      <w:tr w:rsidR="000E2E95" w:rsidRPr="005669CE" w14:paraId="256EA204" w14:textId="77777777">
        <w:trPr>
          <w:trHeight w:val="300"/>
        </w:trPr>
        <w:tc>
          <w:tcPr>
            <w:tcW w:w="4666" w:type="dxa"/>
            <w:tcBorders>
              <w:left w:val="single" w:sz="12" w:space="0" w:color="000000"/>
            </w:tcBorders>
          </w:tcPr>
          <w:p w14:paraId="45164BA2" w14:textId="77777777" w:rsidR="000E2E95" w:rsidRPr="005669CE" w:rsidRDefault="00C0448E" w:rsidP="00CE74C2">
            <w:pPr>
              <w:pStyle w:val="TableParagraph"/>
              <w:spacing w:line="264" w:lineRule="exact"/>
              <w:ind w:left="107"/>
              <w:jc w:val="both"/>
            </w:pPr>
            <w:r w:rsidRPr="005669CE">
              <w:rPr>
                <w:spacing w:val="-2"/>
              </w:rPr>
              <w:t>Chargers</w:t>
            </w:r>
          </w:p>
        </w:tc>
        <w:tc>
          <w:tcPr>
            <w:tcW w:w="4666" w:type="dxa"/>
            <w:tcBorders>
              <w:right w:val="single" w:sz="12" w:space="0" w:color="000000"/>
            </w:tcBorders>
          </w:tcPr>
          <w:p w14:paraId="03606E28" w14:textId="77777777" w:rsidR="000E2E95" w:rsidRPr="005669CE" w:rsidRDefault="00C0448E" w:rsidP="00CE74C2">
            <w:pPr>
              <w:pStyle w:val="TableParagraph"/>
              <w:spacing w:line="264" w:lineRule="exact"/>
              <w:ind w:left="122"/>
              <w:jc w:val="both"/>
            </w:pPr>
            <w:r w:rsidRPr="005669CE">
              <w:t>1%</w:t>
            </w:r>
            <w:r w:rsidRPr="005669CE">
              <w:rPr>
                <w:spacing w:val="-6"/>
              </w:rPr>
              <w:t xml:space="preserve"> </w:t>
            </w:r>
            <w:r w:rsidRPr="005669CE">
              <w:t>hypochlorite</w:t>
            </w:r>
            <w:r w:rsidRPr="005669CE">
              <w:rPr>
                <w:spacing w:val="-6"/>
              </w:rPr>
              <w:t xml:space="preserve"> </w:t>
            </w:r>
            <w:r w:rsidRPr="005669CE">
              <w:t>solution</w:t>
            </w:r>
            <w:r w:rsidRPr="005669CE">
              <w:rPr>
                <w:spacing w:val="-7"/>
              </w:rPr>
              <w:t xml:space="preserve"> </w:t>
            </w:r>
            <w:r w:rsidRPr="005669CE">
              <w:t>(domestic</w:t>
            </w:r>
            <w:r w:rsidRPr="005669CE">
              <w:rPr>
                <w:spacing w:val="-7"/>
              </w:rPr>
              <w:t xml:space="preserve"> </w:t>
            </w:r>
            <w:r w:rsidRPr="005669CE">
              <w:rPr>
                <w:spacing w:val="-2"/>
              </w:rPr>
              <w:t>bleach)</w:t>
            </w:r>
          </w:p>
        </w:tc>
      </w:tr>
      <w:tr w:rsidR="000E2E95" w:rsidRPr="005669CE" w14:paraId="0E65036C" w14:textId="77777777">
        <w:trPr>
          <w:trHeight w:val="300"/>
        </w:trPr>
        <w:tc>
          <w:tcPr>
            <w:tcW w:w="4666" w:type="dxa"/>
            <w:tcBorders>
              <w:left w:val="single" w:sz="12" w:space="0" w:color="000000"/>
            </w:tcBorders>
          </w:tcPr>
          <w:p w14:paraId="204A30BF" w14:textId="77777777" w:rsidR="000E2E95" w:rsidRPr="005669CE" w:rsidRDefault="00C0448E" w:rsidP="00CE74C2">
            <w:pPr>
              <w:pStyle w:val="TableParagraph"/>
              <w:spacing w:line="264" w:lineRule="exact"/>
              <w:ind w:left="107"/>
              <w:jc w:val="both"/>
            </w:pPr>
            <w:r w:rsidRPr="005669CE">
              <w:t>Backpack</w:t>
            </w:r>
            <w:r w:rsidRPr="005669CE">
              <w:rPr>
                <w:spacing w:val="-5"/>
              </w:rPr>
              <w:t xml:space="preserve"> </w:t>
            </w:r>
            <w:r w:rsidRPr="005669CE">
              <w:t>to</w:t>
            </w:r>
            <w:r w:rsidRPr="005669CE">
              <w:rPr>
                <w:spacing w:val="-3"/>
              </w:rPr>
              <w:t xml:space="preserve"> </w:t>
            </w:r>
            <w:r w:rsidRPr="005669CE">
              <w:t>carry</w:t>
            </w:r>
            <w:r w:rsidRPr="005669CE">
              <w:rPr>
                <w:spacing w:val="-1"/>
              </w:rPr>
              <w:t xml:space="preserve"> </w:t>
            </w:r>
            <w:r w:rsidRPr="005669CE">
              <w:rPr>
                <w:spacing w:val="-2"/>
              </w:rPr>
              <w:t>supplies</w:t>
            </w:r>
          </w:p>
        </w:tc>
        <w:tc>
          <w:tcPr>
            <w:tcW w:w="4666" w:type="dxa"/>
            <w:tcBorders>
              <w:right w:val="single" w:sz="12" w:space="0" w:color="000000"/>
            </w:tcBorders>
          </w:tcPr>
          <w:p w14:paraId="593CD931" w14:textId="77777777" w:rsidR="000E2E95" w:rsidRPr="005669CE" w:rsidRDefault="00C0448E" w:rsidP="00CE74C2">
            <w:pPr>
              <w:pStyle w:val="TableParagraph"/>
              <w:spacing w:line="264" w:lineRule="exact"/>
              <w:ind w:left="122"/>
              <w:jc w:val="both"/>
            </w:pPr>
            <w:r w:rsidRPr="005669CE">
              <w:t>Methylated</w:t>
            </w:r>
            <w:r w:rsidRPr="005669CE">
              <w:rPr>
                <w:spacing w:val="-11"/>
              </w:rPr>
              <w:t xml:space="preserve"> </w:t>
            </w:r>
            <w:r w:rsidRPr="005669CE">
              <w:rPr>
                <w:spacing w:val="-2"/>
              </w:rPr>
              <w:t>spirits</w:t>
            </w:r>
          </w:p>
        </w:tc>
      </w:tr>
      <w:tr w:rsidR="000E2E95" w:rsidRPr="005669CE" w14:paraId="26B10416" w14:textId="77777777">
        <w:trPr>
          <w:trHeight w:val="300"/>
        </w:trPr>
        <w:tc>
          <w:tcPr>
            <w:tcW w:w="4666" w:type="dxa"/>
            <w:tcBorders>
              <w:left w:val="single" w:sz="12" w:space="0" w:color="000000"/>
            </w:tcBorders>
          </w:tcPr>
          <w:p w14:paraId="5440F8CF" w14:textId="77777777" w:rsidR="000E2E95" w:rsidRPr="005669CE" w:rsidRDefault="00C0448E" w:rsidP="00CE74C2">
            <w:pPr>
              <w:pStyle w:val="TableParagraph"/>
              <w:spacing w:line="264" w:lineRule="exact"/>
              <w:ind w:left="107"/>
              <w:jc w:val="both"/>
            </w:pPr>
            <w:r w:rsidRPr="005669CE">
              <w:rPr>
                <w:spacing w:val="-2"/>
              </w:rPr>
              <w:t>Clipboard</w:t>
            </w:r>
          </w:p>
        </w:tc>
        <w:tc>
          <w:tcPr>
            <w:tcW w:w="4666" w:type="dxa"/>
            <w:tcBorders>
              <w:right w:val="single" w:sz="12" w:space="0" w:color="000000"/>
            </w:tcBorders>
          </w:tcPr>
          <w:p w14:paraId="5B960E57" w14:textId="77777777" w:rsidR="000E2E95" w:rsidRPr="005669CE" w:rsidRDefault="00C0448E" w:rsidP="00CE74C2">
            <w:pPr>
              <w:pStyle w:val="TableParagraph"/>
              <w:spacing w:line="264" w:lineRule="exact"/>
              <w:ind w:left="122"/>
              <w:jc w:val="both"/>
            </w:pPr>
            <w:r w:rsidRPr="005669CE">
              <w:t>Bin</w:t>
            </w:r>
            <w:r w:rsidRPr="005669CE">
              <w:rPr>
                <w:spacing w:val="-4"/>
              </w:rPr>
              <w:t xml:space="preserve"> bags</w:t>
            </w:r>
          </w:p>
        </w:tc>
      </w:tr>
      <w:tr w:rsidR="000E2E95" w:rsidRPr="005669CE" w14:paraId="1FCDA7B2" w14:textId="77777777">
        <w:trPr>
          <w:trHeight w:val="300"/>
        </w:trPr>
        <w:tc>
          <w:tcPr>
            <w:tcW w:w="4666" w:type="dxa"/>
            <w:tcBorders>
              <w:left w:val="single" w:sz="12" w:space="0" w:color="000000"/>
            </w:tcBorders>
          </w:tcPr>
          <w:p w14:paraId="6FF689B8" w14:textId="77777777" w:rsidR="000E2E95" w:rsidRPr="005669CE" w:rsidRDefault="00C0448E" w:rsidP="00CE74C2">
            <w:pPr>
              <w:pStyle w:val="TableParagraph"/>
              <w:spacing w:line="264" w:lineRule="exact"/>
              <w:ind w:left="107"/>
              <w:jc w:val="both"/>
            </w:pPr>
            <w:r w:rsidRPr="005669CE">
              <w:t>Consent</w:t>
            </w:r>
            <w:r w:rsidRPr="005669CE">
              <w:rPr>
                <w:spacing w:val="-7"/>
              </w:rPr>
              <w:t xml:space="preserve"> </w:t>
            </w:r>
            <w:r w:rsidRPr="005669CE">
              <w:t>forms</w:t>
            </w:r>
            <w:r w:rsidRPr="005669CE">
              <w:rPr>
                <w:spacing w:val="-5"/>
              </w:rPr>
              <w:t xml:space="preserve"> </w:t>
            </w:r>
            <w:r w:rsidRPr="005669CE">
              <w:t>(if</w:t>
            </w:r>
            <w:r w:rsidRPr="005669CE">
              <w:rPr>
                <w:spacing w:val="-4"/>
              </w:rPr>
              <w:t xml:space="preserve"> </w:t>
            </w:r>
            <w:r w:rsidRPr="005669CE">
              <w:t>paper-based</w:t>
            </w:r>
            <w:r w:rsidRPr="005669CE">
              <w:rPr>
                <w:spacing w:val="-4"/>
              </w:rPr>
              <w:t xml:space="preserve"> </w:t>
            </w:r>
            <w:r w:rsidRPr="005669CE">
              <w:t>is</w:t>
            </w:r>
            <w:r w:rsidRPr="005669CE">
              <w:rPr>
                <w:spacing w:val="-3"/>
              </w:rPr>
              <w:t xml:space="preserve"> </w:t>
            </w:r>
            <w:r w:rsidRPr="005669CE">
              <w:rPr>
                <w:spacing w:val="-2"/>
              </w:rPr>
              <w:t>required)</w:t>
            </w:r>
          </w:p>
        </w:tc>
        <w:tc>
          <w:tcPr>
            <w:tcW w:w="4666" w:type="dxa"/>
            <w:tcBorders>
              <w:right w:val="single" w:sz="12" w:space="0" w:color="000000"/>
            </w:tcBorders>
          </w:tcPr>
          <w:p w14:paraId="600E4DDB" w14:textId="77777777" w:rsidR="000E2E95" w:rsidRPr="005669CE" w:rsidRDefault="00C0448E" w:rsidP="00CE74C2">
            <w:pPr>
              <w:pStyle w:val="TableParagraph"/>
              <w:spacing w:line="264" w:lineRule="exact"/>
              <w:ind w:left="122"/>
              <w:jc w:val="both"/>
            </w:pPr>
            <w:r w:rsidRPr="005669CE">
              <w:t>Paper</w:t>
            </w:r>
            <w:r w:rsidRPr="005669CE">
              <w:rPr>
                <w:spacing w:val="-6"/>
              </w:rPr>
              <w:t xml:space="preserve"> </w:t>
            </w:r>
            <w:r w:rsidRPr="005669CE">
              <w:rPr>
                <w:spacing w:val="-2"/>
              </w:rPr>
              <w:t>towels</w:t>
            </w:r>
          </w:p>
        </w:tc>
      </w:tr>
      <w:tr w:rsidR="000E2E95" w:rsidRPr="005669CE" w14:paraId="76D0EA83" w14:textId="77777777">
        <w:trPr>
          <w:trHeight w:val="300"/>
        </w:trPr>
        <w:tc>
          <w:tcPr>
            <w:tcW w:w="4666" w:type="dxa"/>
            <w:tcBorders>
              <w:left w:val="single" w:sz="12" w:space="0" w:color="000000"/>
            </w:tcBorders>
          </w:tcPr>
          <w:p w14:paraId="2FA7290A" w14:textId="77777777" w:rsidR="000E2E95" w:rsidRPr="005669CE" w:rsidRDefault="00C0448E" w:rsidP="00CE74C2">
            <w:pPr>
              <w:pStyle w:val="TableParagraph"/>
              <w:spacing w:line="264" w:lineRule="exact"/>
              <w:ind w:left="107"/>
              <w:jc w:val="both"/>
            </w:pPr>
            <w:r w:rsidRPr="005669CE">
              <w:t>Pens</w:t>
            </w:r>
            <w:r w:rsidRPr="005669CE">
              <w:rPr>
                <w:spacing w:val="-3"/>
              </w:rPr>
              <w:t xml:space="preserve"> </w:t>
            </w:r>
            <w:r w:rsidRPr="005669CE">
              <w:t>and</w:t>
            </w:r>
            <w:r w:rsidRPr="005669CE">
              <w:rPr>
                <w:spacing w:val="-5"/>
              </w:rPr>
              <w:t xml:space="preserve"> </w:t>
            </w:r>
            <w:r w:rsidRPr="005669CE">
              <w:rPr>
                <w:spacing w:val="-2"/>
              </w:rPr>
              <w:t>Pencils</w:t>
            </w:r>
          </w:p>
        </w:tc>
        <w:tc>
          <w:tcPr>
            <w:tcW w:w="4666" w:type="dxa"/>
            <w:tcBorders>
              <w:right w:val="single" w:sz="12" w:space="0" w:color="000000"/>
            </w:tcBorders>
          </w:tcPr>
          <w:p w14:paraId="3ADE2226" w14:textId="77777777" w:rsidR="000E2E95" w:rsidRPr="005669CE" w:rsidRDefault="00C0448E" w:rsidP="00CE74C2">
            <w:pPr>
              <w:pStyle w:val="TableParagraph"/>
              <w:spacing w:line="264" w:lineRule="exact"/>
              <w:ind w:left="122"/>
              <w:jc w:val="both"/>
            </w:pPr>
            <w:r w:rsidRPr="005669CE">
              <w:t>Toilet</w:t>
            </w:r>
            <w:r w:rsidRPr="005669CE">
              <w:rPr>
                <w:spacing w:val="-5"/>
              </w:rPr>
              <w:t xml:space="preserve"> </w:t>
            </w:r>
            <w:r w:rsidRPr="005669CE">
              <w:rPr>
                <w:spacing w:val="-2"/>
              </w:rPr>
              <w:t>paper</w:t>
            </w:r>
          </w:p>
        </w:tc>
      </w:tr>
      <w:tr w:rsidR="000E2E95" w:rsidRPr="005669CE" w14:paraId="350CDCE0" w14:textId="77777777">
        <w:trPr>
          <w:trHeight w:val="300"/>
        </w:trPr>
        <w:tc>
          <w:tcPr>
            <w:tcW w:w="4666" w:type="dxa"/>
            <w:tcBorders>
              <w:left w:val="single" w:sz="12" w:space="0" w:color="000000"/>
            </w:tcBorders>
          </w:tcPr>
          <w:p w14:paraId="47C19435" w14:textId="02A06CDC" w:rsidR="000E2E95" w:rsidRPr="005669CE" w:rsidRDefault="00EF221C" w:rsidP="00CE74C2">
            <w:pPr>
              <w:pStyle w:val="TableParagraph"/>
              <w:spacing w:line="264" w:lineRule="exact"/>
              <w:ind w:left="107"/>
              <w:jc w:val="both"/>
            </w:pPr>
            <w:r w:rsidRPr="005669CE">
              <w:t>Participant Register (</w:t>
            </w:r>
            <w:r w:rsidR="00C0448E" w:rsidRPr="005669CE">
              <w:t>ID</w:t>
            </w:r>
            <w:r w:rsidR="00C0448E" w:rsidRPr="005669CE">
              <w:rPr>
                <w:spacing w:val="-6"/>
              </w:rPr>
              <w:t xml:space="preserve"> </w:t>
            </w:r>
            <w:r w:rsidR="00C0448E" w:rsidRPr="005669CE">
              <w:rPr>
                <w:spacing w:val="-2"/>
              </w:rPr>
              <w:t>sheets</w:t>
            </w:r>
            <w:r w:rsidRPr="005669CE">
              <w:rPr>
                <w:spacing w:val="-2"/>
              </w:rPr>
              <w:t>)</w:t>
            </w:r>
          </w:p>
        </w:tc>
        <w:tc>
          <w:tcPr>
            <w:tcW w:w="4666" w:type="dxa"/>
            <w:tcBorders>
              <w:right w:val="single" w:sz="12" w:space="0" w:color="000000"/>
            </w:tcBorders>
          </w:tcPr>
          <w:p w14:paraId="685F8F64" w14:textId="77777777" w:rsidR="000E2E95" w:rsidRPr="005669CE" w:rsidRDefault="00C0448E" w:rsidP="00CE74C2">
            <w:pPr>
              <w:pStyle w:val="TableParagraph"/>
              <w:spacing w:line="264" w:lineRule="exact"/>
              <w:ind w:left="122"/>
              <w:jc w:val="both"/>
            </w:pPr>
            <w:r w:rsidRPr="005669CE">
              <w:t>Medicated</w:t>
            </w:r>
            <w:r w:rsidRPr="005669CE">
              <w:rPr>
                <w:spacing w:val="-4"/>
              </w:rPr>
              <w:t xml:space="preserve"> soap</w:t>
            </w:r>
          </w:p>
        </w:tc>
      </w:tr>
      <w:tr w:rsidR="000E2E95" w:rsidRPr="005669CE" w14:paraId="126E26C5" w14:textId="77777777">
        <w:trPr>
          <w:trHeight w:val="300"/>
        </w:trPr>
        <w:tc>
          <w:tcPr>
            <w:tcW w:w="4666" w:type="dxa"/>
            <w:tcBorders>
              <w:left w:val="single" w:sz="12" w:space="0" w:color="000000"/>
            </w:tcBorders>
          </w:tcPr>
          <w:p w14:paraId="49824648" w14:textId="77777777" w:rsidR="000E2E95" w:rsidRPr="005669CE" w:rsidRDefault="00C0448E" w:rsidP="00CE74C2">
            <w:pPr>
              <w:pStyle w:val="TableParagraph"/>
              <w:spacing w:line="265" w:lineRule="exact"/>
              <w:ind w:left="107"/>
              <w:jc w:val="both"/>
            </w:pPr>
            <w:r w:rsidRPr="005669CE">
              <w:rPr>
                <w:spacing w:val="-2"/>
              </w:rPr>
              <w:t>Notepad</w:t>
            </w:r>
          </w:p>
        </w:tc>
        <w:tc>
          <w:tcPr>
            <w:tcW w:w="4666" w:type="dxa"/>
            <w:tcBorders>
              <w:right w:val="single" w:sz="12" w:space="0" w:color="000000"/>
            </w:tcBorders>
          </w:tcPr>
          <w:p w14:paraId="25CF07E2" w14:textId="77777777" w:rsidR="000E2E95" w:rsidRPr="005669CE" w:rsidRDefault="00C0448E" w:rsidP="00CE74C2">
            <w:pPr>
              <w:pStyle w:val="TableParagraph"/>
              <w:spacing w:line="265" w:lineRule="exact"/>
              <w:ind w:left="122"/>
              <w:jc w:val="both"/>
            </w:pPr>
            <w:r w:rsidRPr="005669CE">
              <w:t>Rubber</w:t>
            </w:r>
            <w:r w:rsidRPr="005669CE">
              <w:rPr>
                <w:spacing w:val="-4"/>
              </w:rPr>
              <w:t xml:space="preserve"> </w:t>
            </w:r>
            <w:r w:rsidRPr="005669CE">
              <w:t>washing</w:t>
            </w:r>
            <w:r w:rsidRPr="005669CE">
              <w:rPr>
                <w:spacing w:val="-4"/>
              </w:rPr>
              <w:t xml:space="preserve"> </w:t>
            </w:r>
            <w:r w:rsidRPr="005669CE">
              <w:rPr>
                <w:spacing w:val="-2"/>
              </w:rPr>
              <w:t>gloves</w:t>
            </w:r>
          </w:p>
        </w:tc>
      </w:tr>
      <w:tr w:rsidR="000E2E95" w:rsidRPr="005669CE" w14:paraId="772E0610" w14:textId="77777777">
        <w:trPr>
          <w:trHeight w:val="300"/>
        </w:trPr>
        <w:tc>
          <w:tcPr>
            <w:tcW w:w="4666" w:type="dxa"/>
            <w:tcBorders>
              <w:left w:val="single" w:sz="12" w:space="0" w:color="000000"/>
            </w:tcBorders>
          </w:tcPr>
          <w:p w14:paraId="26D219DA" w14:textId="77777777" w:rsidR="000E2E95" w:rsidRPr="005669CE" w:rsidRDefault="00C0448E" w:rsidP="00CE74C2">
            <w:pPr>
              <w:pStyle w:val="TableParagraph"/>
              <w:spacing w:line="264" w:lineRule="exact"/>
              <w:ind w:left="107"/>
              <w:jc w:val="both"/>
            </w:pPr>
            <w:r w:rsidRPr="005669CE">
              <w:rPr>
                <w:spacing w:val="-2"/>
              </w:rPr>
              <w:t>Calculator</w:t>
            </w:r>
          </w:p>
        </w:tc>
        <w:tc>
          <w:tcPr>
            <w:tcW w:w="4666" w:type="dxa"/>
            <w:tcBorders>
              <w:right w:val="single" w:sz="12" w:space="0" w:color="000000"/>
            </w:tcBorders>
          </w:tcPr>
          <w:p w14:paraId="65368235" w14:textId="77777777" w:rsidR="000E2E95" w:rsidRPr="005669CE" w:rsidRDefault="00C0448E" w:rsidP="00CE74C2">
            <w:pPr>
              <w:pStyle w:val="TableParagraph"/>
              <w:spacing w:line="264" w:lineRule="exact"/>
              <w:ind w:left="122"/>
              <w:jc w:val="both"/>
            </w:pPr>
            <w:r w:rsidRPr="005669CE">
              <w:t>Disinfectant</w:t>
            </w:r>
            <w:r w:rsidRPr="005669CE">
              <w:rPr>
                <w:spacing w:val="-5"/>
              </w:rPr>
              <w:t xml:space="preserve"> </w:t>
            </w:r>
            <w:r w:rsidRPr="005669CE">
              <w:t>wipes</w:t>
            </w:r>
            <w:r w:rsidRPr="005669CE">
              <w:rPr>
                <w:spacing w:val="-4"/>
              </w:rPr>
              <w:t xml:space="preserve"> </w:t>
            </w:r>
            <w:r w:rsidRPr="005669CE">
              <w:t>OR</w:t>
            </w:r>
            <w:r w:rsidRPr="005669CE">
              <w:rPr>
                <w:spacing w:val="-4"/>
              </w:rPr>
              <w:t xml:space="preserve"> </w:t>
            </w:r>
            <w:r w:rsidRPr="005669CE">
              <w:t>tissues</w:t>
            </w:r>
            <w:r w:rsidRPr="005669CE">
              <w:rPr>
                <w:spacing w:val="-4"/>
              </w:rPr>
              <w:t xml:space="preserve"> </w:t>
            </w:r>
            <w:r w:rsidRPr="005669CE">
              <w:t>and</w:t>
            </w:r>
            <w:r w:rsidRPr="005669CE">
              <w:rPr>
                <w:spacing w:val="-5"/>
              </w:rPr>
              <w:t xml:space="preserve"> </w:t>
            </w:r>
            <w:r w:rsidRPr="005669CE">
              <w:t>70%</w:t>
            </w:r>
            <w:r w:rsidRPr="005669CE">
              <w:rPr>
                <w:spacing w:val="-6"/>
              </w:rPr>
              <w:t xml:space="preserve"> </w:t>
            </w:r>
            <w:r w:rsidRPr="005669CE">
              <w:rPr>
                <w:spacing w:val="-2"/>
              </w:rPr>
              <w:t>Ethanol</w:t>
            </w:r>
          </w:p>
        </w:tc>
      </w:tr>
      <w:tr w:rsidR="000E2E95" w:rsidRPr="005669CE" w14:paraId="1BB90794" w14:textId="77777777">
        <w:trPr>
          <w:trHeight w:val="298"/>
        </w:trPr>
        <w:tc>
          <w:tcPr>
            <w:tcW w:w="4666" w:type="dxa"/>
            <w:tcBorders>
              <w:left w:val="single" w:sz="12" w:space="0" w:color="000000"/>
              <w:bottom w:val="single" w:sz="12" w:space="0" w:color="000000"/>
            </w:tcBorders>
          </w:tcPr>
          <w:p w14:paraId="3BAB99B6" w14:textId="77777777" w:rsidR="000E2E95" w:rsidRPr="005669CE" w:rsidRDefault="00C0448E" w:rsidP="00CE74C2">
            <w:pPr>
              <w:pStyle w:val="TableParagraph"/>
              <w:spacing w:line="264" w:lineRule="exact"/>
              <w:ind w:left="107"/>
              <w:jc w:val="both"/>
            </w:pPr>
            <w:r w:rsidRPr="005669CE">
              <w:t>Permanent</w:t>
            </w:r>
            <w:r w:rsidRPr="005669CE">
              <w:rPr>
                <w:spacing w:val="-8"/>
              </w:rPr>
              <w:t xml:space="preserve"> </w:t>
            </w:r>
            <w:r w:rsidRPr="005669CE">
              <w:rPr>
                <w:spacing w:val="-2"/>
              </w:rPr>
              <w:t>marker</w:t>
            </w:r>
          </w:p>
        </w:tc>
        <w:tc>
          <w:tcPr>
            <w:tcW w:w="4666" w:type="dxa"/>
            <w:tcBorders>
              <w:bottom w:val="single" w:sz="12" w:space="0" w:color="000000"/>
              <w:right w:val="single" w:sz="12" w:space="0" w:color="000000"/>
            </w:tcBorders>
          </w:tcPr>
          <w:p w14:paraId="4134A55F" w14:textId="77777777" w:rsidR="000E2E95" w:rsidRPr="005669CE" w:rsidRDefault="00C0448E" w:rsidP="00CE74C2">
            <w:pPr>
              <w:pStyle w:val="TableParagraph"/>
              <w:spacing w:line="264" w:lineRule="exact"/>
              <w:ind w:left="122"/>
              <w:jc w:val="both"/>
            </w:pPr>
            <w:r w:rsidRPr="005669CE">
              <w:t>Waste</w:t>
            </w:r>
            <w:r w:rsidRPr="005669CE">
              <w:rPr>
                <w:spacing w:val="-9"/>
              </w:rPr>
              <w:t xml:space="preserve"> </w:t>
            </w:r>
            <w:r w:rsidRPr="005669CE">
              <w:t>containers</w:t>
            </w:r>
            <w:r w:rsidRPr="005669CE">
              <w:rPr>
                <w:spacing w:val="-8"/>
              </w:rPr>
              <w:t xml:space="preserve"> </w:t>
            </w:r>
            <w:r w:rsidRPr="005669CE">
              <w:t>(containing</w:t>
            </w:r>
            <w:r w:rsidRPr="005669CE">
              <w:rPr>
                <w:spacing w:val="-8"/>
              </w:rPr>
              <w:t xml:space="preserve"> </w:t>
            </w:r>
            <w:r w:rsidRPr="005669CE">
              <w:rPr>
                <w:spacing w:val="-2"/>
              </w:rPr>
              <w:t>disinfectant)</w:t>
            </w:r>
          </w:p>
        </w:tc>
      </w:tr>
    </w:tbl>
    <w:p w14:paraId="246478FB" w14:textId="77777777" w:rsidR="000E2E95" w:rsidRPr="005669CE" w:rsidRDefault="000E2E95" w:rsidP="00341A0D">
      <w:pPr>
        <w:pStyle w:val="BodyText"/>
      </w:pPr>
    </w:p>
    <w:p w14:paraId="3D820236" w14:textId="4E409A4D" w:rsidR="000E2E95" w:rsidRPr="005669CE" w:rsidRDefault="00C0448E" w:rsidP="00AE017E">
      <w:pPr>
        <w:spacing w:before="1"/>
        <w:jc w:val="both"/>
        <w:rPr>
          <w:rFonts w:ascii="Calibri Light"/>
          <w:sz w:val="28"/>
        </w:rPr>
      </w:pPr>
      <w:r w:rsidRPr="005669CE">
        <w:rPr>
          <w:rFonts w:ascii="Calibri Light"/>
          <w:color w:val="4471C4"/>
          <w:sz w:val="28"/>
        </w:rPr>
        <w:t>Recommended</w:t>
      </w:r>
      <w:r w:rsidRPr="005669CE">
        <w:rPr>
          <w:rFonts w:ascii="Calibri Light"/>
          <w:color w:val="4471C4"/>
          <w:spacing w:val="-3"/>
          <w:sz w:val="28"/>
        </w:rPr>
        <w:t xml:space="preserve"> </w:t>
      </w:r>
      <w:r w:rsidRPr="005669CE">
        <w:rPr>
          <w:rFonts w:ascii="Calibri Light"/>
          <w:color w:val="4471C4"/>
          <w:sz w:val="28"/>
        </w:rPr>
        <w:t>Supply</w:t>
      </w:r>
      <w:r w:rsidRPr="005669CE">
        <w:rPr>
          <w:rFonts w:ascii="Calibri Light"/>
          <w:color w:val="4471C4"/>
          <w:spacing w:val="-3"/>
          <w:sz w:val="28"/>
        </w:rPr>
        <w:t xml:space="preserve"> </w:t>
      </w:r>
      <w:r w:rsidRPr="005669CE">
        <w:rPr>
          <w:rFonts w:ascii="Calibri Light"/>
          <w:color w:val="4471C4"/>
          <w:sz w:val="28"/>
        </w:rPr>
        <w:t>List</w:t>
      </w:r>
      <w:r w:rsidRPr="005669CE">
        <w:rPr>
          <w:rFonts w:ascii="Calibri Light"/>
          <w:color w:val="4471C4"/>
          <w:spacing w:val="-6"/>
          <w:sz w:val="28"/>
        </w:rPr>
        <w:t xml:space="preserve"> </w:t>
      </w:r>
      <w:r w:rsidRPr="005669CE">
        <w:rPr>
          <w:rFonts w:ascii="Calibri Light"/>
          <w:color w:val="4471C4"/>
          <w:sz w:val="28"/>
        </w:rPr>
        <w:t>for</w:t>
      </w:r>
      <w:r w:rsidRPr="005669CE">
        <w:rPr>
          <w:rFonts w:ascii="Calibri Light"/>
          <w:color w:val="4471C4"/>
          <w:spacing w:val="-4"/>
          <w:sz w:val="28"/>
        </w:rPr>
        <w:t xml:space="preserve"> </w:t>
      </w:r>
      <w:r w:rsidRPr="005669CE">
        <w:rPr>
          <w:rFonts w:ascii="Calibri Light"/>
          <w:color w:val="4471C4"/>
          <w:sz w:val="28"/>
        </w:rPr>
        <w:t>Lab</w:t>
      </w:r>
      <w:r w:rsidR="00300171" w:rsidRPr="005669CE">
        <w:rPr>
          <w:rFonts w:ascii="Calibri Light"/>
          <w:color w:val="4471C4"/>
          <w:sz w:val="28"/>
        </w:rPr>
        <w:t>oratory</w:t>
      </w:r>
      <w:r w:rsidRPr="005669CE">
        <w:rPr>
          <w:rFonts w:ascii="Calibri Light"/>
          <w:color w:val="4471C4"/>
          <w:spacing w:val="-3"/>
          <w:sz w:val="28"/>
        </w:rPr>
        <w:t xml:space="preserve"> </w:t>
      </w:r>
      <w:r w:rsidRPr="005669CE">
        <w:rPr>
          <w:rFonts w:ascii="Calibri Light"/>
          <w:color w:val="4471C4"/>
          <w:spacing w:val="-2"/>
          <w:sz w:val="28"/>
        </w:rPr>
        <w:t>Teams</w:t>
      </w:r>
    </w:p>
    <w:p w14:paraId="507B0B48" w14:textId="6B68C55A" w:rsidR="000E2E95" w:rsidRPr="005669CE" w:rsidRDefault="00AE017E" w:rsidP="00AE017E">
      <w:pPr>
        <w:pStyle w:val="BodyText"/>
        <w:ind w:left="0"/>
      </w:pPr>
      <w:r w:rsidRPr="005669CE">
        <w:t>(</w:t>
      </w:r>
      <w:r w:rsidR="00C0448E" w:rsidRPr="005669CE">
        <w:t>see</w:t>
      </w:r>
      <w:r w:rsidR="00C0448E" w:rsidRPr="005669CE">
        <w:rPr>
          <w:spacing w:val="-1"/>
        </w:rPr>
        <w:t xml:space="preserve"> </w:t>
      </w:r>
      <w:r w:rsidR="00C0448E" w:rsidRPr="005669CE">
        <w:t>SOPs</w:t>
      </w:r>
      <w:r w:rsidR="00C0448E" w:rsidRPr="005669CE">
        <w:rPr>
          <w:spacing w:val="-4"/>
        </w:rPr>
        <w:t xml:space="preserve"> </w:t>
      </w:r>
      <w:r w:rsidR="00C0448E" w:rsidRPr="005669CE">
        <w:t>for</w:t>
      </w:r>
      <w:r w:rsidR="00C0448E" w:rsidRPr="005669CE">
        <w:rPr>
          <w:spacing w:val="-3"/>
        </w:rPr>
        <w:t xml:space="preserve"> </w:t>
      </w:r>
      <w:r w:rsidR="00C0448E" w:rsidRPr="005669CE">
        <w:t>specifications)</w:t>
      </w:r>
    </w:p>
    <w:tbl>
      <w:tblPr>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4168"/>
        <w:gridCol w:w="5193"/>
      </w:tblGrid>
      <w:tr w:rsidR="000E2E95" w:rsidRPr="005669CE" w14:paraId="3191948F" w14:textId="77777777">
        <w:trPr>
          <w:trHeight w:val="298"/>
        </w:trPr>
        <w:tc>
          <w:tcPr>
            <w:tcW w:w="4168" w:type="dxa"/>
          </w:tcPr>
          <w:p w14:paraId="1B6CA40C" w14:textId="77777777" w:rsidR="000E2E95" w:rsidRPr="005669CE" w:rsidRDefault="00C0448E" w:rsidP="00CE74C2">
            <w:pPr>
              <w:pStyle w:val="TableParagraph"/>
              <w:spacing w:line="267" w:lineRule="exact"/>
              <w:ind w:left="107"/>
              <w:jc w:val="both"/>
              <w:rPr>
                <w:b/>
              </w:rPr>
            </w:pPr>
            <w:r w:rsidRPr="005669CE">
              <w:rPr>
                <w:b/>
                <w:spacing w:val="-2"/>
              </w:rPr>
              <w:t>General</w:t>
            </w:r>
          </w:p>
        </w:tc>
        <w:tc>
          <w:tcPr>
            <w:tcW w:w="5193" w:type="dxa"/>
          </w:tcPr>
          <w:p w14:paraId="31DE2080" w14:textId="77777777" w:rsidR="000E2E95" w:rsidRPr="005669CE" w:rsidRDefault="00C0448E" w:rsidP="00CE74C2">
            <w:pPr>
              <w:pStyle w:val="TableParagraph"/>
              <w:spacing w:line="267" w:lineRule="exact"/>
              <w:ind w:left="94"/>
              <w:jc w:val="both"/>
              <w:rPr>
                <w:b/>
              </w:rPr>
            </w:pPr>
            <w:r w:rsidRPr="005669CE">
              <w:rPr>
                <w:b/>
              </w:rPr>
              <w:t>Urine</w:t>
            </w:r>
            <w:r w:rsidRPr="005669CE">
              <w:rPr>
                <w:b/>
                <w:spacing w:val="-3"/>
              </w:rPr>
              <w:t xml:space="preserve"> </w:t>
            </w:r>
            <w:r w:rsidRPr="005669CE">
              <w:rPr>
                <w:b/>
                <w:spacing w:val="-2"/>
              </w:rPr>
              <w:t>Filtration</w:t>
            </w:r>
          </w:p>
        </w:tc>
      </w:tr>
      <w:tr w:rsidR="000E2E95" w:rsidRPr="005669CE" w14:paraId="068BC7C6" w14:textId="77777777">
        <w:trPr>
          <w:trHeight w:val="305"/>
        </w:trPr>
        <w:tc>
          <w:tcPr>
            <w:tcW w:w="4168" w:type="dxa"/>
            <w:tcBorders>
              <w:bottom w:val="nil"/>
            </w:tcBorders>
          </w:tcPr>
          <w:p w14:paraId="38FD056C" w14:textId="77777777" w:rsidR="000E2E95" w:rsidRPr="005669CE" w:rsidRDefault="00C0448E" w:rsidP="00CE74C2">
            <w:pPr>
              <w:pStyle w:val="TableParagraph"/>
              <w:spacing w:before="1"/>
              <w:ind w:left="107"/>
              <w:jc w:val="both"/>
            </w:pPr>
            <w:r w:rsidRPr="005669CE">
              <w:rPr>
                <w:spacing w:val="-2"/>
              </w:rPr>
              <w:t>Microscope</w:t>
            </w:r>
          </w:p>
        </w:tc>
        <w:tc>
          <w:tcPr>
            <w:tcW w:w="5193" w:type="dxa"/>
            <w:tcBorders>
              <w:bottom w:val="nil"/>
            </w:tcBorders>
          </w:tcPr>
          <w:p w14:paraId="5DC5C10C" w14:textId="77777777" w:rsidR="000E2E95" w:rsidRPr="005669CE" w:rsidRDefault="00C0448E" w:rsidP="00CE74C2">
            <w:pPr>
              <w:pStyle w:val="TableParagraph"/>
              <w:spacing w:before="1"/>
              <w:ind w:left="94"/>
              <w:jc w:val="both"/>
            </w:pPr>
            <w:proofErr w:type="spellStart"/>
            <w:r w:rsidRPr="005669CE">
              <w:rPr>
                <w:spacing w:val="-2"/>
              </w:rPr>
              <w:t>Hemastix</w:t>
            </w:r>
            <w:proofErr w:type="spellEnd"/>
          </w:p>
        </w:tc>
      </w:tr>
      <w:tr w:rsidR="000E2E95" w:rsidRPr="005669CE" w14:paraId="379FFFF7" w14:textId="77777777">
        <w:trPr>
          <w:trHeight w:val="300"/>
        </w:trPr>
        <w:tc>
          <w:tcPr>
            <w:tcW w:w="4168" w:type="dxa"/>
            <w:tcBorders>
              <w:top w:val="nil"/>
              <w:bottom w:val="nil"/>
            </w:tcBorders>
          </w:tcPr>
          <w:p w14:paraId="3B7BA550" w14:textId="77777777" w:rsidR="000E2E95" w:rsidRPr="005669CE" w:rsidRDefault="00C0448E" w:rsidP="00CE74C2">
            <w:pPr>
              <w:pStyle w:val="TableParagraph"/>
              <w:spacing w:line="264" w:lineRule="exact"/>
              <w:ind w:left="107"/>
              <w:jc w:val="both"/>
            </w:pPr>
            <w:r w:rsidRPr="005669CE">
              <w:t>Generator</w:t>
            </w:r>
            <w:r w:rsidRPr="005669CE">
              <w:rPr>
                <w:spacing w:val="-4"/>
              </w:rPr>
              <w:t xml:space="preserve"> </w:t>
            </w:r>
            <w:r w:rsidRPr="005669CE">
              <w:t>(unless</w:t>
            </w:r>
            <w:r w:rsidRPr="005669CE">
              <w:rPr>
                <w:spacing w:val="-3"/>
              </w:rPr>
              <w:t xml:space="preserve"> </w:t>
            </w:r>
            <w:r w:rsidRPr="005669CE">
              <w:t>lab</w:t>
            </w:r>
            <w:r w:rsidRPr="005669CE">
              <w:rPr>
                <w:spacing w:val="-3"/>
              </w:rPr>
              <w:t xml:space="preserve"> </w:t>
            </w:r>
            <w:r w:rsidRPr="005669CE">
              <w:t>site</w:t>
            </w:r>
            <w:r w:rsidRPr="005669CE">
              <w:rPr>
                <w:spacing w:val="-5"/>
              </w:rPr>
              <w:t xml:space="preserve"> </w:t>
            </w:r>
            <w:r w:rsidRPr="005669CE">
              <w:t>has</w:t>
            </w:r>
            <w:r w:rsidRPr="005669CE">
              <w:rPr>
                <w:spacing w:val="-3"/>
              </w:rPr>
              <w:t xml:space="preserve"> </w:t>
            </w:r>
            <w:r w:rsidRPr="005669CE">
              <w:rPr>
                <w:spacing w:val="-2"/>
              </w:rPr>
              <w:t>power)</w:t>
            </w:r>
          </w:p>
        </w:tc>
        <w:tc>
          <w:tcPr>
            <w:tcW w:w="5193" w:type="dxa"/>
            <w:tcBorders>
              <w:top w:val="nil"/>
              <w:bottom w:val="nil"/>
            </w:tcBorders>
          </w:tcPr>
          <w:p w14:paraId="1181B240" w14:textId="77777777" w:rsidR="000E2E95" w:rsidRPr="005669CE" w:rsidRDefault="00C0448E" w:rsidP="00CE74C2">
            <w:pPr>
              <w:pStyle w:val="TableParagraph"/>
              <w:spacing w:line="264" w:lineRule="exact"/>
              <w:ind w:left="94"/>
              <w:jc w:val="both"/>
            </w:pPr>
            <w:r w:rsidRPr="005669CE">
              <w:t>Urine</w:t>
            </w:r>
            <w:r w:rsidRPr="005669CE">
              <w:rPr>
                <w:spacing w:val="-3"/>
              </w:rPr>
              <w:t xml:space="preserve"> </w:t>
            </w:r>
            <w:r w:rsidRPr="005669CE">
              <w:t>cup</w:t>
            </w:r>
            <w:r w:rsidRPr="005669CE">
              <w:rPr>
                <w:spacing w:val="-5"/>
              </w:rPr>
              <w:t xml:space="preserve"> </w:t>
            </w:r>
            <w:r w:rsidRPr="005669CE">
              <w:t>with</w:t>
            </w:r>
            <w:r w:rsidRPr="005669CE">
              <w:rPr>
                <w:spacing w:val="-2"/>
              </w:rPr>
              <w:t xml:space="preserve"> </w:t>
            </w:r>
            <w:r w:rsidRPr="005669CE">
              <w:rPr>
                <w:spacing w:val="-5"/>
              </w:rPr>
              <w:t>lid</w:t>
            </w:r>
          </w:p>
        </w:tc>
      </w:tr>
      <w:tr w:rsidR="000E2E95" w:rsidRPr="005669CE" w14:paraId="3F8351A6" w14:textId="77777777">
        <w:trPr>
          <w:trHeight w:val="300"/>
        </w:trPr>
        <w:tc>
          <w:tcPr>
            <w:tcW w:w="4168" w:type="dxa"/>
            <w:tcBorders>
              <w:top w:val="nil"/>
              <w:bottom w:val="nil"/>
            </w:tcBorders>
          </w:tcPr>
          <w:p w14:paraId="102B81D9" w14:textId="77777777" w:rsidR="000E2E95" w:rsidRPr="005669CE" w:rsidRDefault="00C0448E" w:rsidP="00CE74C2">
            <w:pPr>
              <w:pStyle w:val="TableParagraph"/>
              <w:spacing w:line="264" w:lineRule="exact"/>
              <w:ind w:left="107"/>
              <w:jc w:val="both"/>
            </w:pPr>
            <w:r w:rsidRPr="005669CE">
              <w:t>Hand</w:t>
            </w:r>
            <w:r w:rsidRPr="005669CE">
              <w:rPr>
                <w:spacing w:val="-3"/>
              </w:rPr>
              <w:t xml:space="preserve"> </w:t>
            </w:r>
            <w:r w:rsidRPr="005669CE">
              <w:t>tally</w:t>
            </w:r>
            <w:r w:rsidRPr="005669CE">
              <w:rPr>
                <w:spacing w:val="-2"/>
              </w:rPr>
              <w:t xml:space="preserve"> counter(s)</w:t>
            </w:r>
          </w:p>
        </w:tc>
        <w:tc>
          <w:tcPr>
            <w:tcW w:w="5193" w:type="dxa"/>
            <w:tcBorders>
              <w:top w:val="nil"/>
              <w:bottom w:val="nil"/>
            </w:tcBorders>
          </w:tcPr>
          <w:p w14:paraId="70211082" w14:textId="77777777" w:rsidR="000E2E95" w:rsidRPr="005669CE" w:rsidRDefault="00C0448E" w:rsidP="00CE74C2">
            <w:pPr>
              <w:pStyle w:val="TableParagraph"/>
              <w:spacing w:line="264" w:lineRule="exact"/>
              <w:ind w:left="94"/>
              <w:jc w:val="both"/>
            </w:pPr>
            <w:r w:rsidRPr="005669CE">
              <w:t>Urine</w:t>
            </w:r>
            <w:r w:rsidRPr="005669CE">
              <w:rPr>
                <w:spacing w:val="-2"/>
              </w:rPr>
              <w:t xml:space="preserve"> </w:t>
            </w:r>
            <w:r w:rsidRPr="005669CE">
              <w:t>filter</w:t>
            </w:r>
            <w:r w:rsidRPr="005669CE">
              <w:rPr>
                <w:spacing w:val="-4"/>
              </w:rPr>
              <w:t xml:space="preserve"> </w:t>
            </w:r>
            <w:r w:rsidRPr="005669CE">
              <w:rPr>
                <w:spacing w:val="-2"/>
              </w:rPr>
              <w:t>holder</w:t>
            </w:r>
          </w:p>
        </w:tc>
      </w:tr>
      <w:tr w:rsidR="000E2E95" w:rsidRPr="005669CE" w14:paraId="68A0795B" w14:textId="77777777">
        <w:trPr>
          <w:trHeight w:val="300"/>
        </w:trPr>
        <w:tc>
          <w:tcPr>
            <w:tcW w:w="4168" w:type="dxa"/>
            <w:tcBorders>
              <w:top w:val="nil"/>
              <w:bottom w:val="nil"/>
            </w:tcBorders>
          </w:tcPr>
          <w:p w14:paraId="2BE0220D" w14:textId="77777777" w:rsidR="000E2E95" w:rsidRPr="005669CE" w:rsidRDefault="00C0448E" w:rsidP="00CE74C2">
            <w:pPr>
              <w:pStyle w:val="TableParagraph"/>
              <w:spacing w:line="264" w:lineRule="exact"/>
              <w:ind w:left="107"/>
              <w:jc w:val="both"/>
            </w:pPr>
            <w:r w:rsidRPr="005669CE">
              <w:t>Permanent</w:t>
            </w:r>
            <w:r w:rsidRPr="005669CE">
              <w:rPr>
                <w:spacing w:val="-8"/>
              </w:rPr>
              <w:t xml:space="preserve"> </w:t>
            </w:r>
            <w:r w:rsidRPr="005669CE">
              <w:rPr>
                <w:spacing w:val="-2"/>
              </w:rPr>
              <w:t>marker</w:t>
            </w:r>
          </w:p>
        </w:tc>
        <w:tc>
          <w:tcPr>
            <w:tcW w:w="5193" w:type="dxa"/>
            <w:tcBorders>
              <w:top w:val="nil"/>
              <w:bottom w:val="nil"/>
            </w:tcBorders>
          </w:tcPr>
          <w:p w14:paraId="508710E8" w14:textId="77777777" w:rsidR="000E2E95" w:rsidRPr="005669CE" w:rsidRDefault="00C0448E" w:rsidP="00CE74C2">
            <w:pPr>
              <w:pStyle w:val="TableParagraph"/>
              <w:spacing w:line="264" w:lineRule="exact"/>
              <w:ind w:left="94"/>
              <w:jc w:val="both"/>
            </w:pPr>
            <w:r w:rsidRPr="005669CE">
              <w:t>10cc</w:t>
            </w:r>
            <w:r w:rsidRPr="005669CE">
              <w:rPr>
                <w:spacing w:val="-5"/>
              </w:rPr>
              <w:t xml:space="preserve"> </w:t>
            </w:r>
            <w:r w:rsidRPr="005669CE">
              <w:rPr>
                <w:spacing w:val="-2"/>
              </w:rPr>
              <w:t>syringes</w:t>
            </w:r>
          </w:p>
        </w:tc>
      </w:tr>
      <w:tr w:rsidR="000E2E95" w:rsidRPr="005669CE" w14:paraId="5D9B98B2" w14:textId="77777777">
        <w:trPr>
          <w:trHeight w:val="300"/>
        </w:trPr>
        <w:tc>
          <w:tcPr>
            <w:tcW w:w="4168" w:type="dxa"/>
            <w:tcBorders>
              <w:top w:val="nil"/>
              <w:bottom w:val="nil"/>
            </w:tcBorders>
          </w:tcPr>
          <w:p w14:paraId="6F5C9988" w14:textId="77777777" w:rsidR="000E2E95" w:rsidRPr="005669CE" w:rsidRDefault="00C0448E" w:rsidP="00CE74C2">
            <w:pPr>
              <w:pStyle w:val="TableParagraph"/>
              <w:spacing w:line="264" w:lineRule="exact"/>
              <w:ind w:left="107"/>
              <w:jc w:val="both"/>
            </w:pPr>
            <w:r w:rsidRPr="005669CE">
              <w:rPr>
                <w:spacing w:val="-2"/>
              </w:rPr>
              <w:t>Gloves</w:t>
            </w:r>
          </w:p>
        </w:tc>
        <w:tc>
          <w:tcPr>
            <w:tcW w:w="5193" w:type="dxa"/>
            <w:tcBorders>
              <w:top w:val="nil"/>
              <w:bottom w:val="nil"/>
            </w:tcBorders>
          </w:tcPr>
          <w:p w14:paraId="4E7AF1D0" w14:textId="77777777" w:rsidR="000E2E95" w:rsidRPr="005669CE" w:rsidRDefault="00C0448E" w:rsidP="00CE74C2">
            <w:pPr>
              <w:pStyle w:val="TableParagraph"/>
              <w:spacing w:line="264" w:lineRule="exact"/>
              <w:ind w:left="94"/>
              <w:jc w:val="both"/>
            </w:pPr>
            <w:r w:rsidRPr="005669CE">
              <w:t>Membrane</w:t>
            </w:r>
            <w:r w:rsidRPr="005669CE">
              <w:rPr>
                <w:spacing w:val="-9"/>
              </w:rPr>
              <w:t xml:space="preserve"> </w:t>
            </w:r>
            <w:r w:rsidRPr="005669CE">
              <w:rPr>
                <w:spacing w:val="-2"/>
              </w:rPr>
              <w:t>filters</w:t>
            </w:r>
          </w:p>
        </w:tc>
      </w:tr>
      <w:tr w:rsidR="000E2E95" w:rsidRPr="005669CE" w14:paraId="4886E0A5" w14:textId="77777777">
        <w:trPr>
          <w:trHeight w:val="295"/>
        </w:trPr>
        <w:tc>
          <w:tcPr>
            <w:tcW w:w="4168" w:type="dxa"/>
            <w:tcBorders>
              <w:top w:val="nil"/>
              <w:bottom w:val="nil"/>
            </w:tcBorders>
          </w:tcPr>
          <w:p w14:paraId="353DC03A" w14:textId="77777777" w:rsidR="000E2E95" w:rsidRPr="005669CE" w:rsidRDefault="00C0448E" w:rsidP="00CE74C2">
            <w:pPr>
              <w:pStyle w:val="TableParagraph"/>
              <w:spacing w:line="264" w:lineRule="exact"/>
              <w:ind w:left="107"/>
              <w:jc w:val="both"/>
            </w:pPr>
            <w:r w:rsidRPr="005669CE">
              <w:t>Laboratory</w:t>
            </w:r>
            <w:r w:rsidRPr="005669CE">
              <w:rPr>
                <w:spacing w:val="-8"/>
              </w:rPr>
              <w:t xml:space="preserve"> </w:t>
            </w:r>
            <w:r w:rsidRPr="005669CE">
              <w:rPr>
                <w:spacing w:val="-4"/>
              </w:rPr>
              <w:t>coat</w:t>
            </w:r>
          </w:p>
        </w:tc>
        <w:tc>
          <w:tcPr>
            <w:tcW w:w="5193" w:type="dxa"/>
            <w:tcBorders>
              <w:top w:val="nil"/>
            </w:tcBorders>
          </w:tcPr>
          <w:p w14:paraId="1D044990" w14:textId="77777777" w:rsidR="000E2E95" w:rsidRPr="005669CE" w:rsidRDefault="00C0448E" w:rsidP="00CE74C2">
            <w:pPr>
              <w:pStyle w:val="TableParagraph"/>
              <w:spacing w:line="264" w:lineRule="exact"/>
              <w:ind w:left="94"/>
              <w:jc w:val="both"/>
            </w:pPr>
            <w:r w:rsidRPr="005669CE">
              <w:t>Lugol’s</w:t>
            </w:r>
            <w:r w:rsidRPr="005669CE">
              <w:rPr>
                <w:spacing w:val="-5"/>
              </w:rPr>
              <w:t xml:space="preserve"> </w:t>
            </w:r>
            <w:r w:rsidRPr="005669CE">
              <w:t>Iodine</w:t>
            </w:r>
            <w:r w:rsidRPr="005669CE">
              <w:rPr>
                <w:spacing w:val="-4"/>
              </w:rPr>
              <w:t xml:space="preserve"> </w:t>
            </w:r>
            <w:r w:rsidRPr="005669CE">
              <w:t>(5%</w:t>
            </w:r>
            <w:r w:rsidRPr="005669CE">
              <w:rPr>
                <w:spacing w:val="-5"/>
              </w:rPr>
              <w:t xml:space="preserve"> </w:t>
            </w:r>
            <w:r w:rsidRPr="005669CE">
              <w:rPr>
                <w:spacing w:val="-2"/>
              </w:rPr>
              <w:t>solution)</w:t>
            </w:r>
          </w:p>
        </w:tc>
      </w:tr>
      <w:tr w:rsidR="000E2E95" w:rsidRPr="005669CE" w14:paraId="3D4A116E" w14:textId="77777777">
        <w:trPr>
          <w:trHeight w:val="298"/>
        </w:trPr>
        <w:tc>
          <w:tcPr>
            <w:tcW w:w="4168" w:type="dxa"/>
            <w:tcBorders>
              <w:top w:val="nil"/>
              <w:bottom w:val="nil"/>
            </w:tcBorders>
          </w:tcPr>
          <w:p w14:paraId="7964F0C8" w14:textId="77777777" w:rsidR="000E2E95" w:rsidRPr="005669CE" w:rsidRDefault="00C0448E" w:rsidP="00CE74C2">
            <w:pPr>
              <w:pStyle w:val="TableParagraph"/>
              <w:spacing w:line="267" w:lineRule="exact"/>
              <w:ind w:left="107"/>
              <w:jc w:val="both"/>
            </w:pPr>
            <w:r w:rsidRPr="005669CE">
              <w:t>Adequate</w:t>
            </w:r>
            <w:r w:rsidRPr="005669CE">
              <w:rPr>
                <w:spacing w:val="-7"/>
              </w:rPr>
              <w:t xml:space="preserve"> </w:t>
            </w:r>
            <w:r w:rsidRPr="005669CE">
              <w:rPr>
                <w:spacing w:val="-2"/>
              </w:rPr>
              <w:t>shoes</w:t>
            </w:r>
          </w:p>
        </w:tc>
        <w:tc>
          <w:tcPr>
            <w:tcW w:w="5193" w:type="dxa"/>
          </w:tcPr>
          <w:p w14:paraId="30761681" w14:textId="77777777" w:rsidR="000E2E95" w:rsidRPr="005669CE" w:rsidRDefault="00C0448E" w:rsidP="00CE74C2">
            <w:pPr>
              <w:pStyle w:val="TableParagraph"/>
              <w:spacing w:line="267" w:lineRule="exact"/>
              <w:ind w:left="94"/>
              <w:jc w:val="both"/>
              <w:rPr>
                <w:b/>
              </w:rPr>
            </w:pPr>
            <w:r w:rsidRPr="005669CE">
              <w:rPr>
                <w:b/>
                <w:spacing w:val="-2"/>
              </w:rPr>
              <w:t>Kato-</w:t>
            </w:r>
            <w:r w:rsidRPr="005669CE">
              <w:rPr>
                <w:b/>
                <w:spacing w:val="-4"/>
              </w:rPr>
              <w:t>Katz</w:t>
            </w:r>
          </w:p>
        </w:tc>
      </w:tr>
      <w:tr w:rsidR="000E2E95" w:rsidRPr="005669CE" w14:paraId="1366B150" w14:textId="77777777">
        <w:trPr>
          <w:trHeight w:val="305"/>
        </w:trPr>
        <w:tc>
          <w:tcPr>
            <w:tcW w:w="4168" w:type="dxa"/>
            <w:tcBorders>
              <w:top w:val="nil"/>
              <w:bottom w:val="nil"/>
            </w:tcBorders>
          </w:tcPr>
          <w:p w14:paraId="5D8B7623" w14:textId="77777777" w:rsidR="000E2E95" w:rsidRPr="005669CE" w:rsidRDefault="00C0448E" w:rsidP="00CE74C2">
            <w:pPr>
              <w:pStyle w:val="TableParagraph"/>
              <w:spacing w:before="1"/>
              <w:ind w:left="107"/>
              <w:jc w:val="both"/>
            </w:pPr>
            <w:r w:rsidRPr="005669CE">
              <w:t>Surgical</w:t>
            </w:r>
            <w:r w:rsidRPr="005669CE">
              <w:rPr>
                <w:spacing w:val="-8"/>
              </w:rPr>
              <w:t xml:space="preserve"> </w:t>
            </w:r>
            <w:r w:rsidRPr="005669CE">
              <w:rPr>
                <w:spacing w:val="-4"/>
              </w:rPr>
              <w:t>mask</w:t>
            </w:r>
          </w:p>
        </w:tc>
        <w:tc>
          <w:tcPr>
            <w:tcW w:w="5193" w:type="dxa"/>
            <w:tcBorders>
              <w:bottom w:val="nil"/>
            </w:tcBorders>
          </w:tcPr>
          <w:p w14:paraId="4A3FFA00" w14:textId="77777777" w:rsidR="000E2E95" w:rsidRPr="005669CE" w:rsidRDefault="00C0448E" w:rsidP="00CE74C2">
            <w:pPr>
              <w:pStyle w:val="TableParagraph"/>
              <w:spacing w:before="1"/>
              <w:ind w:left="94"/>
              <w:jc w:val="both"/>
            </w:pPr>
            <w:r w:rsidRPr="005669CE">
              <w:t>Kato-Katz</w:t>
            </w:r>
            <w:r w:rsidRPr="005669CE">
              <w:rPr>
                <w:spacing w:val="-4"/>
              </w:rPr>
              <w:t xml:space="preserve"> </w:t>
            </w:r>
            <w:r w:rsidRPr="005669CE">
              <w:t>kit</w:t>
            </w:r>
            <w:r w:rsidRPr="005669CE">
              <w:rPr>
                <w:spacing w:val="-6"/>
              </w:rPr>
              <w:t xml:space="preserve"> </w:t>
            </w:r>
            <w:r w:rsidRPr="005669CE">
              <w:t>or</w:t>
            </w:r>
            <w:r w:rsidRPr="005669CE">
              <w:rPr>
                <w:spacing w:val="-4"/>
              </w:rPr>
              <w:t xml:space="preserve"> </w:t>
            </w:r>
            <w:r w:rsidRPr="005669CE">
              <w:t>individual</w:t>
            </w:r>
            <w:r w:rsidRPr="005669CE">
              <w:rPr>
                <w:spacing w:val="-6"/>
              </w:rPr>
              <w:t xml:space="preserve"> </w:t>
            </w:r>
            <w:r w:rsidRPr="005669CE">
              <w:rPr>
                <w:spacing w:val="-2"/>
              </w:rPr>
              <w:t>elements:</w:t>
            </w:r>
          </w:p>
        </w:tc>
      </w:tr>
      <w:tr w:rsidR="000E2E95" w:rsidRPr="005669CE" w14:paraId="14666D9B" w14:textId="77777777">
        <w:trPr>
          <w:trHeight w:val="300"/>
        </w:trPr>
        <w:tc>
          <w:tcPr>
            <w:tcW w:w="4168" w:type="dxa"/>
            <w:tcBorders>
              <w:top w:val="nil"/>
              <w:bottom w:val="nil"/>
            </w:tcBorders>
          </w:tcPr>
          <w:p w14:paraId="65ACFF56" w14:textId="77777777" w:rsidR="000E2E95" w:rsidRPr="005669CE" w:rsidRDefault="00C0448E" w:rsidP="00CE74C2">
            <w:pPr>
              <w:pStyle w:val="TableParagraph"/>
              <w:spacing w:line="264" w:lineRule="exact"/>
              <w:ind w:left="107"/>
              <w:jc w:val="both"/>
            </w:pPr>
            <w:r w:rsidRPr="005669CE">
              <w:t>Hand</w:t>
            </w:r>
            <w:r w:rsidRPr="005669CE">
              <w:rPr>
                <w:spacing w:val="-6"/>
              </w:rPr>
              <w:t xml:space="preserve"> </w:t>
            </w:r>
            <w:r w:rsidRPr="005669CE">
              <w:rPr>
                <w:spacing w:val="-2"/>
              </w:rPr>
              <w:t>sanitizer</w:t>
            </w:r>
          </w:p>
        </w:tc>
        <w:tc>
          <w:tcPr>
            <w:tcW w:w="5193" w:type="dxa"/>
            <w:tcBorders>
              <w:top w:val="nil"/>
              <w:bottom w:val="nil"/>
            </w:tcBorders>
          </w:tcPr>
          <w:p w14:paraId="38CC65B4" w14:textId="77777777" w:rsidR="000E2E95" w:rsidRPr="005669CE" w:rsidRDefault="00C0448E" w:rsidP="00CE74C2">
            <w:pPr>
              <w:pStyle w:val="TableParagraph"/>
              <w:spacing w:line="264" w:lineRule="exact"/>
              <w:ind w:left="94"/>
              <w:jc w:val="both"/>
            </w:pPr>
            <w:r w:rsidRPr="005669CE">
              <w:rPr>
                <w:spacing w:val="-2"/>
              </w:rPr>
              <w:t>Cellophane</w:t>
            </w:r>
            <w:r w:rsidRPr="005669CE">
              <w:rPr>
                <w:spacing w:val="-7"/>
              </w:rPr>
              <w:t xml:space="preserve"> </w:t>
            </w:r>
            <w:r w:rsidRPr="005669CE">
              <w:rPr>
                <w:spacing w:val="-2"/>
              </w:rPr>
              <w:t>sheets</w:t>
            </w:r>
            <w:r w:rsidRPr="005669CE">
              <w:rPr>
                <w:spacing w:val="-7"/>
              </w:rPr>
              <w:t xml:space="preserve"> </w:t>
            </w:r>
            <w:r w:rsidRPr="005669CE">
              <w:rPr>
                <w:spacing w:val="-2"/>
              </w:rPr>
              <w:t>(hydrophilic,</w:t>
            </w:r>
            <w:r w:rsidRPr="005669CE">
              <w:rPr>
                <w:spacing w:val="-7"/>
              </w:rPr>
              <w:t xml:space="preserve"> </w:t>
            </w:r>
            <w:r w:rsidRPr="005669CE">
              <w:rPr>
                <w:spacing w:val="-2"/>
              </w:rPr>
              <w:t>30</w:t>
            </w:r>
            <w:r w:rsidRPr="005669CE">
              <w:rPr>
                <w:spacing w:val="-6"/>
              </w:rPr>
              <w:t xml:space="preserve"> </w:t>
            </w:r>
            <w:r w:rsidRPr="005669CE">
              <w:rPr>
                <w:spacing w:val="-2"/>
              </w:rPr>
              <w:t>-</w:t>
            </w:r>
            <w:r w:rsidRPr="005669CE">
              <w:rPr>
                <w:spacing w:val="-7"/>
              </w:rPr>
              <w:t xml:space="preserve"> </w:t>
            </w:r>
            <w:r w:rsidRPr="005669CE">
              <w:rPr>
                <w:spacing w:val="-2"/>
              </w:rPr>
              <w:t>50µm</w:t>
            </w:r>
            <w:r w:rsidRPr="005669CE">
              <w:rPr>
                <w:spacing w:val="-6"/>
              </w:rPr>
              <w:t xml:space="preserve"> </w:t>
            </w:r>
            <w:r w:rsidRPr="005669CE">
              <w:rPr>
                <w:spacing w:val="-2"/>
              </w:rPr>
              <w:t>thick)</w:t>
            </w:r>
          </w:p>
        </w:tc>
      </w:tr>
      <w:tr w:rsidR="000E2E95" w:rsidRPr="005669CE" w14:paraId="30164B85" w14:textId="77777777">
        <w:trPr>
          <w:trHeight w:val="300"/>
        </w:trPr>
        <w:tc>
          <w:tcPr>
            <w:tcW w:w="4168" w:type="dxa"/>
            <w:tcBorders>
              <w:top w:val="nil"/>
              <w:bottom w:val="nil"/>
            </w:tcBorders>
          </w:tcPr>
          <w:p w14:paraId="3887842A" w14:textId="77777777" w:rsidR="000E2E95" w:rsidRPr="005669CE" w:rsidRDefault="00C0448E" w:rsidP="00CE74C2">
            <w:pPr>
              <w:pStyle w:val="TableParagraph"/>
              <w:spacing w:line="264" w:lineRule="exact"/>
              <w:ind w:left="107"/>
              <w:jc w:val="both"/>
            </w:pPr>
            <w:r w:rsidRPr="005669CE">
              <w:rPr>
                <w:spacing w:val="-2"/>
              </w:rPr>
              <w:t>Forceps</w:t>
            </w:r>
          </w:p>
        </w:tc>
        <w:tc>
          <w:tcPr>
            <w:tcW w:w="5193" w:type="dxa"/>
            <w:tcBorders>
              <w:top w:val="nil"/>
              <w:bottom w:val="nil"/>
            </w:tcBorders>
          </w:tcPr>
          <w:p w14:paraId="41E60338" w14:textId="77777777" w:rsidR="000E2E95" w:rsidRPr="005669CE" w:rsidRDefault="00C0448E" w:rsidP="00CE74C2">
            <w:pPr>
              <w:pStyle w:val="TableParagraph"/>
              <w:spacing w:line="264" w:lineRule="exact"/>
              <w:ind w:left="94"/>
              <w:jc w:val="both"/>
            </w:pPr>
            <w:r w:rsidRPr="005669CE">
              <w:t>Metal</w:t>
            </w:r>
            <w:r w:rsidRPr="005669CE">
              <w:rPr>
                <w:spacing w:val="-3"/>
              </w:rPr>
              <w:t xml:space="preserve"> </w:t>
            </w:r>
            <w:r w:rsidRPr="005669CE">
              <w:rPr>
                <w:spacing w:val="-2"/>
              </w:rPr>
              <w:t>sieve</w:t>
            </w:r>
          </w:p>
        </w:tc>
      </w:tr>
      <w:tr w:rsidR="000E2E95" w:rsidRPr="005669CE" w14:paraId="7972335C" w14:textId="77777777">
        <w:trPr>
          <w:trHeight w:val="300"/>
        </w:trPr>
        <w:tc>
          <w:tcPr>
            <w:tcW w:w="4168" w:type="dxa"/>
            <w:tcBorders>
              <w:top w:val="nil"/>
              <w:bottom w:val="nil"/>
            </w:tcBorders>
          </w:tcPr>
          <w:p w14:paraId="625BEE6D" w14:textId="77777777" w:rsidR="000E2E95" w:rsidRPr="005669CE" w:rsidRDefault="00C0448E" w:rsidP="00CE74C2">
            <w:pPr>
              <w:pStyle w:val="TableParagraph"/>
              <w:spacing w:line="265" w:lineRule="exact"/>
              <w:ind w:left="107"/>
              <w:jc w:val="both"/>
            </w:pPr>
            <w:r w:rsidRPr="005669CE">
              <w:t>Microscope</w:t>
            </w:r>
            <w:r w:rsidRPr="005669CE">
              <w:rPr>
                <w:spacing w:val="-5"/>
              </w:rPr>
              <w:t xml:space="preserve"> </w:t>
            </w:r>
            <w:r w:rsidRPr="005669CE">
              <w:rPr>
                <w:spacing w:val="-2"/>
              </w:rPr>
              <w:t>slides</w:t>
            </w:r>
          </w:p>
        </w:tc>
        <w:tc>
          <w:tcPr>
            <w:tcW w:w="5193" w:type="dxa"/>
            <w:tcBorders>
              <w:top w:val="nil"/>
              <w:bottom w:val="nil"/>
            </w:tcBorders>
          </w:tcPr>
          <w:p w14:paraId="7BD6C5E1" w14:textId="77777777" w:rsidR="000E2E95" w:rsidRPr="005669CE" w:rsidRDefault="00C0448E" w:rsidP="00CE74C2">
            <w:pPr>
              <w:pStyle w:val="TableParagraph"/>
              <w:spacing w:line="265" w:lineRule="exact"/>
              <w:ind w:left="94"/>
              <w:jc w:val="both"/>
            </w:pPr>
            <w:r w:rsidRPr="005669CE">
              <w:t>Wooden</w:t>
            </w:r>
            <w:r w:rsidRPr="005669CE">
              <w:rPr>
                <w:spacing w:val="-6"/>
              </w:rPr>
              <w:t xml:space="preserve"> </w:t>
            </w:r>
            <w:r w:rsidRPr="005669CE">
              <w:t>or</w:t>
            </w:r>
            <w:r w:rsidRPr="005669CE">
              <w:rPr>
                <w:spacing w:val="-3"/>
              </w:rPr>
              <w:t xml:space="preserve"> </w:t>
            </w:r>
            <w:r w:rsidRPr="005669CE">
              <w:t>plastic</w:t>
            </w:r>
            <w:r w:rsidRPr="005669CE">
              <w:rPr>
                <w:spacing w:val="-3"/>
              </w:rPr>
              <w:t xml:space="preserve"> </w:t>
            </w:r>
            <w:r w:rsidRPr="005669CE">
              <w:t>spatulas/</w:t>
            </w:r>
            <w:r w:rsidRPr="005669CE">
              <w:rPr>
                <w:spacing w:val="-2"/>
              </w:rPr>
              <w:t xml:space="preserve"> applicators</w:t>
            </w:r>
          </w:p>
        </w:tc>
      </w:tr>
      <w:tr w:rsidR="000E2E95" w:rsidRPr="005669CE" w14:paraId="2176FFAD" w14:textId="77777777">
        <w:trPr>
          <w:trHeight w:val="300"/>
        </w:trPr>
        <w:tc>
          <w:tcPr>
            <w:tcW w:w="4168" w:type="dxa"/>
            <w:tcBorders>
              <w:top w:val="nil"/>
              <w:bottom w:val="nil"/>
            </w:tcBorders>
          </w:tcPr>
          <w:p w14:paraId="2D293C8B" w14:textId="77777777" w:rsidR="000E2E95" w:rsidRPr="005669CE" w:rsidRDefault="00C0448E" w:rsidP="00CE74C2">
            <w:pPr>
              <w:pStyle w:val="TableParagraph"/>
              <w:spacing w:line="264" w:lineRule="exact"/>
              <w:ind w:left="107"/>
              <w:jc w:val="both"/>
            </w:pPr>
            <w:r w:rsidRPr="005669CE">
              <w:t>Slide</w:t>
            </w:r>
            <w:r w:rsidRPr="005669CE">
              <w:rPr>
                <w:spacing w:val="-4"/>
              </w:rPr>
              <w:t xml:space="preserve"> </w:t>
            </w:r>
            <w:r w:rsidRPr="005669CE">
              <w:rPr>
                <w:spacing w:val="-2"/>
              </w:rPr>
              <w:t>boxes</w:t>
            </w:r>
          </w:p>
        </w:tc>
        <w:tc>
          <w:tcPr>
            <w:tcW w:w="5193" w:type="dxa"/>
            <w:tcBorders>
              <w:top w:val="nil"/>
              <w:bottom w:val="nil"/>
            </w:tcBorders>
          </w:tcPr>
          <w:p w14:paraId="22047E89" w14:textId="77777777" w:rsidR="000E2E95" w:rsidRPr="005669CE" w:rsidRDefault="00C0448E" w:rsidP="00CE74C2">
            <w:pPr>
              <w:pStyle w:val="TableParagraph"/>
              <w:spacing w:line="264" w:lineRule="exact"/>
              <w:ind w:left="94"/>
              <w:jc w:val="both"/>
            </w:pPr>
            <w:r w:rsidRPr="005669CE">
              <w:rPr>
                <w:spacing w:val="-2"/>
              </w:rPr>
              <w:t>Kato-Katz</w:t>
            </w:r>
            <w:r w:rsidRPr="005669CE">
              <w:rPr>
                <w:spacing w:val="-9"/>
              </w:rPr>
              <w:t xml:space="preserve"> </w:t>
            </w:r>
            <w:r w:rsidRPr="005669CE">
              <w:rPr>
                <w:spacing w:val="-2"/>
              </w:rPr>
              <w:t>plastic</w:t>
            </w:r>
            <w:r w:rsidRPr="005669CE">
              <w:rPr>
                <w:spacing w:val="-6"/>
              </w:rPr>
              <w:t xml:space="preserve"> </w:t>
            </w:r>
            <w:r w:rsidRPr="005669CE">
              <w:rPr>
                <w:spacing w:val="-2"/>
              </w:rPr>
              <w:t>template</w:t>
            </w:r>
          </w:p>
        </w:tc>
      </w:tr>
      <w:tr w:rsidR="000E2E95" w:rsidRPr="005669CE" w14:paraId="2C23E593" w14:textId="77777777">
        <w:trPr>
          <w:trHeight w:val="299"/>
        </w:trPr>
        <w:tc>
          <w:tcPr>
            <w:tcW w:w="4168" w:type="dxa"/>
            <w:tcBorders>
              <w:top w:val="nil"/>
              <w:bottom w:val="nil"/>
            </w:tcBorders>
          </w:tcPr>
          <w:p w14:paraId="6D3B4246" w14:textId="77777777" w:rsidR="000E2E95" w:rsidRPr="005669CE" w:rsidRDefault="00C0448E" w:rsidP="00CE74C2">
            <w:pPr>
              <w:pStyle w:val="TableParagraph"/>
              <w:spacing w:line="264" w:lineRule="exact"/>
              <w:ind w:left="107"/>
              <w:jc w:val="both"/>
            </w:pPr>
            <w:r w:rsidRPr="005669CE">
              <w:rPr>
                <w:spacing w:val="-2"/>
              </w:rPr>
              <w:t>Newspaper</w:t>
            </w:r>
          </w:p>
        </w:tc>
        <w:tc>
          <w:tcPr>
            <w:tcW w:w="5193" w:type="dxa"/>
            <w:tcBorders>
              <w:top w:val="nil"/>
              <w:bottom w:val="nil"/>
            </w:tcBorders>
          </w:tcPr>
          <w:p w14:paraId="156A5AA3" w14:textId="77777777" w:rsidR="000E2E95" w:rsidRPr="005669CE" w:rsidRDefault="00C0448E" w:rsidP="00CE74C2">
            <w:pPr>
              <w:pStyle w:val="TableParagraph"/>
              <w:spacing w:line="264" w:lineRule="exact"/>
              <w:ind w:left="94"/>
              <w:jc w:val="both"/>
            </w:pPr>
            <w:r w:rsidRPr="005669CE">
              <w:t>Glycerol/dye</w:t>
            </w:r>
            <w:r w:rsidRPr="005669CE">
              <w:rPr>
                <w:spacing w:val="-8"/>
              </w:rPr>
              <w:t xml:space="preserve"> </w:t>
            </w:r>
            <w:r w:rsidRPr="005669CE">
              <w:t>(Malachite</w:t>
            </w:r>
            <w:r w:rsidRPr="005669CE">
              <w:rPr>
                <w:spacing w:val="-6"/>
              </w:rPr>
              <w:t xml:space="preserve"> </w:t>
            </w:r>
            <w:r w:rsidRPr="005669CE">
              <w:t>Green</w:t>
            </w:r>
            <w:r w:rsidRPr="005669CE">
              <w:rPr>
                <w:spacing w:val="-7"/>
              </w:rPr>
              <w:t xml:space="preserve"> </w:t>
            </w:r>
            <w:r w:rsidRPr="005669CE">
              <w:t>or</w:t>
            </w:r>
            <w:r w:rsidRPr="005669CE">
              <w:rPr>
                <w:spacing w:val="-4"/>
              </w:rPr>
              <w:t xml:space="preserve"> </w:t>
            </w:r>
            <w:r w:rsidRPr="005669CE">
              <w:t>Methylene</w:t>
            </w:r>
            <w:r w:rsidRPr="005669CE">
              <w:rPr>
                <w:spacing w:val="-3"/>
              </w:rPr>
              <w:t xml:space="preserve"> </w:t>
            </w:r>
            <w:r w:rsidRPr="005669CE">
              <w:rPr>
                <w:spacing w:val="-4"/>
              </w:rPr>
              <w:t>Blue)</w:t>
            </w:r>
          </w:p>
        </w:tc>
      </w:tr>
      <w:tr w:rsidR="000E2E95" w:rsidRPr="005669CE" w14:paraId="627C943A" w14:textId="77777777">
        <w:trPr>
          <w:trHeight w:val="300"/>
        </w:trPr>
        <w:tc>
          <w:tcPr>
            <w:tcW w:w="4168" w:type="dxa"/>
            <w:tcBorders>
              <w:top w:val="nil"/>
              <w:bottom w:val="nil"/>
            </w:tcBorders>
          </w:tcPr>
          <w:p w14:paraId="782B0161" w14:textId="77777777" w:rsidR="000E2E95" w:rsidRPr="005669CE" w:rsidRDefault="00C0448E" w:rsidP="00CE74C2">
            <w:pPr>
              <w:pStyle w:val="TableParagraph"/>
              <w:spacing w:line="264" w:lineRule="exact"/>
              <w:ind w:left="107"/>
              <w:jc w:val="both"/>
            </w:pPr>
            <w:r w:rsidRPr="005669CE">
              <w:rPr>
                <w:spacing w:val="-2"/>
              </w:rPr>
              <w:t>Scissors</w:t>
            </w:r>
          </w:p>
        </w:tc>
        <w:tc>
          <w:tcPr>
            <w:tcW w:w="5193" w:type="dxa"/>
            <w:tcBorders>
              <w:top w:val="nil"/>
              <w:bottom w:val="nil"/>
            </w:tcBorders>
          </w:tcPr>
          <w:p w14:paraId="24E0E34C" w14:textId="77777777" w:rsidR="000E2E95" w:rsidRPr="005669CE" w:rsidRDefault="00C0448E" w:rsidP="00CE74C2">
            <w:pPr>
              <w:pStyle w:val="TableParagraph"/>
              <w:spacing w:line="264" w:lineRule="exact"/>
              <w:ind w:left="94"/>
              <w:jc w:val="both"/>
            </w:pPr>
            <w:r w:rsidRPr="005669CE">
              <w:t>Stool</w:t>
            </w:r>
            <w:r w:rsidRPr="005669CE">
              <w:rPr>
                <w:spacing w:val="-4"/>
              </w:rPr>
              <w:t xml:space="preserve"> </w:t>
            </w:r>
            <w:r w:rsidRPr="005669CE">
              <w:rPr>
                <w:spacing w:val="-2"/>
              </w:rPr>
              <w:t>container</w:t>
            </w:r>
          </w:p>
        </w:tc>
      </w:tr>
      <w:tr w:rsidR="000E2E95" w:rsidRPr="005669CE" w14:paraId="4430E2A8" w14:textId="77777777">
        <w:trPr>
          <w:trHeight w:val="295"/>
        </w:trPr>
        <w:tc>
          <w:tcPr>
            <w:tcW w:w="4168" w:type="dxa"/>
            <w:tcBorders>
              <w:top w:val="nil"/>
            </w:tcBorders>
          </w:tcPr>
          <w:p w14:paraId="604F690F" w14:textId="77777777" w:rsidR="000E2E95" w:rsidRPr="005669CE" w:rsidRDefault="00C0448E" w:rsidP="00CE74C2">
            <w:pPr>
              <w:pStyle w:val="TableParagraph"/>
              <w:spacing w:line="264" w:lineRule="exact"/>
              <w:ind w:left="107"/>
              <w:jc w:val="both"/>
            </w:pPr>
            <w:r w:rsidRPr="005669CE">
              <w:t>Data</w:t>
            </w:r>
            <w:r w:rsidRPr="005669CE">
              <w:rPr>
                <w:spacing w:val="-4"/>
              </w:rPr>
              <w:t xml:space="preserve"> </w:t>
            </w:r>
            <w:r w:rsidRPr="005669CE">
              <w:t>entry</w:t>
            </w:r>
            <w:r w:rsidRPr="005669CE">
              <w:rPr>
                <w:spacing w:val="-2"/>
              </w:rPr>
              <w:t xml:space="preserve"> </w:t>
            </w:r>
            <w:r w:rsidRPr="005669CE">
              <w:rPr>
                <w:spacing w:val="-4"/>
              </w:rPr>
              <w:t>form</w:t>
            </w:r>
          </w:p>
        </w:tc>
        <w:tc>
          <w:tcPr>
            <w:tcW w:w="5193" w:type="dxa"/>
            <w:tcBorders>
              <w:top w:val="nil"/>
            </w:tcBorders>
          </w:tcPr>
          <w:p w14:paraId="617E452E" w14:textId="77777777" w:rsidR="000E2E95" w:rsidRPr="005669CE" w:rsidRDefault="000E2E95" w:rsidP="00CE74C2">
            <w:pPr>
              <w:pStyle w:val="TableParagraph"/>
              <w:jc w:val="both"/>
              <w:rPr>
                <w:rFonts w:ascii="Times New Roman"/>
              </w:rPr>
            </w:pPr>
          </w:p>
        </w:tc>
      </w:tr>
    </w:tbl>
    <w:p w14:paraId="227424EB" w14:textId="77777777" w:rsidR="000E2E95" w:rsidRPr="005669CE" w:rsidRDefault="000E2E95" w:rsidP="00341A0D">
      <w:pPr>
        <w:pStyle w:val="BodyText"/>
      </w:pPr>
    </w:p>
    <w:p w14:paraId="4382550F" w14:textId="77777777" w:rsidR="000E2E95" w:rsidRPr="005669CE" w:rsidRDefault="00C0448E" w:rsidP="00AE017E">
      <w:pPr>
        <w:pStyle w:val="Heading2"/>
        <w:ind w:left="0"/>
      </w:pPr>
      <w:bookmarkStart w:id="25" w:name="_bookmark12"/>
      <w:bookmarkStart w:id="26" w:name="_Toc181008955"/>
      <w:bookmarkEnd w:id="25"/>
      <w:r w:rsidRPr="005669CE">
        <w:t>Electronic</w:t>
      </w:r>
      <w:r w:rsidRPr="005669CE">
        <w:rPr>
          <w:spacing w:val="-10"/>
        </w:rPr>
        <w:t xml:space="preserve"> </w:t>
      </w:r>
      <w:r w:rsidRPr="005669CE">
        <w:t>Data</w:t>
      </w:r>
      <w:r w:rsidRPr="005669CE">
        <w:rPr>
          <w:spacing w:val="-9"/>
        </w:rPr>
        <w:t xml:space="preserve"> </w:t>
      </w:r>
      <w:r w:rsidRPr="005669CE">
        <w:t>Collection</w:t>
      </w:r>
      <w:r w:rsidRPr="005669CE">
        <w:rPr>
          <w:spacing w:val="-11"/>
        </w:rPr>
        <w:t xml:space="preserve"> </w:t>
      </w:r>
      <w:r w:rsidRPr="005669CE">
        <w:t>via</w:t>
      </w:r>
      <w:r w:rsidRPr="005669CE">
        <w:rPr>
          <w:spacing w:val="-10"/>
        </w:rPr>
        <w:t xml:space="preserve"> </w:t>
      </w:r>
      <w:r w:rsidRPr="005669CE">
        <w:t>ESPEN</w:t>
      </w:r>
      <w:r w:rsidRPr="005669CE">
        <w:rPr>
          <w:spacing w:val="-11"/>
        </w:rPr>
        <w:t xml:space="preserve"> </w:t>
      </w:r>
      <w:r w:rsidRPr="005669CE">
        <w:rPr>
          <w:spacing w:val="-2"/>
        </w:rPr>
        <w:t>Collect</w:t>
      </w:r>
      <w:bookmarkEnd w:id="26"/>
    </w:p>
    <w:p w14:paraId="7A0602E7" w14:textId="20EEF6FA" w:rsidR="000E2E95" w:rsidRPr="005669CE" w:rsidRDefault="00C0448E" w:rsidP="00AE017E">
      <w:pPr>
        <w:pStyle w:val="BodyText"/>
        <w:spacing w:after="120"/>
        <w:ind w:left="0" w:right="306"/>
      </w:pPr>
      <w:r w:rsidRPr="005669CE">
        <w:t xml:space="preserve">The recommended platform for electronic data collection is ESPEN Collect. ESPEN Collect has the </w:t>
      </w:r>
      <w:r w:rsidR="00995D3B" w:rsidRPr="005669CE">
        <w:t xml:space="preserve">SPPA </w:t>
      </w:r>
      <w:r w:rsidRPr="005669CE">
        <w:t>standardized</w:t>
      </w:r>
      <w:r w:rsidRPr="005669CE">
        <w:rPr>
          <w:spacing w:val="-3"/>
        </w:rPr>
        <w:t xml:space="preserve"> </w:t>
      </w:r>
      <w:r w:rsidRPr="005669CE">
        <w:t>school</w:t>
      </w:r>
      <w:r w:rsidRPr="005669CE">
        <w:rPr>
          <w:spacing w:val="-3"/>
        </w:rPr>
        <w:t xml:space="preserve"> </w:t>
      </w:r>
      <w:r w:rsidRPr="005669CE">
        <w:t>form,</w:t>
      </w:r>
      <w:r w:rsidRPr="005669CE">
        <w:rPr>
          <w:spacing w:val="-3"/>
        </w:rPr>
        <w:t xml:space="preserve"> </w:t>
      </w:r>
      <w:r w:rsidRPr="005669CE">
        <w:t>individual</w:t>
      </w:r>
      <w:r w:rsidRPr="005669CE">
        <w:rPr>
          <w:spacing w:val="-3"/>
        </w:rPr>
        <w:t xml:space="preserve"> </w:t>
      </w:r>
      <w:proofErr w:type="spellStart"/>
      <w:r w:rsidRPr="005669CE">
        <w:t>enrollment</w:t>
      </w:r>
      <w:proofErr w:type="spellEnd"/>
      <w:r w:rsidRPr="005669CE">
        <w:rPr>
          <w:spacing w:val="-5"/>
        </w:rPr>
        <w:t xml:space="preserve"> </w:t>
      </w:r>
      <w:r w:rsidRPr="005669CE">
        <w:t>form,</w:t>
      </w:r>
      <w:r w:rsidRPr="005669CE">
        <w:rPr>
          <w:spacing w:val="-4"/>
        </w:rPr>
        <w:t xml:space="preserve"> </w:t>
      </w:r>
      <w:r w:rsidRPr="005669CE">
        <w:t>and</w:t>
      </w:r>
      <w:r w:rsidRPr="005669CE">
        <w:rPr>
          <w:spacing w:val="-3"/>
        </w:rPr>
        <w:t xml:space="preserve"> </w:t>
      </w:r>
      <w:r w:rsidRPr="005669CE">
        <w:t>diagnostic</w:t>
      </w:r>
      <w:r w:rsidRPr="005669CE">
        <w:rPr>
          <w:spacing w:val="-3"/>
        </w:rPr>
        <w:t xml:space="preserve"> </w:t>
      </w:r>
      <w:r w:rsidRPr="005669CE">
        <w:t>results</w:t>
      </w:r>
      <w:r w:rsidRPr="005669CE">
        <w:rPr>
          <w:spacing w:val="-3"/>
        </w:rPr>
        <w:t xml:space="preserve"> </w:t>
      </w:r>
      <w:r w:rsidRPr="005669CE">
        <w:t>form</w:t>
      </w:r>
      <w:r w:rsidRPr="005669CE">
        <w:rPr>
          <w:spacing w:val="-4"/>
        </w:rPr>
        <w:t xml:space="preserve"> </w:t>
      </w:r>
      <w:r w:rsidRPr="005669CE">
        <w:t>(see</w:t>
      </w:r>
      <w:r w:rsidRPr="005669CE">
        <w:rPr>
          <w:spacing w:val="-4"/>
        </w:rPr>
        <w:t xml:space="preserve"> </w:t>
      </w:r>
      <w:r w:rsidRPr="005669CE">
        <w:t>Appendix</w:t>
      </w:r>
      <w:r w:rsidRPr="005669CE">
        <w:rPr>
          <w:spacing w:val="-3"/>
        </w:rPr>
        <w:t xml:space="preserve"> </w:t>
      </w:r>
      <w:r w:rsidRPr="005669CE">
        <w:t>1).</w:t>
      </w:r>
      <w:r w:rsidRPr="005669CE">
        <w:rPr>
          <w:spacing w:val="40"/>
        </w:rPr>
        <w:t xml:space="preserve"> </w:t>
      </w:r>
      <w:r w:rsidRPr="005669CE">
        <w:t>To initiate support from the ESPEN Collect system, the principal investigator should do the following:</w:t>
      </w:r>
    </w:p>
    <w:p w14:paraId="4726447A" w14:textId="77777777" w:rsidR="000E2E95" w:rsidRPr="005669CE" w:rsidRDefault="00C0448E" w:rsidP="00AF3DD1">
      <w:pPr>
        <w:pStyle w:val="ListParagraph"/>
        <w:numPr>
          <w:ilvl w:val="1"/>
          <w:numId w:val="10"/>
        </w:numPr>
        <w:tabs>
          <w:tab w:val="left" w:pos="826"/>
        </w:tabs>
        <w:ind w:left="826" w:hanging="353"/>
        <w:jc w:val="both"/>
      </w:pPr>
      <w:r w:rsidRPr="005669CE">
        <w:t>Register</w:t>
      </w:r>
      <w:r w:rsidRPr="005669CE">
        <w:rPr>
          <w:spacing w:val="-15"/>
        </w:rPr>
        <w:t xml:space="preserve"> </w:t>
      </w:r>
      <w:r w:rsidRPr="005669CE">
        <w:t>with</w:t>
      </w:r>
      <w:r w:rsidRPr="005669CE">
        <w:rPr>
          <w:spacing w:val="-12"/>
        </w:rPr>
        <w:t xml:space="preserve"> </w:t>
      </w:r>
      <w:r w:rsidRPr="005669CE">
        <w:t>ESPEN</w:t>
      </w:r>
      <w:r w:rsidRPr="005669CE">
        <w:rPr>
          <w:spacing w:val="-13"/>
        </w:rPr>
        <w:t xml:space="preserve"> </w:t>
      </w:r>
      <w:r w:rsidRPr="005669CE">
        <w:t>Collect</w:t>
      </w:r>
      <w:r w:rsidRPr="005669CE">
        <w:rPr>
          <w:spacing w:val="-11"/>
        </w:rPr>
        <w:t xml:space="preserve"> </w:t>
      </w:r>
      <w:r w:rsidRPr="005669CE">
        <w:t>here:</w:t>
      </w:r>
      <w:r w:rsidRPr="005669CE">
        <w:rPr>
          <w:spacing w:val="-8"/>
        </w:rPr>
        <w:t xml:space="preserve"> </w:t>
      </w:r>
      <w:hyperlink r:id="rId16">
        <w:r w:rsidRPr="005669CE">
          <w:rPr>
            <w:color w:val="1154CC"/>
            <w:u w:val="single" w:color="1154CC"/>
          </w:rPr>
          <w:t>https://espen.afro.who.int/espen-collect-survey-</w:t>
        </w:r>
        <w:r w:rsidRPr="005669CE">
          <w:rPr>
            <w:color w:val="1154CC"/>
            <w:spacing w:val="-2"/>
            <w:u w:val="single" w:color="1154CC"/>
          </w:rPr>
          <w:t>registration</w:t>
        </w:r>
      </w:hyperlink>
    </w:p>
    <w:p w14:paraId="221DD63D" w14:textId="77777777" w:rsidR="000E2E95" w:rsidRPr="005669CE" w:rsidRDefault="000E2E95" w:rsidP="00AF3DD1">
      <w:pPr>
        <w:jc w:val="both"/>
        <w:sectPr w:rsidR="000E2E95" w:rsidRPr="005669CE" w:rsidSect="008622E9">
          <w:pgSz w:w="12240" w:h="15840"/>
          <w:pgMar w:top="1440" w:right="1077" w:bottom="1440" w:left="1077" w:header="720" w:footer="720" w:gutter="0"/>
          <w:cols w:space="720"/>
        </w:sectPr>
      </w:pPr>
    </w:p>
    <w:p w14:paraId="6DB0946F" w14:textId="77777777" w:rsidR="000E2E95" w:rsidRPr="005669CE" w:rsidRDefault="00C0448E" w:rsidP="00AF3DD1">
      <w:pPr>
        <w:pStyle w:val="ListParagraph"/>
        <w:numPr>
          <w:ilvl w:val="1"/>
          <w:numId w:val="10"/>
        </w:numPr>
        <w:tabs>
          <w:tab w:val="left" w:pos="825"/>
          <w:tab w:val="left" w:pos="828"/>
        </w:tabs>
        <w:spacing w:before="39"/>
        <w:jc w:val="both"/>
      </w:pPr>
      <w:r w:rsidRPr="005669CE">
        <w:lastRenderedPageBreak/>
        <w:t>Submit</w:t>
      </w:r>
      <w:r w:rsidRPr="005669CE">
        <w:rPr>
          <w:spacing w:val="-2"/>
        </w:rPr>
        <w:t xml:space="preserve"> </w:t>
      </w:r>
      <w:r w:rsidRPr="005669CE">
        <w:t>both</w:t>
      </w:r>
      <w:r w:rsidRPr="005669CE">
        <w:rPr>
          <w:spacing w:val="-2"/>
        </w:rPr>
        <w:t xml:space="preserve"> </w:t>
      </w:r>
      <w:r w:rsidRPr="005669CE">
        <w:t>the</w:t>
      </w:r>
      <w:r w:rsidRPr="005669CE">
        <w:rPr>
          <w:spacing w:val="-4"/>
        </w:rPr>
        <w:t xml:space="preserve"> </w:t>
      </w:r>
      <w:r w:rsidRPr="005669CE">
        <w:t>protocol</w:t>
      </w:r>
      <w:r w:rsidRPr="005669CE">
        <w:rPr>
          <w:spacing w:val="-2"/>
        </w:rPr>
        <w:t xml:space="preserve"> </w:t>
      </w:r>
      <w:r w:rsidRPr="005669CE">
        <w:t>and</w:t>
      </w:r>
      <w:r w:rsidRPr="005669CE">
        <w:rPr>
          <w:spacing w:val="-3"/>
        </w:rPr>
        <w:t xml:space="preserve"> </w:t>
      </w:r>
      <w:r w:rsidRPr="005669CE">
        <w:t>IRB</w:t>
      </w:r>
      <w:r w:rsidRPr="005669CE">
        <w:rPr>
          <w:spacing w:val="-2"/>
        </w:rPr>
        <w:t xml:space="preserve"> </w:t>
      </w:r>
      <w:r w:rsidRPr="005669CE">
        <w:t>approval,</w:t>
      </w:r>
      <w:r w:rsidRPr="005669CE">
        <w:rPr>
          <w:spacing w:val="-5"/>
        </w:rPr>
        <w:t xml:space="preserve"> </w:t>
      </w:r>
      <w:r w:rsidRPr="005669CE">
        <w:t>or</w:t>
      </w:r>
      <w:r w:rsidRPr="005669CE">
        <w:rPr>
          <w:spacing w:val="-2"/>
        </w:rPr>
        <w:t xml:space="preserve"> </w:t>
      </w:r>
      <w:r w:rsidRPr="005669CE">
        <w:t>an</w:t>
      </w:r>
      <w:r w:rsidRPr="005669CE">
        <w:rPr>
          <w:spacing w:val="-5"/>
        </w:rPr>
        <w:t xml:space="preserve"> </w:t>
      </w:r>
      <w:r w:rsidRPr="005669CE">
        <w:t>official</w:t>
      </w:r>
      <w:r w:rsidRPr="005669CE">
        <w:rPr>
          <w:spacing w:val="-3"/>
        </w:rPr>
        <w:t xml:space="preserve"> </w:t>
      </w:r>
      <w:r w:rsidRPr="005669CE">
        <w:t>letter</w:t>
      </w:r>
      <w:r w:rsidRPr="005669CE">
        <w:rPr>
          <w:spacing w:val="-2"/>
        </w:rPr>
        <w:t xml:space="preserve"> </w:t>
      </w:r>
      <w:r w:rsidRPr="005669CE">
        <w:t>stating</w:t>
      </w:r>
      <w:r w:rsidRPr="005669CE">
        <w:rPr>
          <w:spacing w:val="-3"/>
        </w:rPr>
        <w:t xml:space="preserve"> </w:t>
      </w:r>
      <w:r w:rsidRPr="005669CE">
        <w:t>that</w:t>
      </w:r>
      <w:r w:rsidRPr="005669CE">
        <w:rPr>
          <w:spacing w:val="-2"/>
        </w:rPr>
        <w:t xml:space="preserve"> </w:t>
      </w:r>
      <w:r w:rsidRPr="005669CE">
        <w:t>IRB</w:t>
      </w:r>
      <w:r w:rsidRPr="005669CE">
        <w:rPr>
          <w:spacing w:val="-2"/>
        </w:rPr>
        <w:t xml:space="preserve"> </w:t>
      </w:r>
      <w:r w:rsidRPr="005669CE">
        <w:t>approval</w:t>
      </w:r>
      <w:r w:rsidRPr="005669CE">
        <w:rPr>
          <w:spacing w:val="-2"/>
        </w:rPr>
        <w:t xml:space="preserve"> </w:t>
      </w:r>
      <w:r w:rsidRPr="005669CE">
        <w:t>is</w:t>
      </w:r>
      <w:r w:rsidRPr="005669CE">
        <w:rPr>
          <w:spacing w:val="-2"/>
        </w:rPr>
        <w:t xml:space="preserve"> </w:t>
      </w:r>
      <w:r w:rsidRPr="005669CE">
        <w:t>not required, at the time of registration</w:t>
      </w:r>
    </w:p>
    <w:p w14:paraId="199902C0" w14:textId="77777777" w:rsidR="007A26F4" w:rsidRPr="005669CE" w:rsidRDefault="00C0448E" w:rsidP="00AF3DD1">
      <w:pPr>
        <w:pStyle w:val="ListParagraph"/>
        <w:numPr>
          <w:ilvl w:val="1"/>
          <w:numId w:val="10"/>
        </w:numPr>
        <w:tabs>
          <w:tab w:val="left" w:pos="826"/>
        </w:tabs>
        <w:spacing w:before="121"/>
        <w:ind w:left="826" w:hanging="353"/>
        <w:jc w:val="both"/>
      </w:pPr>
      <w:r w:rsidRPr="005669CE">
        <w:t>The</w:t>
      </w:r>
      <w:r w:rsidRPr="005669CE">
        <w:rPr>
          <w:spacing w:val="-8"/>
        </w:rPr>
        <w:t xml:space="preserve"> </w:t>
      </w:r>
      <w:r w:rsidRPr="005669CE">
        <w:t>progress</w:t>
      </w:r>
      <w:r w:rsidRPr="005669CE">
        <w:rPr>
          <w:spacing w:val="-8"/>
        </w:rPr>
        <w:t xml:space="preserve"> </w:t>
      </w:r>
      <w:r w:rsidRPr="005669CE">
        <w:t>of</w:t>
      </w:r>
      <w:r w:rsidRPr="005669CE">
        <w:rPr>
          <w:spacing w:val="-6"/>
        </w:rPr>
        <w:t xml:space="preserve"> </w:t>
      </w:r>
      <w:r w:rsidRPr="005669CE">
        <w:t>the</w:t>
      </w:r>
      <w:r w:rsidRPr="005669CE">
        <w:rPr>
          <w:spacing w:val="-6"/>
        </w:rPr>
        <w:t xml:space="preserve"> </w:t>
      </w:r>
      <w:r w:rsidRPr="005669CE">
        <w:t>registration/setup/implementation</w:t>
      </w:r>
      <w:r w:rsidRPr="005669CE">
        <w:rPr>
          <w:spacing w:val="-7"/>
        </w:rPr>
        <w:t xml:space="preserve"> </w:t>
      </w:r>
      <w:r w:rsidRPr="005669CE">
        <w:t>can</w:t>
      </w:r>
      <w:r w:rsidRPr="005669CE">
        <w:rPr>
          <w:spacing w:val="-7"/>
        </w:rPr>
        <w:t xml:space="preserve"> </w:t>
      </w:r>
      <w:r w:rsidRPr="005669CE">
        <w:t>be</w:t>
      </w:r>
      <w:r w:rsidRPr="005669CE">
        <w:rPr>
          <w:spacing w:val="-5"/>
        </w:rPr>
        <w:t xml:space="preserve"> </w:t>
      </w:r>
      <w:r w:rsidRPr="005669CE">
        <w:rPr>
          <w:spacing w:val="-2"/>
        </w:rPr>
        <w:t>tracked</w:t>
      </w:r>
      <w:r w:rsidR="007A26F4" w:rsidRPr="005669CE">
        <w:rPr>
          <w:spacing w:val="-2"/>
        </w:rPr>
        <w:t xml:space="preserve"> </w:t>
      </w:r>
      <w:r w:rsidRPr="005669CE">
        <w:rPr>
          <w:spacing w:val="-2"/>
        </w:rPr>
        <w:t>here:</w:t>
      </w:r>
    </w:p>
    <w:p w14:paraId="4329C2C1" w14:textId="3F43754E" w:rsidR="000E2E95" w:rsidRPr="005669CE" w:rsidRDefault="007A26F4" w:rsidP="00AF3DD1">
      <w:pPr>
        <w:tabs>
          <w:tab w:val="left" w:pos="826"/>
        </w:tabs>
        <w:ind w:left="471"/>
        <w:jc w:val="both"/>
      </w:pPr>
      <w:hyperlink r:id="rId17" w:history="1">
        <w:r w:rsidRPr="005669CE">
          <w:rPr>
            <w:rStyle w:val="Hyperlink"/>
            <w:spacing w:val="-2"/>
          </w:rPr>
          <w:t>https://espen.afro.who.int/tools-resources/espen-collect/registration-summary</w:t>
        </w:r>
      </w:hyperlink>
    </w:p>
    <w:p w14:paraId="34213C48" w14:textId="77777777" w:rsidR="000E2E95" w:rsidRPr="005669CE" w:rsidRDefault="000E2E95" w:rsidP="00341A0D">
      <w:pPr>
        <w:pStyle w:val="BodyText"/>
      </w:pPr>
    </w:p>
    <w:p w14:paraId="7A126BA5" w14:textId="77777777" w:rsidR="000E2E95" w:rsidRPr="005669CE" w:rsidRDefault="00C0448E" w:rsidP="00AE017E">
      <w:pPr>
        <w:pStyle w:val="Heading2"/>
        <w:ind w:left="0"/>
      </w:pPr>
      <w:bookmarkStart w:id="27" w:name="_bookmark13"/>
      <w:bookmarkStart w:id="28" w:name="_Data_Management"/>
      <w:bookmarkStart w:id="29" w:name="_Toc181008956"/>
      <w:bookmarkEnd w:id="27"/>
      <w:bookmarkEnd w:id="28"/>
      <w:r w:rsidRPr="005669CE">
        <w:t>Data</w:t>
      </w:r>
      <w:r w:rsidRPr="005669CE">
        <w:rPr>
          <w:spacing w:val="-6"/>
        </w:rPr>
        <w:t xml:space="preserve"> </w:t>
      </w:r>
      <w:r w:rsidRPr="005669CE">
        <w:t>Management</w:t>
      </w:r>
      <w:bookmarkEnd w:id="29"/>
    </w:p>
    <w:p w14:paraId="2FB8A2D0" w14:textId="77777777" w:rsidR="000E2E95" w:rsidRPr="005669CE" w:rsidRDefault="00C0448E" w:rsidP="00AE017E">
      <w:pPr>
        <w:pStyle w:val="BodyText"/>
        <w:ind w:left="0" w:right="-85"/>
      </w:pPr>
      <w:r w:rsidRPr="005669CE">
        <w:t>The ability</w:t>
      </w:r>
      <w:r w:rsidRPr="005669CE">
        <w:rPr>
          <w:spacing w:val="-2"/>
        </w:rPr>
        <w:t xml:space="preserve"> </w:t>
      </w:r>
      <w:r w:rsidRPr="005669CE">
        <w:t>to correctly</w:t>
      </w:r>
      <w:r w:rsidRPr="005669CE">
        <w:rPr>
          <w:spacing w:val="-1"/>
        </w:rPr>
        <w:t xml:space="preserve"> </w:t>
      </w:r>
      <w:r w:rsidRPr="005669CE">
        <w:t>link</w:t>
      </w:r>
      <w:r w:rsidRPr="005669CE">
        <w:rPr>
          <w:spacing w:val="-2"/>
        </w:rPr>
        <w:t xml:space="preserve"> </w:t>
      </w:r>
      <w:r w:rsidRPr="005669CE">
        <w:t xml:space="preserve">participant </w:t>
      </w:r>
      <w:proofErr w:type="spellStart"/>
      <w:r w:rsidRPr="005669CE">
        <w:t>enrollment</w:t>
      </w:r>
      <w:proofErr w:type="spellEnd"/>
      <w:r w:rsidRPr="005669CE">
        <w:t xml:space="preserve"> forms</w:t>
      </w:r>
      <w:r w:rsidRPr="005669CE">
        <w:rPr>
          <w:spacing w:val="-2"/>
        </w:rPr>
        <w:t xml:space="preserve"> </w:t>
      </w:r>
      <w:r w:rsidRPr="005669CE">
        <w:t>with their corresponding</w:t>
      </w:r>
      <w:r w:rsidRPr="005669CE">
        <w:rPr>
          <w:spacing w:val="-1"/>
        </w:rPr>
        <w:t xml:space="preserve"> </w:t>
      </w:r>
      <w:r w:rsidRPr="005669CE">
        <w:t>lab</w:t>
      </w:r>
      <w:r w:rsidRPr="005669CE">
        <w:rPr>
          <w:spacing w:val="-1"/>
        </w:rPr>
        <w:t xml:space="preserve"> </w:t>
      </w:r>
      <w:r w:rsidRPr="005669CE">
        <w:t>results</w:t>
      </w:r>
      <w:r w:rsidRPr="005669CE">
        <w:rPr>
          <w:spacing w:val="-2"/>
        </w:rPr>
        <w:t xml:space="preserve"> </w:t>
      </w:r>
      <w:r w:rsidRPr="005669CE">
        <w:t>(e.g. urine filtration,</w:t>
      </w:r>
      <w:r w:rsidRPr="005669CE">
        <w:rPr>
          <w:spacing w:val="-4"/>
        </w:rPr>
        <w:t xml:space="preserve"> </w:t>
      </w:r>
      <w:proofErr w:type="spellStart"/>
      <w:r w:rsidRPr="005669CE">
        <w:t>hemastix</w:t>
      </w:r>
      <w:proofErr w:type="spellEnd"/>
      <w:r w:rsidRPr="005669CE">
        <w:rPr>
          <w:spacing w:val="-3"/>
        </w:rPr>
        <w:t xml:space="preserve"> </w:t>
      </w:r>
      <w:r w:rsidRPr="005669CE">
        <w:t>and</w:t>
      </w:r>
      <w:r w:rsidRPr="005669CE">
        <w:rPr>
          <w:spacing w:val="-2"/>
        </w:rPr>
        <w:t xml:space="preserve"> </w:t>
      </w:r>
      <w:r w:rsidRPr="005669CE">
        <w:t>Kato-Katz)</w:t>
      </w:r>
      <w:r w:rsidRPr="005669CE">
        <w:rPr>
          <w:spacing w:val="-4"/>
        </w:rPr>
        <w:t xml:space="preserve"> </w:t>
      </w:r>
      <w:r w:rsidRPr="005669CE">
        <w:t>is</w:t>
      </w:r>
      <w:r w:rsidRPr="005669CE">
        <w:rPr>
          <w:spacing w:val="-1"/>
        </w:rPr>
        <w:t xml:space="preserve"> </w:t>
      </w:r>
      <w:r w:rsidRPr="005669CE">
        <w:t>an</w:t>
      </w:r>
      <w:r w:rsidRPr="005669CE">
        <w:rPr>
          <w:spacing w:val="-4"/>
        </w:rPr>
        <w:t xml:space="preserve"> </w:t>
      </w:r>
      <w:r w:rsidRPr="005669CE">
        <w:t>essential</w:t>
      </w:r>
      <w:r w:rsidRPr="005669CE">
        <w:rPr>
          <w:spacing w:val="-4"/>
        </w:rPr>
        <w:t xml:space="preserve"> </w:t>
      </w:r>
      <w:r w:rsidRPr="005669CE">
        <w:t>aspect of</w:t>
      </w:r>
      <w:r w:rsidRPr="005669CE">
        <w:rPr>
          <w:spacing w:val="-4"/>
        </w:rPr>
        <w:t xml:space="preserve"> </w:t>
      </w:r>
      <w:r w:rsidRPr="005669CE">
        <w:t>data</w:t>
      </w:r>
      <w:r w:rsidRPr="005669CE">
        <w:rPr>
          <w:spacing w:val="-3"/>
        </w:rPr>
        <w:t xml:space="preserve"> </w:t>
      </w:r>
      <w:r w:rsidRPr="005669CE">
        <w:t>management.</w:t>
      </w:r>
      <w:r w:rsidRPr="005669CE">
        <w:rPr>
          <w:spacing w:val="40"/>
        </w:rPr>
        <w:t xml:space="preserve"> </w:t>
      </w:r>
      <w:r w:rsidRPr="005669CE">
        <w:t>This</w:t>
      </w:r>
      <w:r w:rsidRPr="005669CE">
        <w:rPr>
          <w:spacing w:val="-1"/>
        </w:rPr>
        <w:t xml:space="preserve"> </w:t>
      </w:r>
      <w:r w:rsidRPr="005669CE">
        <w:t>requires</w:t>
      </w:r>
      <w:r w:rsidRPr="005669CE">
        <w:rPr>
          <w:spacing w:val="-1"/>
        </w:rPr>
        <w:t xml:space="preserve"> </w:t>
      </w:r>
      <w:r w:rsidRPr="005669CE">
        <w:t>the</w:t>
      </w:r>
      <w:r w:rsidRPr="005669CE">
        <w:rPr>
          <w:spacing w:val="-1"/>
        </w:rPr>
        <w:t xml:space="preserve"> </w:t>
      </w:r>
      <w:r w:rsidRPr="005669CE">
        <w:t>careful assigning and use of unique IDs for every individual.</w:t>
      </w:r>
      <w:r w:rsidRPr="005669CE">
        <w:rPr>
          <w:spacing w:val="40"/>
        </w:rPr>
        <w:t xml:space="preserve"> </w:t>
      </w:r>
      <w:r w:rsidRPr="005669CE">
        <w:t xml:space="preserve">To maximize the chances that lab results and participant </w:t>
      </w:r>
      <w:proofErr w:type="spellStart"/>
      <w:r w:rsidRPr="005669CE">
        <w:t>enrollment</w:t>
      </w:r>
      <w:proofErr w:type="spellEnd"/>
      <w:r w:rsidRPr="005669CE">
        <w:t xml:space="preserve"> forms can be matched at a 1:1 basis, it is recommended that survey teams adhere to the following steps:</w:t>
      </w:r>
    </w:p>
    <w:p w14:paraId="594AC16E" w14:textId="77777777" w:rsidR="000E2E95" w:rsidRPr="005669CE" w:rsidRDefault="00C0448E" w:rsidP="00AF3DD1">
      <w:pPr>
        <w:pStyle w:val="ListParagraph"/>
        <w:numPr>
          <w:ilvl w:val="0"/>
          <w:numId w:val="9"/>
        </w:numPr>
        <w:tabs>
          <w:tab w:val="left" w:pos="838"/>
          <w:tab w:val="left" w:pos="840"/>
          <w:tab w:val="left" w:pos="8505"/>
        </w:tabs>
        <w:spacing w:before="161" w:after="120" w:line="256" w:lineRule="auto"/>
        <w:ind w:left="482" w:right="-85" w:firstLine="0"/>
        <w:jc w:val="both"/>
      </w:pPr>
      <w:r w:rsidRPr="005669CE">
        <w:t>Upon</w:t>
      </w:r>
      <w:r w:rsidRPr="005669CE">
        <w:rPr>
          <w:spacing w:val="-3"/>
        </w:rPr>
        <w:t xml:space="preserve"> </w:t>
      </w:r>
      <w:r w:rsidRPr="005669CE">
        <w:t>enumerating</w:t>
      </w:r>
      <w:r w:rsidRPr="005669CE">
        <w:rPr>
          <w:spacing w:val="-6"/>
        </w:rPr>
        <w:t xml:space="preserve"> </w:t>
      </w:r>
      <w:r w:rsidRPr="005669CE">
        <w:t>children</w:t>
      </w:r>
      <w:r w:rsidRPr="005669CE">
        <w:rPr>
          <w:spacing w:val="-3"/>
        </w:rPr>
        <w:t xml:space="preserve"> </w:t>
      </w:r>
      <w:r w:rsidRPr="005669CE">
        <w:t>and</w:t>
      </w:r>
      <w:r w:rsidRPr="005669CE">
        <w:rPr>
          <w:spacing w:val="-4"/>
        </w:rPr>
        <w:t xml:space="preserve"> </w:t>
      </w:r>
      <w:r w:rsidRPr="005669CE">
        <w:t>selecting</w:t>
      </w:r>
      <w:r w:rsidRPr="005669CE">
        <w:rPr>
          <w:spacing w:val="-3"/>
        </w:rPr>
        <w:t xml:space="preserve"> </w:t>
      </w:r>
      <w:r w:rsidRPr="005669CE">
        <w:t>the SAC</w:t>
      </w:r>
      <w:r w:rsidRPr="005669CE">
        <w:rPr>
          <w:spacing w:val="-4"/>
        </w:rPr>
        <w:t xml:space="preserve"> </w:t>
      </w:r>
      <w:r w:rsidRPr="005669CE">
        <w:t>to</w:t>
      </w:r>
      <w:r w:rsidRPr="005669CE">
        <w:rPr>
          <w:spacing w:val="-5"/>
        </w:rPr>
        <w:t xml:space="preserve"> </w:t>
      </w:r>
      <w:r w:rsidRPr="005669CE">
        <w:t>participate</w:t>
      </w:r>
      <w:r w:rsidRPr="005669CE">
        <w:rPr>
          <w:spacing w:val="-2"/>
        </w:rPr>
        <w:t xml:space="preserve"> </w:t>
      </w:r>
      <w:r w:rsidRPr="005669CE">
        <w:t>in</w:t>
      </w:r>
      <w:r w:rsidRPr="005669CE">
        <w:rPr>
          <w:spacing w:val="-5"/>
        </w:rPr>
        <w:t xml:space="preserve"> </w:t>
      </w:r>
      <w:r w:rsidRPr="005669CE">
        <w:t>the</w:t>
      </w:r>
      <w:r w:rsidRPr="005669CE">
        <w:rPr>
          <w:spacing w:val="-2"/>
        </w:rPr>
        <w:t xml:space="preserve"> </w:t>
      </w:r>
      <w:r w:rsidRPr="005669CE">
        <w:t>survey,</w:t>
      </w:r>
      <w:r w:rsidRPr="005669CE">
        <w:rPr>
          <w:spacing w:val="-2"/>
        </w:rPr>
        <w:t xml:space="preserve"> </w:t>
      </w:r>
      <w:r w:rsidRPr="005669CE">
        <w:t>provide</w:t>
      </w:r>
      <w:r w:rsidRPr="005669CE">
        <w:rPr>
          <w:spacing w:val="-4"/>
        </w:rPr>
        <w:t xml:space="preserve"> </w:t>
      </w:r>
      <w:r w:rsidRPr="005669CE">
        <w:t>each</w:t>
      </w:r>
      <w:r w:rsidRPr="005669CE">
        <w:rPr>
          <w:spacing w:val="-6"/>
        </w:rPr>
        <w:t xml:space="preserve"> </w:t>
      </w:r>
      <w:r w:rsidRPr="005669CE">
        <w:t>child with a stool (and urine) container and instruct them to go collect a sample.</w:t>
      </w:r>
    </w:p>
    <w:p w14:paraId="23EB77D2" w14:textId="1A9AF70D" w:rsidR="000E2E95" w:rsidRPr="005669CE" w:rsidRDefault="00C0448E" w:rsidP="00AF3DD1">
      <w:pPr>
        <w:pStyle w:val="ListParagraph"/>
        <w:numPr>
          <w:ilvl w:val="0"/>
          <w:numId w:val="9"/>
        </w:numPr>
        <w:tabs>
          <w:tab w:val="left" w:pos="838"/>
          <w:tab w:val="left" w:pos="840"/>
          <w:tab w:val="left" w:pos="8505"/>
        </w:tabs>
        <w:spacing w:before="4" w:after="120" w:line="259" w:lineRule="auto"/>
        <w:ind w:left="482" w:right="-85" w:firstLine="0"/>
        <w:jc w:val="both"/>
      </w:pPr>
      <w:r w:rsidRPr="005669CE">
        <w:t>When</w:t>
      </w:r>
      <w:r w:rsidRPr="005669CE">
        <w:rPr>
          <w:spacing w:val="-2"/>
        </w:rPr>
        <w:t xml:space="preserve"> </w:t>
      </w:r>
      <w:r w:rsidRPr="005669CE">
        <w:t>the</w:t>
      </w:r>
      <w:r w:rsidRPr="005669CE">
        <w:rPr>
          <w:spacing w:val="-3"/>
        </w:rPr>
        <w:t xml:space="preserve"> </w:t>
      </w:r>
      <w:r w:rsidRPr="005669CE">
        <w:t>children</w:t>
      </w:r>
      <w:r w:rsidRPr="005669CE">
        <w:rPr>
          <w:spacing w:val="-1"/>
        </w:rPr>
        <w:t xml:space="preserve"> </w:t>
      </w:r>
      <w:r w:rsidRPr="005669CE">
        <w:t>return</w:t>
      </w:r>
      <w:r w:rsidRPr="005669CE">
        <w:rPr>
          <w:spacing w:val="-5"/>
        </w:rPr>
        <w:t xml:space="preserve"> </w:t>
      </w:r>
      <w:r w:rsidRPr="005669CE">
        <w:t>with</w:t>
      </w:r>
      <w:r w:rsidRPr="005669CE">
        <w:rPr>
          <w:spacing w:val="-1"/>
        </w:rPr>
        <w:t xml:space="preserve"> </w:t>
      </w:r>
      <w:r w:rsidRPr="005669CE">
        <w:t>their</w:t>
      </w:r>
      <w:r w:rsidRPr="005669CE">
        <w:rPr>
          <w:spacing w:val="-4"/>
        </w:rPr>
        <w:t xml:space="preserve"> </w:t>
      </w:r>
      <w:r w:rsidRPr="005669CE">
        <w:t>sample(s),</w:t>
      </w:r>
      <w:r w:rsidRPr="005669CE">
        <w:rPr>
          <w:spacing w:val="-4"/>
        </w:rPr>
        <w:t xml:space="preserve"> </w:t>
      </w:r>
      <w:r w:rsidRPr="005669CE">
        <w:t>send</w:t>
      </w:r>
      <w:r w:rsidRPr="005669CE">
        <w:rPr>
          <w:spacing w:val="-4"/>
        </w:rPr>
        <w:t xml:space="preserve"> </w:t>
      </w:r>
      <w:r w:rsidRPr="005669CE">
        <w:t>them</w:t>
      </w:r>
      <w:r w:rsidRPr="005669CE">
        <w:rPr>
          <w:spacing w:val="-2"/>
        </w:rPr>
        <w:t xml:space="preserve"> </w:t>
      </w:r>
      <w:r w:rsidRPr="005669CE">
        <w:t>to</w:t>
      </w:r>
      <w:r w:rsidRPr="005669CE">
        <w:rPr>
          <w:spacing w:val="-2"/>
        </w:rPr>
        <w:t xml:space="preserve"> </w:t>
      </w:r>
      <w:r w:rsidRPr="005669CE">
        <w:t>the</w:t>
      </w:r>
      <w:r w:rsidRPr="005669CE">
        <w:rPr>
          <w:spacing w:val="-3"/>
        </w:rPr>
        <w:t xml:space="preserve"> </w:t>
      </w:r>
      <w:proofErr w:type="spellStart"/>
      <w:r w:rsidRPr="005669CE">
        <w:t>enrollment</w:t>
      </w:r>
      <w:proofErr w:type="spellEnd"/>
      <w:r w:rsidRPr="005669CE">
        <w:rPr>
          <w:spacing w:val="-4"/>
        </w:rPr>
        <w:t xml:space="preserve"> </w:t>
      </w:r>
      <w:r w:rsidRPr="005669CE">
        <w:t>station,</w:t>
      </w:r>
      <w:r w:rsidRPr="005669CE">
        <w:rPr>
          <w:spacing w:val="-1"/>
        </w:rPr>
        <w:t xml:space="preserve"> </w:t>
      </w:r>
      <w:r w:rsidRPr="005669CE">
        <w:t>where</w:t>
      </w:r>
      <w:r w:rsidRPr="005669CE">
        <w:rPr>
          <w:spacing w:val="-3"/>
        </w:rPr>
        <w:t xml:space="preserve"> </w:t>
      </w:r>
      <w:r w:rsidRPr="005669CE">
        <w:t>each child</w:t>
      </w:r>
      <w:r w:rsidRPr="005669CE">
        <w:rPr>
          <w:spacing w:val="-1"/>
        </w:rPr>
        <w:t xml:space="preserve"> </w:t>
      </w:r>
      <w:r w:rsidRPr="005669CE">
        <w:t>will be assigned a unique ID according to the</w:t>
      </w:r>
      <w:r w:rsidRPr="005669CE">
        <w:rPr>
          <w:spacing w:val="-1"/>
        </w:rPr>
        <w:t xml:space="preserve"> </w:t>
      </w:r>
      <w:r w:rsidRPr="005669CE">
        <w:t xml:space="preserve">order they appear using </w:t>
      </w:r>
      <w:r w:rsidRPr="005669CE">
        <w:rPr>
          <w:color w:val="000000"/>
        </w:rPr>
        <w:t>DISTRICT CODE _PSU CODE_CHILD NUMBER.</w:t>
      </w:r>
      <w:r w:rsidRPr="005669CE">
        <w:rPr>
          <w:color w:val="000000"/>
          <w:spacing w:val="40"/>
        </w:rPr>
        <w:t xml:space="preserve"> </w:t>
      </w:r>
      <w:r w:rsidRPr="005669CE">
        <w:rPr>
          <w:color w:val="000000"/>
        </w:rPr>
        <w:t>For example, suppose the district code is 36 and the PSU code is 002 and this is the</w:t>
      </w:r>
      <w:r w:rsidRPr="005669CE">
        <w:rPr>
          <w:color w:val="000000"/>
          <w:spacing w:val="-1"/>
        </w:rPr>
        <w:t xml:space="preserve"> </w:t>
      </w:r>
      <w:r w:rsidRPr="005669CE">
        <w:rPr>
          <w:color w:val="000000"/>
        </w:rPr>
        <w:t>first child</w:t>
      </w:r>
      <w:r w:rsidRPr="005669CE">
        <w:rPr>
          <w:color w:val="000000"/>
          <w:spacing w:val="-1"/>
        </w:rPr>
        <w:t xml:space="preserve"> </w:t>
      </w:r>
      <w:r w:rsidRPr="005669CE">
        <w:rPr>
          <w:color w:val="000000"/>
        </w:rPr>
        <w:t>to arrive with</w:t>
      </w:r>
      <w:r w:rsidRPr="005669CE">
        <w:rPr>
          <w:color w:val="000000"/>
          <w:spacing w:val="-1"/>
        </w:rPr>
        <w:t xml:space="preserve"> </w:t>
      </w:r>
      <w:r w:rsidRPr="005669CE">
        <w:rPr>
          <w:color w:val="000000"/>
        </w:rPr>
        <w:t>their sample.</w:t>
      </w:r>
      <w:r w:rsidRPr="005669CE">
        <w:rPr>
          <w:color w:val="000000"/>
          <w:spacing w:val="40"/>
        </w:rPr>
        <w:t xml:space="preserve"> </w:t>
      </w:r>
      <w:r w:rsidRPr="005669CE">
        <w:rPr>
          <w:color w:val="000000"/>
        </w:rPr>
        <w:t>This child</w:t>
      </w:r>
      <w:r w:rsidRPr="005669CE">
        <w:rPr>
          <w:color w:val="000000"/>
          <w:spacing w:val="-1"/>
        </w:rPr>
        <w:t xml:space="preserve"> </w:t>
      </w:r>
      <w:r w:rsidRPr="005669CE">
        <w:rPr>
          <w:color w:val="000000"/>
        </w:rPr>
        <w:t>would</w:t>
      </w:r>
      <w:r w:rsidRPr="005669CE">
        <w:rPr>
          <w:color w:val="000000"/>
          <w:spacing w:val="-1"/>
        </w:rPr>
        <w:t xml:space="preserve"> </w:t>
      </w:r>
      <w:r w:rsidRPr="005669CE">
        <w:rPr>
          <w:color w:val="000000"/>
        </w:rPr>
        <w:t>be assigned</w:t>
      </w:r>
      <w:r w:rsidRPr="005669CE">
        <w:rPr>
          <w:color w:val="000000"/>
          <w:spacing w:val="-2"/>
        </w:rPr>
        <w:t xml:space="preserve"> </w:t>
      </w:r>
      <w:r w:rsidRPr="005669CE">
        <w:rPr>
          <w:color w:val="000000"/>
        </w:rPr>
        <w:t>the unique ID: 36_002_01.</w:t>
      </w:r>
      <w:r w:rsidRPr="005669CE">
        <w:rPr>
          <w:color w:val="000000"/>
          <w:spacing w:val="80"/>
        </w:rPr>
        <w:t xml:space="preserve"> </w:t>
      </w:r>
      <w:r w:rsidRPr="005669CE">
        <w:rPr>
          <w:color w:val="000000"/>
        </w:rPr>
        <w:t xml:space="preserve">This unique ID should be clearly written on the child’s sample containers using permanent marker, and in the paper </w:t>
      </w:r>
      <w:hyperlink w:anchor="_Participant_Register_(paper)" w:history="1">
        <w:r w:rsidR="000E1DBA" w:rsidRPr="005669CE">
          <w:rPr>
            <w:rStyle w:val="Hyperlink"/>
          </w:rPr>
          <w:t>Participant R</w:t>
        </w:r>
        <w:r w:rsidRPr="005669CE">
          <w:rPr>
            <w:rStyle w:val="Hyperlink"/>
          </w:rPr>
          <w:t>egister</w:t>
        </w:r>
      </w:hyperlink>
      <w:r w:rsidRPr="005669CE">
        <w:rPr>
          <w:color w:val="000000"/>
        </w:rPr>
        <w:t>.</w:t>
      </w:r>
    </w:p>
    <w:p w14:paraId="1B608B7B" w14:textId="5335168A" w:rsidR="000E2E95" w:rsidRPr="005669CE" w:rsidRDefault="00C0448E" w:rsidP="00AF3DD1">
      <w:pPr>
        <w:pStyle w:val="ListParagraph"/>
        <w:numPr>
          <w:ilvl w:val="0"/>
          <w:numId w:val="9"/>
        </w:numPr>
        <w:tabs>
          <w:tab w:val="left" w:pos="838"/>
          <w:tab w:val="left" w:pos="840"/>
          <w:tab w:val="left" w:pos="8505"/>
        </w:tabs>
        <w:spacing w:after="120" w:line="259" w:lineRule="auto"/>
        <w:ind w:left="482" w:right="-85" w:firstLine="0"/>
        <w:jc w:val="both"/>
      </w:pPr>
      <w:r w:rsidRPr="005669CE">
        <w:t>Once</w:t>
      </w:r>
      <w:r w:rsidRPr="005669CE">
        <w:rPr>
          <w:spacing w:val="-2"/>
        </w:rPr>
        <w:t xml:space="preserve"> </w:t>
      </w:r>
      <w:r w:rsidRPr="005669CE">
        <w:t>the</w:t>
      </w:r>
      <w:r w:rsidRPr="005669CE">
        <w:rPr>
          <w:spacing w:val="-2"/>
        </w:rPr>
        <w:t xml:space="preserve"> </w:t>
      </w:r>
      <w:r w:rsidRPr="005669CE">
        <w:t>unique</w:t>
      </w:r>
      <w:r w:rsidRPr="005669CE">
        <w:rPr>
          <w:spacing w:val="-2"/>
        </w:rPr>
        <w:t xml:space="preserve"> </w:t>
      </w:r>
      <w:r w:rsidRPr="005669CE">
        <w:t>ID</w:t>
      </w:r>
      <w:r w:rsidRPr="005669CE">
        <w:rPr>
          <w:spacing w:val="-4"/>
        </w:rPr>
        <w:t xml:space="preserve"> </w:t>
      </w:r>
      <w:r w:rsidRPr="005669CE">
        <w:t>has</w:t>
      </w:r>
      <w:r w:rsidRPr="005669CE">
        <w:rPr>
          <w:spacing w:val="-2"/>
        </w:rPr>
        <w:t xml:space="preserve"> </w:t>
      </w:r>
      <w:r w:rsidRPr="005669CE">
        <w:t>been</w:t>
      </w:r>
      <w:r w:rsidRPr="005669CE">
        <w:rPr>
          <w:spacing w:val="-2"/>
        </w:rPr>
        <w:t xml:space="preserve"> </w:t>
      </w:r>
      <w:r w:rsidRPr="005669CE">
        <w:t>assigned,</w:t>
      </w:r>
      <w:r w:rsidRPr="005669CE">
        <w:rPr>
          <w:spacing w:val="-2"/>
        </w:rPr>
        <w:t xml:space="preserve"> </w:t>
      </w:r>
      <w:r w:rsidRPr="005669CE">
        <w:t>the</w:t>
      </w:r>
      <w:r w:rsidRPr="005669CE">
        <w:rPr>
          <w:spacing w:val="-2"/>
        </w:rPr>
        <w:t xml:space="preserve"> </w:t>
      </w:r>
      <w:r w:rsidRPr="005669CE">
        <w:t>data</w:t>
      </w:r>
      <w:r w:rsidRPr="005669CE">
        <w:rPr>
          <w:spacing w:val="-5"/>
        </w:rPr>
        <w:t xml:space="preserve"> </w:t>
      </w:r>
      <w:r w:rsidRPr="005669CE">
        <w:t>recorder</w:t>
      </w:r>
      <w:r w:rsidRPr="005669CE">
        <w:rPr>
          <w:spacing w:val="-2"/>
        </w:rPr>
        <w:t xml:space="preserve"> </w:t>
      </w:r>
      <w:r w:rsidRPr="005669CE">
        <w:t>should</w:t>
      </w:r>
      <w:r w:rsidRPr="005669CE">
        <w:rPr>
          <w:spacing w:val="-4"/>
        </w:rPr>
        <w:t xml:space="preserve"> </w:t>
      </w:r>
      <w:r w:rsidRPr="005669CE">
        <w:t>complete</w:t>
      </w:r>
      <w:r w:rsidRPr="005669CE">
        <w:rPr>
          <w:spacing w:val="-2"/>
        </w:rPr>
        <w:t xml:space="preserve"> </w:t>
      </w:r>
      <w:r w:rsidRPr="005669CE">
        <w:t>the</w:t>
      </w:r>
      <w:r w:rsidRPr="005669CE">
        <w:rPr>
          <w:spacing w:val="-4"/>
        </w:rPr>
        <w:t xml:space="preserve"> </w:t>
      </w:r>
      <w:r w:rsidRPr="005669CE">
        <w:t>participant</w:t>
      </w:r>
      <w:r w:rsidRPr="005669CE">
        <w:rPr>
          <w:spacing w:val="-2"/>
        </w:rPr>
        <w:t xml:space="preserve"> </w:t>
      </w:r>
      <w:r w:rsidRPr="005669CE">
        <w:t>form for</w:t>
      </w:r>
      <w:r w:rsidRPr="005669CE">
        <w:rPr>
          <w:spacing w:val="-1"/>
        </w:rPr>
        <w:t xml:space="preserve"> </w:t>
      </w:r>
      <w:r w:rsidRPr="005669CE">
        <w:t>that</w:t>
      </w:r>
      <w:r w:rsidRPr="005669CE">
        <w:rPr>
          <w:spacing w:val="-1"/>
        </w:rPr>
        <w:t xml:space="preserve"> </w:t>
      </w:r>
      <w:r w:rsidRPr="005669CE">
        <w:t>child</w:t>
      </w:r>
      <w:r w:rsidRPr="005669CE">
        <w:rPr>
          <w:spacing w:val="-3"/>
        </w:rPr>
        <w:t xml:space="preserve"> </w:t>
      </w:r>
      <w:r w:rsidRPr="005669CE">
        <w:t>using</w:t>
      </w:r>
      <w:r w:rsidRPr="005669CE">
        <w:rPr>
          <w:spacing w:val="-2"/>
        </w:rPr>
        <w:t xml:space="preserve"> </w:t>
      </w:r>
      <w:r w:rsidRPr="005669CE">
        <w:t>the</w:t>
      </w:r>
      <w:r w:rsidRPr="005669CE">
        <w:rPr>
          <w:spacing w:val="-3"/>
        </w:rPr>
        <w:t xml:space="preserve"> </w:t>
      </w:r>
      <w:r w:rsidRPr="005669CE">
        <w:t>ESPEN</w:t>
      </w:r>
      <w:r w:rsidRPr="005669CE">
        <w:rPr>
          <w:spacing w:val="-2"/>
        </w:rPr>
        <w:t xml:space="preserve"> </w:t>
      </w:r>
      <w:r w:rsidRPr="005669CE">
        <w:t>Collect platform</w:t>
      </w:r>
      <w:r w:rsidRPr="005669CE">
        <w:rPr>
          <w:spacing w:val="-2"/>
        </w:rPr>
        <w:t xml:space="preserve"> </w:t>
      </w:r>
      <w:r w:rsidRPr="005669CE">
        <w:t>on</w:t>
      </w:r>
      <w:r w:rsidRPr="005669CE">
        <w:rPr>
          <w:spacing w:val="-2"/>
        </w:rPr>
        <w:t xml:space="preserve"> </w:t>
      </w:r>
      <w:r w:rsidRPr="005669CE">
        <w:t>the</w:t>
      </w:r>
      <w:r w:rsidRPr="005669CE">
        <w:rPr>
          <w:spacing w:val="-5"/>
        </w:rPr>
        <w:t xml:space="preserve"> </w:t>
      </w:r>
      <w:r w:rsidRPr="005669CE">
        <w:t>smartphone</w:t>
      </w:r>
      <w:r w:rsidRPr="005669CE">
        <w:rPr>
          <w:spacing w:val="-3"/>
        </w:rPr>
        <w:t xml:space="preserve"> </w:t>
      </w:r>
      <w:r w:rsidRPr="005669CE">
        <w:t>or</w:t>
      </w:r>
      <w:r w:rsidRPr="005669CE">
        <w:rPr>
          <w:spacing w:val="-1"/>
        </w:rPr>
        <w:t xml:space="preserve"> </w:t>
      </w:r>
      <w:r w:rsidRPr="005669CE">
        <w:t>tablet.</w:t>
      </w:r>
      <w:r w:rsidRPr="005669CE">
        <w:rPr>
          <w:spacing w:val="40"/>
        </w:rPr>
        <w:t xml:space="preserve"> </w:t>
      </w:r>
      <w:r w:rsidRPr="005669CE">
        <w:t>The</w:t>
      </w:r>
      <w:r w:rsidRPr="005669CE">
        <w:rPr>
          <w:spacing w:val="-3"/>
        </w:rPr>
        <w:t xml:space="preserve"> </w:t>
      </w:r>
      <w:r w:rsidRPr="005669CE">
        <w:t>data</w:t>
      </w:r>
      <w:r w:rsidRPr="005669CE">
        <w:rPr>
          <w:spacing w:val="-1"/>
        </w:rPr>
        <w:t xml:space="preserve"> </w:t>
      </w:r>
      <w:r w:rsidRPr="005669CE">
        <w:t>recorder will need to use double entry to record</w:t>
      </w:r>
      <w:r w:rsidRPr="005669CE">
        <w:rPr>
          <w:spacing w:val="-1"/>
        </w:rPr>
        <w:t xml:space="preserve"> </w:t>
      </w:r>
      <w:r w:rsidRPr="005669CE">
        <w:t>unique ID for the child to reduce the chances of typing errors. It is a good best practice for the data recorder</w:t>
      </w:r>
      <w:r w:rsidRPr="005669CE">
        <w:rPr>
          <w:spacing w:val="-1"/>
        </w:rPr>
        <w:t xml:space="preserve"> </w:t>
      </w:r>
      <w:r w:rsidRPr="005669CE">
        <w:t xml:space="preserve">to check each time to ensure the unique ID they are entering into the device matches what is on the paper </w:t>
      </w:r>
      <w:r w:rsidR="00B26DA8" w:rsidRPr="005669CE">
        <w:t>Participant R</w:t>
      </w:r>
      <w:r w:rsidRPr="005669CE">
        <w:t>egister.</w:t>
      </w:r>
    </w:p>
    <w:p w14:paraId="13669F31" w14:textId="14F9A15F" w:rsidR="000E2E95" w:rsidRPr="005669CE" w:rsidRDefault="00C0448E" w:rsidP="00AF3DD1">
      <w:pPr>
        <w:pStyle w:val="ListParagraph"/>
        <w:numPr>
          <w:ilvl w:val="0"/>
          <w:numId w:val="9"/>
        </w:numPr>
        <w:tabs>
          <w:tab w:val="left" w:pos="838"/>
          <w:tab w:val="left" w:pos="840"/>
          <w:tab w:val="left" w:pos="8505"/>
        </w:tabs>
        <w:spacing w:after="120" w:line="256" w:lineRule="auto"/>
        <w:ind w:left="482" w:right="-85" w:firstLine="0"/>
        <w:jc w:val="both"/>
      </w:pPr>
      <w:r w:rsidRPr="005669CE">
        <w:t>Note:</w:t>
      </w:r>
      <w:r w:rsidRPr="005669CE">
        <w:rPr>
          <w:spacing w:val="-2"/>
        </w:rPr>
        <w:t xml:space="preserve"> </w:t>
      </w:r>
      <w:r w:rsidRPr="005669CE">
        <w:t>if</w:t>
      </w:r>
      <w:r w:rsidRPr="005669CE">
        <w:rPr>
          <w:spacing w:val="-2"/>
        </w:rPr>
        <w:t xml:space="preserve"> </w:t>
      </w:r>
      <w:r w:rsidRPr="005669CE">
        <w:t>an</w:t>
      </w:r>
      <w:r w:rsidRPr="005669CE">
        <w:rPr>
          <w:spacing w:val="-5"/>
        </w:rPr>
        <w:t xml:space="preserve"> </w:t>
      </w:r>
      <w:r w:rsidRPr="005669CE">
        <w:t>error</w:t>
      </w:r>
      <w:r w:rsidRPr="005669CE">
        <w:rPr>
          <w:spacing w:val="-2"/>
        </w:rPr>
        <w:t xml:space="preserve"> </w:t>
      </w:r>
      <w:r w:rsidRPr="005669CE">
        <w:t>is</w:t>
      </w:r>
      <w:r w:rsidRPr="005669CE">
        <w:rPr>
          <w:spacing w:val="-4"/>
        </w:rPr>
        <w:t xml:space="preserve"> </w:t>
      </w:r>
      <w:r w:rsidRPr="005669CE">
        <w:t>made</w:t>
      </w:r>
      <w:r w:rsidRPr="005669CE">
        <w:rPr>
          <w:spacing w:val="-4"/>
        </w:rPr>
        <w:t xml:space="preserve"> </w:t>
      </w:r>
      <w:r w:rsidRPr="005669CE">
        <w:t>when</w:t>
      </w:r>
      <w:r w:rsidRPr="005669CE">
        <w:rPr>
          <w:spacing w:val="-2"/>
        </w:rPr>
        <w:t xml:space="preserve"> </w:t>
      </w:r>
      <w:r w:rsidRPr="005669CE">
        <w:t>entering</w:t>
      </w:r>
      <w:r w:rsidRPr="005669CE">
        <w:rPr>
          <w:spacing w:val="-3"/>
        </w:rPr>
        <w:t xml:space="preserve"> </w:t>
      </w:r>
      <w:r w:rsidRPr="005669CE">
        <w:t>data</w:t>
      </w:r>
      <w:r w:rsidRPr="005669CE">
        <w:rPr>
          <w:spacing w:val="-5"/>
        </w:rPr>
        <w:t xml:space="preserve"> </w:t>
      </w:r>
      <w:r w:rsidRPr="005669CE">
        <w:t>into</w:t>
      </w:r>
      <w:r w:rsidRPr="005669CE">
        <w:rPr>
          <w:spacing w:val="-1"/>
        </w:rPr>
        <w:t xml:space="preserve"> </w:t>
      </w:r>
      <w:r w:rsidRPr="005669CE">
        <w:t>ESPEN</w:t>
      </w:r>
      <w:r w:rsidRPr="005669CE">
        <w:rPr>
          <w:spacing w:val="-3"/>
        </w:rPr>
        <w:t xml:space="preserve"> </w:t>
      </w:r>
      <w:r w:rsidRPr="005669CE">
        <w:t>Collect,</w:t>
      </w:r>
      <w:r w:rsidRPr="005669CE">
        <w:rPr>
          <w:spacing w:val="-1"/>
        </w:rPr>
        <w:t xml:space="preserve"> </w:t>
      </w:r>
      <w:r w:rsidRPr="005669CE">
        <w:t>best</w:t>
      </w:r>
      <w:r w:rsidRPr="005669CE">
        <w:rPr>
          <w:spacing w:val="-2"/>
        </w:rPr>
        <w:t xml:space="preserve"> </w:t>
      </w:r>
      <w:r w:rsidRPr="005669CE">
        <w:t>practice</w:t>
      </w:r>
      <w:r w:rsidRPr="005669CE">
        <w:rPr>
          <w:spacing w:val="-4"/>
        </w:rPr>
        <w:t xml:space="preserve"> </w:t>
      </w:r>
      <w:r w:rsidRPr="005669CE">
        <w:t>is</w:t>
      </w:r>
      <w:r w:rsidRPr="005669CE">
        <w:rPr>
          <w:spacing w:val="-4"/>
        </w:rPr>
        <w:t xml:space="preserve"> </w:t>
      </w:r>
      <w:r w:rsidRPr="005669CE">
        <w:t>to</w:t>
      </w:r>
      <w:r w:rsidRPr="005669CE">
        <w:rPr>
          <w:spacing w:val="-1"/>
        </w:rPr>
        <w:t xml:space="preserve"> </w:t>
      </w:r>
      <w:r w:rsidRPr="005669CE">
        <w:t>record</w:t>
      </w:r>
      <w:r w:rsidRPr="005669CE">
        <w:rPr>
          <w:spacing w:val="-3"/>
        </w:rPr>
        <w:t xml:space="preserve"> </w:t>
      </w:r>
      <w:r w:rsidRPr="005669CE">
        <w:t>the error</w:t>
      </w:r>
      <w:r w:rsidRPr="005669CE">
        <w:rPr>
          <w:spacing w:val="-2"/>
        </w:rPr>
        <w:t xml:space="preserve"> </w:t>
      </w:r>
      <w:r w:rsidRPr="005669CE">
        <w:t>in</w:t>
      </w:r>
      <w:r w:rsidRPr="005669CE">
        <w:rPr>
          <w:spacing w:val="-6"/>
        </w:rPr>
        <w:t xml:space="preserve"> </w:t>
      </w:r>
      <w:r w:rsidRPr="005669CE">
        <w:t>a</w:t>
      </w:r>
      <w:r w:rsidRPr="005669CE">
        <w:rPr>
          <w:spacing w:val="-2"/>
        </w:rPr>
        <w:t xml:space="preserve"> </w:t>
      </w:r>
      <w:r w:rsidR="00FE320B" w:rsidRPr="005669CE">
        <w:t>Participant Register notes column</w:t>
      </w:r>
      <w:r w:rsidRPr="005669CE">
        <w:rPr>
          <w:spacing w:val="-4"/>
        </w:rPr>
        <w:t xml:space="preserve"> </w:t>
      </w:r>
      <w:r w:rsidRPr="005669CE">
        <w:t>(e.g.,</w:t>
      </w:r>
      <w:r w:rsidRPr="005669CE">
        <w:rPr>
          <w:spacing w:val="-2"/>
        </w:rPr>
        <w:t xml:space="preserve"> </w:t>
      </w:r>
      <w:r w:rsidRPr="005669CE">
        <w:t>“for</w:t>
      </w:r>
      <w:r w:rsidRPr="005669CE">
        <w:rPr>
          <w:spacing w:val="-2"/>
        </w:rPr>
        <w:t xml:space="preserve"> </w:t>
      </w:r>
      <w:r w:rsidRPr="005669CE">
        <w:t>participant</w:t>
      </w:r>
      <w:r w:rsidRPr="005669CE">
        <w:rPr>
          <w:spacing w:val="-4"/>
        </w:rPr>
        <w:t xml:space="preserve"> </w:t>
      </w:r>
      <w:r w:rsidRPr="005669CE">
        <w:t>36_002_17</w:t>
      </w:r>
      <w:r w:rsidRPr="005669CE">
        <w:rPr>
          <w:spacing w:val="-2"/>
        </w:rPr>
        <w:t xml:space="preserve"> </w:t>
      </w:r>
      <w:r w:rsidRPr="005669CE">
        <w:t>gender</w:t>
      </w:r>
      <w:r w:rsidRPr="005669CE">
        <w:rPr>
          <w:spacing w:val="-2"/>
        </w:rPr>
        <w:t xml:space="preserve"> </w:t>
      </w:r>
      <w:r w:rsidRPr="005669CE">
        <w:t>was</w:t>
      </w:r>
      <w:r w:rsidRPr="005669CE">
        <w:rPr>
          <w:spacing w:val="-4"/>
        </w:rPr>
        <w:t xml:space="preserve"> </w:t>
      </w:r>
      <w:r w:rsidRPr="005669CE">
        <w:t>mistakenly</w:t>
      </w:r>
      <w:r w:rsidRPr="005669CE">
        <w:rPr>
          <w:spacing w:val="-2"/>
        </w:rPr>
        <w:t xml:space="preserve"> </w:t>
      </w:r>
      <w:r w:rsidRPr="005669CE">
        <w:t>entered</w:t>
      </w:r>
      <w:r w:rsidRPr="005669CE">
        <w:rPr>
          <w:spacing w:val="-2"/>
        </w:rPr>
        <w:t xml:space="preserve"> </w:t>
      </w:r>
      <w:r w:rsidRPr="005669CE">
        <w:t xml:space="preserve">as ‘male’ when the correct response should have been ‘female’”). At the end of the day </w:t>
      </w:r>
      <w:r w:rsidR="00DA7C4B" w:rsidRPr="005669CE">
        <w:t xml:space="preserve">Participant Register notes </w:t>
      </w:r>
      <w:r w:rsidRPr="005669CE">
        <w:t>sheet</w:t>
      </w:r>
      <w:r w:rsidRPr="005669CE">
        <w:rPr>
          <w:spacing w:val="-1"/>
        </w:rPr>
        <w:t xml:space="preserve"> </w:t>
      </w:r>
      <w:r w:rsidRPr="005669CE">
        <w:t>should</w:t>
      </w:r>
      <w:r w:rsidRPr="005669CE">
        <w:rPr>
          <w:spacing w:val="-3"/>
        </w:rPr>
        <w:t xml:space="preserve"> </w:t>
      </w:r>
      <w:r w:rsidRPr="005669CE">
        <w:t>be</w:t>
      </w:r>
      <w:r w:rsidRPr="005669CE">
        <w:rPr>
          <w:spacing w:val="-3"/>
        </w:rPr>
        <w:t xml:space="preserve"> </w:t>
      </w:r>
      <w:r w:rsidRPr="005669CE">
        <w:t>shared</w:t>
      </w:r>
      <w:r w:rsidRPr="005669CE">
        <w:rPr>
          <w:spacing w:val="-1"/>
        </w:rPr>
        <w:t xml:space="preserve"> </w:t>
      </w:r>
      <w:r w:rsidRPr="005669CE">
        <w:t>(via</w:t>
      </w:r>
      <w:r w:rsidRPr="005669CE">
        <w:rPr>
          <w:spacing w:val="-4"/>
        </w:rPr>
        <w:t xml:space="preserve"> </w:t>
      </w:r>
      <w:r w:rsidRPr="005669CE">
        <w:t>photo text</w:t>
      </w:r>
      <w:r w:rsidRPr="005669CE">
        <w:rPr>
          <w:spacing w:val="-3"/>
        </w:rPr>
        <w:t xml:space="preserve"> </w:t>
      </w:r>
      <w:r w:rsidRPr="005669CE">
        <w:t>or</w:t>
      </w:r>
      <w:r w:rsidRPr="005669CE">
        <w:rPr>
          <w:spacing w:val="-3"/>
        </w:rPr>
        <w:t xml:space="preserve"> </w:t>
      </w:r>
      <w:r w:rsidRPr="005669CE">
        <w:t>email)</w:t>
      </w:r>
      <w:r w:rsidRPr="005669CE">
        <w:rPr>
          <w:spacing w:val="-1"/>
        </w:rPr>
        <w:t xml:space="preserve"> </w:t>
      </w:r>
      <w:r w:rsidRPr="005669CE">
        <w:t>with</w:t>
      </w:r>
      <w:r w:rsidRPr="005669CE">
        <w:rPr>
          <w:spacing w:val="-1"/>
        </w:rPr>
        <w:t xml:space="preserve"> </w:t>
      </w:r>
      <w:r w:rsidRPr="005669CE">
        <w:t>the</w:t>
      </w:r>
      <w:r w:rsidRPr="005669CE">
        <w:rPr>
          <w:spacing w:val="-1"/>
        </w:rPr>
        <w:t xml:space="preserve"> </w:t>
      </w:r>
      <w:r w:rsidR="00634F1A" w:rsidRPr="005669CE">
        <w:t>D</w:t>
      </w:r>
      <w:r w:rsidRPr="005669CE">
        <w:t>ata</w:t>
      </w:r>
      <w:r w:rsidRPr="005669CE">
        <w:rPr>
          <w:spacing w:val="-3"/>
        </w:rPr>
        <w:t xml:space="preserve"> </w:t>
      </w:r>
      <w:r w:rsidR="00634F1A" w:rsidRPr="005669CE">
        <w:t>M</w:t>
      </w:r>
      <w:r w:rsidRPr="005669CE">
        <w:t>anager</w:t>
      </w:r>
      <w:r w:rsidRPr="005669CE">
        <w:rPr>
          <w:spacing w:val="-3"/>
        </w:rPr>
        <w:t xml:space="preserve"> </w:t>
      </w:r>
      <w:r w:rsidRPr="005669CE">
        <w:t>so</w:t>
      </w:r>
      <w:r w:rsidRPr="005669CE">
        <w:rPr>
          <w:spacing w:val="-2"/>
        </w:rPr>
        <w:t xml:space="preserve"> </w:t>
      </w:r>
      <w:r w:rsidRPr="005669CE">
        <w:t>that</w:t>
      </w:r>
      <w:r w:rsidRPr="005669CE">
        <w:rPr>
          <w:spacing w:val="-3"/>
        </w:rPr>
        <w:t xml:space="preserve"> </w:t>
      </w:r>
      <w:r w:rsidRPr="005669CE">
        <w:t>the</w:t>
      </w:r>
      <w:r w:rsidRPr="005669CE">
        <w:rPr>
          <w:spacing w:val="-1"/>
        </w:rPr>
        <w:t xml:space="preserve"> </w:t>
      </w:r>
      <w:r w:rsidRPr="005669CE">
        <w:t>error</w:t>
      </w:r>
      <w:r w:rsidRPr="005669CE">
        <w:rPr>
          <w:spacing w:val="-1"/>
        </w:rPr>
        <w:t xml:space="preserve"> </w:t>
      </w:r>
      <w:r w:rsidRPr="005669CE">
        <w:t>can</w:t>
      </w:r>
      <w:r w:rsidRPr="005669CE">
        <w:rPr>
          <w:spacing w:val="-4"/>
        </w:rPr>
        <w:t xml:space="preserve"> </w:t>
      </w:r>
      <w:r w:rsidRPr="005669CE">
        <w:t>be immediately corrected within the database.</w:t>
      </w:r>
    </w:p>
    <w:p w14:paraId="62F5E0C8" w14:textId="77777777" w:rsidR="000E2E95" w:rsidRPr="005669CE" w:rsidRDefault="00C0448E" w:rsidP="00AE017E">
      <w:pPr>
        <w:pStyle w:val="BodyText"/>
        <w:ind w:left="0" w:right="-85"/>
      </w:pPr>
      <w:r w:rsidRPr="005669CE">
        <w:t>After</w:t>
      </w:r>
      <w:r w:rsidRPr="005669CE">
        <w:rPr>
          <w:spacing w:val="-2"/>
        </w:rPr>
        <w:t xml:space="preserve"> </w:t>
      </w:r>
      <w:r w:rsidRPr="005669CE">
        <w:t>collection,</w:t>
      </w:r>
      <w:r w:rsidRPr="005669CE">
        <w:rPr>
          <w:spacing w:val="-5"/>
        </w:rPr>
        <w:t xml:space="preserve"> </w:t>
      </w:r>
      <w:r w:rsidRPr="005669CE">
        <w:t>data</w:t>
      </w:r>
      <w:r w:rsidRPr="005669CE">
        <w:rPr>
          <w:spacing w:val="-4"/>
        </w:rPr>
        <w:t xml:space="preserve"> </w:t>
      </w:r>
      <w:r w:rsidRPr="005669CE">
        <w:t>will</w:t>
      </w:r>
      <w:r w:rsidRPr="005669CE">
        <w:rPr>
          <w:spacing w:val="-2"/>
        </w:rPr>
        <w:t xml:space="preserve"> </w:t>
      </w:r>
      <w:r w:rsidRPr="005669CE">
        <w:t>be</w:t>
      </w:r>
      <w:r w:rsidRPr="005669CE">
        <w:rPr>
          <w:spacing w:val="-2"/>
        </w:rPr>
        <w:t xml:space="preserve"> </w:t>
      </w:r>
      <w:r w:rsidRPr="005669CE">
        <w:t>downloaded</w:t>
      </w:r>
      <w:r w:rsidRPr="005669CE">
        <w:rPr>
          <w:spacing w:val="-5"/>
        </w:rPr>
        <w:t xml:space="preserve"> </w:t>
      </w:r>
      <w:r w:rsidRPr="005669CE">
        <w:t>and</w:t>
      </w:r>
      <w:r w:rsidRPr="005669CE">
        <w:rPr>
          <w:spacing w:val="-3"/>
        </w:rPr>
        <w:t xml:space="preserve"> </w:t>
      </w:r>
      <w:r w:rsidRPr="005669CE">
        <w:t>automatically</w:t>
      </w:r>
      <w:r w:rsidRPr="005669CE">
        <w:rPr>
          <w:spacing w:val="-4"/>
        </w:rPr>
        <w:t xml:space="preserve"> </w:t>
      </w:r>
      <w:r w:rsidRPr="005669CE">
        <w:t>transferred</w:t>
      </w:r>
      <w:r w:rsidRPr="005669CE">
        <w:rPr>
          <w:spacing w:val="-2"/>
        </w:rPr>
        <w:t xml:space="preserve"> </w:t>
      </w:r>
      <w:r w:rsidRPr="005669CE">
        <w:t>via</w:t>
      </w:r>
      <w:r w:rsidRPr="005669CE">
        <w:rPr>
          <w:spacing w:val="-5"/>
        </w:rPr>
        <w:t xml:space="preserve"> </w:t>
      </w:r>
      <w:r w:rsidRPr="005669CE">
        <w:t>an</w:t>
      </w:r>
      <w:r w:rsidRPr="005669CE">
        <w:rPr>
          <w:spacing w:val="-2"/>
        </w:rPr>
        <w:t xml:space="preserve"> </w:t>
      </w:r>
      <w:r w:rsidRPr="005669CE">
        <w:t>encrypted</w:t>
      </w:r>
      <w:r w:rsidRPr="005669CE">
        <w:rPr>
          <w:spacing w:val="-5"/>
        </w:rPr>
        <w:t xml:space="preserve"> </w:t>
      </w:r>
      <w:r w:rsidRPr="005669CE">
        <w:t>connection</w:t>
      </w:r>
      <w:r w:rsidRPr="005669CE">
        <w:rPr>
          <w:spacing w:val="-3"/>
        </w:rPr>
        <w:t xml:space="preserve"> </w:t>
      </w:r>
      <w:r w:rsidRPr="005669CE">
        <w:t>to a secure ESPEN Collect server if there is a mobile network available in the area. If a mobile network is not available, the data is stored on the phone until it can be transmitted via a Wi-Fi connection to the same secure server. Access to the secure server will be limited to essential personnel within specified user roles. The Data Manager will perform quality control checks daily (or as near to daily as can be achieved) to ensure quality and accuracy of data uploaded to the server.</w:t>
      </w:r>
    </w:p>
    <w:p w14:paraId="3207189D" w14:textId="63AB2410" w:rsidR="000E2E95" w:rsidRPr="005669CE" w:rsidRDefault="00C0448E" w:rsidP="004C647B">
      <w:pPr>
        <w:pStyle w:val="BodyText"/>
        <w:ind w:left="0" w:right="-85"/>
        <w:sectPr w:rsidR="000E2E95" w:rsidRPr="005669CE" w:rsidSect="008622E9">
          <w:pgSz w:w="12240" w:h="15840"/>
          <w:pgMar w:top="1440" w:right="1325" w:bottom="1440" w:left="1077" w:header="720" w:footer="720" w:gutter="0"/>
          <w:cols w:space="720"/>
        </w:sectPr>
      </w:pPr>
      <w:r w:rsidRPr="005669CE">
        <w:t xml:space="preserve">Data will be stored electronically in the file formats specified above on a secure server. These data belong to the national NTD programme and are intended for making </w:t>
      </w:r>
      <w:r w:rsidR="009D7DC3" w:rsidRPr="005669CE">
        <w:t>programmatic</w:t>
      </w:r>
      <w:r w:rsidRPr="005669CE">
        <w:rPr>
          <w:spacing w:val="-1"/>
        </w:rPr>
        <w:t xml:space="preserve"> </w:t>
      </w:r>
      <w:r w:rsidRPr="005669CE">
        <w:t>decisions.</w:t>
      </w:r>
      <w:r w:rsidR="00C634E5">
        <w:rPr>
          <w:spacing w:val="40"/>
        </w:rPr>
        <w:t xml:space="preserve"> </w:t>
      </w:r>
      <w:r w:rsidRPr="005669CE">
        <w:t>It is expected</w:t>
      </w:r>
      <w:r w:rsidRPr="005669CE">
        <w:rPr>
          <w:spacing w:val="-1"/>
        </w:rPr>
        <w:t xml:space="preserve"> </w:t>
      </w:r>
      <w:r w:rsidRPr="005669CE">
        <w:t>that</w:t>
      </w:r>
      <w:r w:rsidRPr="005669CE">
        <w:rPr>
          <w:spacing w:val="-4"/>
        </w:rPr>
        <w:t xml:space="preserve"> </w:t>
      </w:r>
      <w:r w:rsidRPr="005669CE">
        <w:t>the</w:t>
      </w:r>
      <w:r w:rsidRPr="005669CE">
        <w:rPr>
          <w:spacing w:val="-3"/>
        </w:rPr>
        <w:t xml:space="preserve"> </w:t>
      </w:r>
      <w:r w:rsidRPr="005669CE">
        <w:t>NTD</w:t>
      </w:r>
      <w:r w:rsidRPr="005669CE">
        <w:rPr>
          <w:spacing w:val="-2"/>
        </w:rPr>
        <w:t xml:space="preserve"> </w:t>
      </w:r>
      <w:r w:rsidRPr="005669CE">
        <w:t>programme</w:t>
      </w:r>
      <w:r w:rsidRPr="005669CE">
        <w:rPr>
          <w:spacing w:val="-2"/>
        </w:rPr>
        <w:t xml:space="preserve"> </w:t>
      </w:r>
      <w:r w:rsidRPr="005669CE">
        <w:t>will</w:t>
      </w:r>
      <w:r w:rsidRPr="005669CE">
        <w:rPr>
          <w:spacing w:val="-1"/>
        </w:rPr>
        <w:t xml:space="preserve"> </w:t>
      </w:r>
      <w:r w:rsidRPr="005669CE">
        <w:t>share</w:t>
      </w:r>
      <w:r w:rsidRPr="005669CE">
        <w:rPr>
          <w:spacing w:val="-4"/>
        </w:rPr>
        <w:t xml:space="preserve"> </w:t>
      </w:r>
      <w:r w:rsidRPr="005669CE">
        <w:t>the</w:t>
      </w:r>
      <w:r w:rsidRPr="005669CE">
        <w:rPr>
          <w:spacing w:val="-3"/>
        </w:rPr>
        <w:t xml:space="preserve"> </w:t>
      </w:r>
      <w:r w:rsidRPr="005669CE">
        <w:t>site-level</w:t>
      </w:r>
      <w:r w:rsidRPr="005669CE">
        <w:rPr>
          <w:spacing w:val="-4"/>
        </w:rPr>
        <w:t xml:space="preserve"> </w:t>
      </w:r>
      <w:r w:rsidRPr="005669CE">
        <w:t>deidentified</w:t>
      </w:r>
      <w:r w:rsidRPr="005669CE">
        <w:rPr>
          <w:spacing w:val="-4"/>
        </w:rPr>
        <w:t xml:space="preserve"> </w:t>
      </w:r>
      <w:r w:rsidRPr="005669CE">
        <w:t>data</w:t>
      </w:r>
      <w:r w:rsidRPr="005669CE">
        <w:rPr>
          <w:spacing w:val="-3"/>
        </w:rPr>
        <w:t xml:space="preserve"> </w:t>
      </w:r>
      <w:r w:rsidRPr="005669CE">
        <w:t>with</w:t>
      </w:r>
      <w:r w:rsidRPr="005669CE">
        <w:rPr>
          <w:spacing w:val="-4"/>
        </w:rPr>
        <w:t xml:space="preserve"> </w:t>
      </w:r>
      <w:r w:rsidRPr="005669CE">
        <w:t>ESPEN</w:t>
      </w:r>
      <w:r w:rsidRPr="005669CE">
        <w:rPr>
          <w:spacing w:val="-2"/>
        </w:rPr>
        <w:t xml:space="preserve"> </w:t>
      </w:r>
      <w:r w:rsidRPr="005669CE">
        <w:t>as</w:t>
      </w:r>
      <w:r w:rsidRPr="005669CE">
        <w:rPr>
          <w:spacing w:val="-1"/>
        </w:rPr>
        <w:t xml:space="preserve"> </w:t>
      </w:r>
      <w:r w:rsidRPr="005669CE">
        <w:t>part</w:t>
      </w:r>
      <w:r w:rsidRPr="005669CE">
        <w:rPr>
          <w:spacing w:val="-3"/>
        </w:rPr>
        <w:t xml:space="preserve"> </w:t>
      </w:r>
      <w:r w:rsidRPr="005669CE">
        <w:t>of</w:t>
      </w:r>
      <w:r w:rsidRPr="005669CE">
        <w:rPr>
          <w:spacing w:val="-3"/>
        </w:rPr>
        <w:t xml:space="preserve"> </w:t>
      </w:r>
      <w:r w:rsidRPr="005669CE">
        <w:t>the routine Epi</w:t>
      </w:r>
      <w:r w:rsidR="009D7DC3" w:rsidRPr="005669CE">
        <w:t>demiological</w:t>
      </w:r>
      <w:r w:rsidRPr="005669CE">
        <w:t xml:space="preserve"> Reporting Form (EPIRF) </w:t>
      </w:r>
      <w:r w:rsidR="00E23E61" w:rsidRPr="005669CE">
        <w:t xml:space="preserve">and the Joint Application Package (JAP) </w:t>
      </w:r>
      <w:r w:rsidRPr="005669CE">
        <w:t>process.</w:t>
      </w:r>
    </w:p>
    <w:p w14:paraId="55481D12" w14:textId="77777777" w:rsidR="000E2E95" w:rsidRPr="005669CE" w:rsidRDefault="00C0448E" w:rsidP="005B45EB">
      <w:pPr>
        <w:pStyle w:val="Heading2"/>
        <w:ind w:left="0"/>
      </w:pPr>
      <w:bookmarkStart w:id="30" w:name="_bookmark14"/>
      <w:bookmarkStart w:id="31" w:name="_Toc181008957"/>
      <w:bookmarkEnd w:id="30"/>
      <w:r w:rsidRPr="005669CE">
        <w:lastRenderedPageBreak/>
        <w:t>Common</w:t>
      </w:r>
      <w:r w:rsidRPr="005669CE">
        <w:rPr>
          <w:spacing w:val="-16"/>
        </w:rPr>
        <w:t xml:space="preserve"> </w:t>
      </w:r>
      <w:r w:rsidRPr="005669CE">
        <w:t>challenges</w:t>
      </w:r>
      <w:bookmarkEnd w:id="31"/>
    </w:p>
    <w:p w14:paraId="4A9013CE" w14:textId="77777777" w:rsidR="000E2E95" w:rsidRPr="005669CE" w:rsidRDefault="00C0448E" w:rsidP="005B45EB">
      <w:pPr>
        <w:spacing w:before="120"/>
        <w:jc w:val="both"/>
        <w:rPr>
          <w:i/>
        </w:rPr>
      </w:pPr>
      <w:r w:rsidRPr="005669CE">
        <w:rPr>
          <w:i/>
          <w:color w:val="44536A"/>
        </w:rPr>
        <w:t>What</w:t>
      </w:r>
      <w:r w:rsidRPr="005669CE">
        <w:rPr>
          <w:i/>
          <w:color w:val="44536A"/>
          <w:spacing w:val="-2"/>
        </w:rPr>
        <w:t xml:space="preserve"> </w:t>
      </w:r>
      <w:r w:rsidRPr="005669CE">
        <w:rPr>
          <w:i/>
          <w:color w:val="44536A"/>
        </w:rPr>
        <w:t>to</w:t>
      </w:r>
      <w:r w:rsidRPr="005669CE">
        <w:rPr>
          <w:i/>
          <w:color w:val="44536A"/>
          <w:spacing w:val="-2"/>
        </w:rPr>
        <w:t xml:space="preserve"> </w:t>
      </w:r>
      <w:r w:rsidRPr="005669CE">
        <w:rPr>
          <w:i/>
          <w:color w:val="44536A"/>
        </w:rPr>
        <w:t>do</w:t>
      </w:r>
      <w:r w:rsidRPr="005669CE">
        <w:rPr>
          <w:i/>
          <w:color w:val="44536A"/>
          <w:spacing w:val="-3"/>
        </w:rPr>
        <w:t xml:space="preserve"> </w:t>
      </w:r>
      <w:r w:rsidRPr="005669CE">
        <w:rPr>
          <w:i/>
          <w:color w:val="44536A"/>
        </w:rPr>
        <w:t>if</w:t>
      </w:r>
      <w:r w:rsidRPr="005669CE">
        <w:rPr>
          <w:i/>
          <w:color w:val="44536A"/>
          <w:spacing w:val="-4"/>
        </w:rPr>
        <w:t xml:space="preserve"> </w:t>
      </w:r>
      <w:r w:rsidRPr="005669CE">
        <w:rPr>
          <w:i/>
          <w:color w:val="44536A"/>
        </w:rPr>
        <w:t>a</w:t>
      </w:r>
      <w:r w:rsidRPr="005669CE">
        <w:rPr>
          <w:i/>
          <w:color w:val="44536A"/>
          <w:spacing w:val="-2"/>
        </w:rPr>
        <w:t xml:space="preserve"> </w:t>
      </w:r>
      <w:r w:rsidRPr="005669CE">
        <w:rPr>
          <w:i/>
          <w:color w:val="44536A"/>
        </w:rPr>
        <w:t>PSU</w:t>
      </w:r>
      <w:r w:rsidRPr="005669CE">
        <w:rPr>
          <w:i/>
          <w:color w:val="44536A"/>
          <w:spacing w:val="-2"/>
        </w:rPr>
        <w:t xml:space="preserve"> </w:t>
      </w:r>
      <w:r w:rsidRPr="005669CE">
        <w:rPr>
          <w:i/>
          <w:color w:val="44536A"/>
        </w:rPr>
        <w:t>cannot</w:t>
      </w:r>
      <w:r w:rsidRPr="005669CE">
        <w:rPr>
          <w:i/>
          <w:color w:val="44536A"/>
          <w:spacing w:val="-5"/>
        </w:rPr>
        <w:t xml:space="preserve"> </w:t>
      </w:r>
      <w:r w:rsidRPr="005669CE">
        <w:rPr>
          <w:i/>
          <w:color w:val="44536A"/>
        </w:rPr>
        <w:t>be</w:t>
      </w:r>
      <w:r w:rsidRPr="005669CE">
        <w:rPr>
          <w:i/>
          <w:color w:val="44536A"/>
          <w:spacing w:val="-1"/>
        </w:rPr>
        <w:t xml:space="preserve"> </w:t>
      </w:r>
      <w:r w:rsidRPr="005669CE">
        <w:rPr>
          <w:i/>
          <w:color w:val="44536A"/>
          <w:spacing w:val="-2"/>
        </w:rPr>
        <w:t>visited?</w:t>
      </w:r>
    </w:p>
    <w:p w14:paraId="14549EA1" w14:textId="0169E568" w:rsidR="000E2E95" w:rsidRPr="005669CE" w:rsidRDefault="00C0448E" w:rsidP="005B45EB">
      <w:pPr>
        <w:pStyle w:val="BodyText"/>
        <w:ind w:left="0"/>
      </w:pPr>
      <w:r w:rsidRPr="005669CE">
        <w:t>If one or</w:t>
      </w:r>
      <w:r w:rsidRPr="005669CE">
        <w:rPr>
          <w:spacing w:val="-1"/>
        </w:rPr>
        <w:t xml:space="preserve"> </w:t>
      </w:r>
      <w:r w:rsidRPr="005669CE">
        <w:t>more of</w:t>
      </w:r>
      <w:r w:rsidRPr="005669CE">
        <w:rPr>
          <w:spacing w:val="-1"/>
        </w:rPr>
        <w:t xml:space="preserve"> </w:t>
      </w:r>
      <w:r w:rsidRPr="005669CE">
        <w:t>the selected PSU</w:t>
      </w:r>
      <w:r w:rsidRPr="005669CE">
        <w:rPr>
          <w:spacing w:val="-2"/>
        </w:rPr>
        <w:t xml:space="preserve"> </w:t>
      </w:r>
      <w:r w:rsidRPr="005669CE">
        <w:t>cannot be</w:t>
      </w:r>
      <w:r w:rsidRPr="005669CE">
        <w:rPr>
          <w:spacing w:val="-1"/>
        </w:rPr>
        <w:t xml:space="preserve"> </w:t>
      </w:r>
      <w:r w:rsidRPr="005669CE">
        <w:t>visited, a</w:t>
      </w:r>
      <w:r w:rsidRPr="005669CE">
        <w:rPr>
          <w:spacing w:val="-2"/>
        </w:rPr>
        <w:t xml:space="preserve"> </w:t>
      </w:r>
      <w:r w:rsidRPr="005669CE">
        <w:t>replacement</w:t>
      </w:r>
      <w:r w:rsidRPr="005669CE">
        <w:rPr>
          <w:spacing w:val="-2"/>
        </w:rPr>
        <w:t xml:space="preserve"> </w:t>
      </w:r>
      <w:r w:rsidRPr="005669CE">
        <w:t>PSU</w:t>
      </w:r>
      <w:r w:rsidRPr="005669CE">
        <w:rPr>
          <w:spacing w:val="-2"/>
        </w:rPr>
        <w:t xml:space="preserve"> </w:t>
      </w:r>
      <w:r w:rsidRPr="005669CE">
        <w:t>should be randomly selected from</w:t>
      </w:r>
      <w:r w:rsidRPr="005669CE">
        <w:rPr>
          <w:spacing w:val="-3"/>
        </w:rPr>
        <w:t xml:space="preserve"> </w:t>
      </w:r>
      <w:r w:rsidRPr="005669CE">
        <w:t>the</w:t>
      </w:r>
      <w:r w:rsidRPr="005669CE">
        <w:rPr>
          <w:spacing w:val="-3"/>
        </w:rPr>
        <w:t xml:space="preserve"> </w:t>
      </w:r>
      <w:r w:rsidRPr="005669CE">
        <w:t>same</w:t>
      </w:r>
      <w:r w:rsidRPr="005669CE">
        <w:rPr>
          <w:spacing w:val="-1"/>
        </w:rPr>
        <w:t xml:space="preserve"> </w:t>
      </w:r>
      <w:r w:rsidRPr="005669CE">
        <w:t>sub-district.</w:t>
      </w:r>
      <w:r w:rsidRPr="005669CE">
        <w:rPr>
          <w:spacing w:val="40"/>
        </w:rPr>
        <w:t xml:space="preserve"> </w:t>
      </w:r>
      <w:r w:rsidRPr="005669CE">
        <w:t>If</w:t>
      </w:r>
      <w:r w:rsidRPr="005669CE">
        <w:rPr>
          <w:spacing w:val="-1"/>
        </w:rPr>
        <w:t xml:space="preserve"> </w:t>
      </w:r>
      <w:r w:rsidRPr="005669CE">
        <w:t>there</w:t>
      </w:r>
      <w:r w:rsidRPr="005669CE">
        <w:rPr>
          <w:spacing w:val="-1"/>
        </w:rPr>
        <w:t xml:space="preserve"> </w:t>
      </w:r>
      <w:r w:rsidRPr="005669CE">
        <w:t>are</w:t>
      </w:r>
      <w:r w:rsidRPr="005669CE">
        <w:rPr>
          <w:spacing w:val="-4"/>
        </w:rPr>
        <w:t xml:space="preserve"> </w:t>
      </w:r>
      <w:r w:rsidRPr="005669CE">
        <w:t>no</w:t>
      </w:r>
      <w:r w:rsidRPr="005669CE">
        <w:rPr>
          <w:spacing w:val="-3"/>
        </w:rPr>
        <w:t xml:space="preserve"> </w:t>
      </w:r>
      <w:r w:rsidRPr="005669CE">
        <w:t>unsampled</w:t>
      </w:r>
      <w:r w:rsidRPr="005669CE">
        <w:rPr>
          <w:spacing w:val="-5"/>
        </w:rPr>
        <w:t xml:space="preserve"> </w:t>
      </w:r>
      <w:r w:rsidRPr="005669CE">
        <w:t>PSU</w:t>
      </w:r>
      <w:r w:rsidRPr="005669CE">
        <w:rPr>
          <w:spacing w:val="-2"/>
        </w:rPr>
        <w:t xml:space="preserve"> </w:t>
      </w:r>
      <w:r w:rsidRPr="005669CE">
        <w:t>in</w:t>
      </w:r>
      <w:r w:rsidRPr="005669CE">
        <w:rPr>
          <w:spacing w:val="-4"/>
        </w:rPr>
        <w:t xml:space="preserve"> </w:t>
      </w:r>
      <w:r w:rsidRPr="005669CE">
        <w:t>the</w:t>
      </w:r>
      <w:r w:rsidRPr="005669CE">
        <w:rPr>
          <w:spacing w:val="-1"/>
        </w:rPr>
        <w:t xml:space="preserve"> </w:t>
      </w:r>
      <w:r w:rsidRPr="005669CE">
        <w:t>sub-district</w:t>
      </w:r>
      <w:r w:rsidRPr="005669CE">
        <w:rPr>
          <w:spacing w:val="-1"/>
        </w:rPr>
        <w:t xml:space="preserve"> </w:t>
      </w:r>
      <w:r w:rsidRPr="005669CE">
        <w:t>that</w:t>
      </w:r>
      <w:r w:rsidRPr="005669CE">
        <w:rPr>
          <w:spacing w:val="-4"/>
        </w:rPr>
        <w:t xml:space="preserve"> </w:t>
      </w:r>
      <w:r w:rsidRPr="005669CE">
        <w:t>are safe</w:t>
      </w:r>
      <w:r w:rsidRPr="005669CE">
        <w:rPr>
          <w:spacing w:val="-1"/>
        </w:rPr>
        <w:t xml:space="preserve"> </w:t>
      </w:r>
      <w:r w:rsidRPr="005669CE">
        <w:t>to access,</w:t>
      </w:r>
      <w:r w:rsidRPr="005669CE">
        <w:rPr>
          <w:spacing w:val="-1"/>
        </w:rPr>
        <w:t xml:space="preserve"> </w:t>
      </w:r>
      <w:r w:rsidRPr="005669CE">
        <w:t xml:space="preserve">a replacement PSU may be randomly selected from a </w:t>
      </w:r>
      <w:r w:rsidR="00C634E5" w:rsidRPr="005669CE">
        <w:t>neighbouring</w:t>
      </w:r>
      <w:r w:rsidRPr="005669CE">
        <w:t xml:space="preserve"> sub-district.</w:t>
      </w:r>
    </w:p>
    <w:p w14:paraId="0D564355" w14:textId="2D69ACF9" w:rsidR="000E2E95" w:rsidRPr="005669CE" w:rsidRDefault="00C0448E" w:rsidP="005B45EB">
      <w:pPr>
        <w:spacing w:before="157"/>
        <w:jc w:val="both"/>
        <w:rPr>
          <w:i/>
        </w:rPr>
      </w:pPr>
      <w:r w:rsidRPr="005669CE">
        <w:rPr>
          <w:i/>
          <w:color w:val="44536A"/>
        </w:rPr>
        <w:t>What</w:t>
      </w:r>
      <w:r w:rsidRPr="005669CE">
        <w:rPr>
          <w:i/>
          <w:color w:val="44536A"/>
          <w:spacing w:val="-6"/>
        </w:rPr>
        <w:t xml:space="preserve"> </w:t>
      </w:r>
      <w:r w:rsidRPr="005669CE">
        <w:rPr>
          <w:i/>
          <w:color w:val="44536A"/>
        </w:rPr>
        <w:t>to</w:t>
      </w:r>
      <w:r w:rsidRPr="005669CE">
        <w:rPr>
          <w:i/>
          <w:color w:val="44536A"/>
          <w:spacing w:val="-3"/>
        </w:rPr>
        <w:t xml:space="preserve"> </w:t>
      </w:r>
      <w:r w:rsidRPr="005669CE">
        <w:rPr>
          <w:i/>
          <w:color w:val="44536A"/>
        </w:rPr>
        <w:t>do</w:t>
      </w:r>
      <w:r w:rsidRPr="005669CE">
        <w:rPr>
          <w:i/>
          <w:color w:val="44536A"/>
          <w:spacing w:val="-4"/>
        </w:rPr>
        <w:t xml:space="preserve"> </w:t>
      </w:r>
      <w:r w:rsidRPr="005669CE">
        <w:rPr>
          <w:i/>
          <w:color w:val="44536A"/>
        </w:rPr>
        <w:t>if</w:t>
      </w:r>
      <w:r w:rsidRPr="005669CE">
        <w:rPr>
          <w:i/>
          <w:color w:val="44536A"/>
          <w:spacing w:val="-6"/>
        </w:rPr>
        <w:t xml:space="preserve"> </w:t>
      </w:r>
      <w:r w:rsidRPr="005669CE">
        <w:rPr>
          <w:i/>
          <w:color w:val="44536A"/>
        </w:rPr>
        <w:t>a</w:t>
      </w:r>
      <w:r w:rsidRPr="005669CE">
        <w:rPr>
          <w:i/>
          <w:color w:val="44536A"/>
          <w:spacing w:val="-4"/>
        </w:rPr>
        <w:t xml:space="preserve"> </w:t>
      </w:r>
      <w:r w:rsidRPr="005669CE">
        <w:rPr>
          <w:i/>
          <w:color w:val="44536A"/>
        </w:rPr>
        <w:t>PSU</w:t>
      </w:r>
      <w:r w:rsidRPr="005669CE">
        <w:rPr>
          <w:i/>
          <w:color w:val="44536A"/>
          <w:spacing w:val="-3"/>
        </w:rPr>
        <w:t xml:space="preserve"> </w:t>
      </w:r>
      <w:r w:rsidRPr="005669CE">
        <w:rPr>
          <w:i/>
          <w:color w:val="44536A"/>
        </w:rPr>
        <w:t>has</w:t>
      </w:r>
      <w:r w:rsidRPr="005669CE">
        <w:rPr>
          <w:i/>
          <w:color w:val="44536A"/>
          <w:spacing w:val="-5"/>
        </w:rPr>
        <w:t xml:space="preserve"> </w:t>
      </w:r>
      <w:r w:rsidRPr="005669CE">
        <w:rPr>
          <w:i/>
          <w:color w:val="44536A"/>
        </w:rPr>
        <w:t>less</w:t>
      </w:r>
      <w:r w:rsidRPr="005669CE">
        <w:rPr>
          <w:i/>
          <w:color w:val="44536A"/>
          <w:spacing w:val="-2"/>
        </w:rPr>
        <w:t xml:space="preserve"> </w:t>
      </w:r>
      <w:r w:rsidRPr="005669CE">
        <w:rPr>
          <w:i/>
          <w:color w:val="44536A"/>
        </w:rPr>
        <w:t>than</w:t>
      </w:r>
      <w:r w:rsidRPr="005669CE">
        <w:rPr>
          <w:i/>
          <w:color w:val="44536A"/>
          <w:spacing w:val="-3"/>
        </w:rPr>
        <w:t xml:space="preserve"> </w:t>
      </w:r>
      <w:r w:rsidRPr="005669CE">
        <w:rPr>
          <w:i/>
          <w:color w:val="44536A"/>
        </w:rPr>
        <w:t>3</w:t>
      </w:r>
      <w:r w:rsidR="00EE2E55" w:rsidRPr="005669CE">
        <w:rPr>
          <w:i/>
          <w:color w:val="44536A"/>
        </w:rPr>
        <w:t>2</w:t>
      </w:r>
      <w:r w:rsidRPr="005669CE">
        <w:rPr>
          <w:i/>
          <w:color w:val="44536A"/>
          <w:spacing w:val="-2"/>
        </w:rPr>
        <w:t xml:space="preserve"> </w:t>
      </w:r>
      <w:r w:rsidRPr="005669CE">
        <w:rPr>
          <w:i/>
          <w:color w:val="44536A"/>
        </w:rPr>
        <w:t>(practical)</w:t>
      </w:r>
      <w:r w:rsidRPr="005669CE">
        <w:rPr>
          <w:i/>
          <w:color w:val="44536A"/>
          <w:spacing w:val="-3"/>
        </w:rPr>
        <w:t xml:space="preserve"> </w:t>
      </w:r>
      <w:r w:rsidRPr="005669CE">
        <w:rPr>
          <w:i/>
          <w:color w:val="44536A"/>
        </w:rPr>
        <w:t>/</w:t>
      </w:r>
      <w:r w:rsidRPr="005669CE">
        <w:rPr>
          <w:i/>
          <w:color w:val="44536A"/>
          <w:spacing w:val="-5"/>
        </w:rPr>
        <w:t xml:space="preserve"> </w:t>
      </w:r>
      <w:r w:rsidRPr="005669CE">
        <w:rPr>
          <w:i/>
          <w:color w:val="44536A"/>
        </w:rPr>
        <w:t>2</w:t>
      </w:r>
      <w:r w:rsidR="00EE2E55" w:rsidRPr="005669CE">
        <w:rPr>
          <w:i/>
          <w:color w:val="44536A"/>
        </w:rPr>
        <w:t>2</w:t>
      </w:r>
      <w:r w:rsidRPr="005669CE">
        <w:rPr>
          <w:i/>
          <w:color w:val="44536A"/>
          <w:spacing w:val="-2"/>
        </w:rPr>
        <w:t xml:space="preserve"> </w:t>
      </w:r>
      <w:r w:rsidRPr="005669CE">
        <w:rPr>
          <w:i/>
          <w:color w:val="44536A"/>
        </w:rPr>
        <w:t>(precision)</w:t>
      </w:r>
      <w:r w:rsidRPr="005669CE">
        <w:rPr>
          <w:i/>
          <w:color w:val="44536A"/>
          <w:spacing w:val="-2"/>
        </w:rPr>
        <w:t xml:space="preserve"> </w:t>
      </w:r>
      <w:r w:rsidRPr="005669CE">
        <w:rPr>
          <w:i/>
          <w:color w:val="44536A"/>
        </w:rPr>
        <w:t>target-age</w:t>
      </w:r>
      <w:r w:rsidRPr="005669CE">
        <w:rPr>
          <w:i/>
          <w:color w:val="44536A"/>
          <w:spacing w:val="-3"/>
        </w:rPr>
        <w:t xml:space="preserve"> </w:t>
      </w:r>
      <w:r w:rsidRPr="005669CE">
        <w:rPr>
          <w:i/>
          <w:color w:val="44536A"/>
          <w:spacing w:val="-2"/>
        </w:rPr>
        <w:t>children?</w:t>
      </w:r>
    </w:p>
    <w:p w14:paraId="4161DA3D" w14:textId="25781026" w:rsidR="000E2E95" w:rsidRPr="005669CE" w:rsidRDefault="00C0448E" w:rsidP="005B45EB">
      <w:pPr>
        <w:pStyle w:val="BodyText"/>
        <w:ind w:left="0"/>
      </w:pPr>
      <w:r w:rsidRPr="005669CE">
        <w:t>If</w:t>
      </w:r>
      <w:r w:rsidRPr="005669CE">
        <w:rPr>
          <w:spacing w:val="-1"/>
        </w:rPr>
        <w:t xml:space="preserve"> </w:t>
      </w:r>
      <w:r w:rsidRPr="005669CE">
        <w:t>the</w:t>
      </w:r>
      <w:r w:rsidRPr="005669CE">
        <w:rPr>
          <w:spacing w:val="-3"/>
        </w:rPr>
        <w:t xml:space="preserve"> </w:t>
      </w:r>
      <w:r w:rsidRPr="005669CE">
        <w:t>PSU</w:t>
      </w:r>
      <w:r w:rsidRPr="005669CE">
        <w:rPr>
          <w:spacing w:val="-2"/>
        </w:rPr>
        <w:t xml:space="preserve"> </w:t>
      </w:r>
      <w:r w:rsidRPr="005669CE">
        <w:t>has</w:t>
      </w:r>
      <w:r w:rsidRPr="005669CE">
        <w:rPr>
          <w:spacing w:val="-1"/>
        </w:rPr>
        <w:t xml:space="preserve"> </w:t>
      </w:r>
      <w:r w:rsidRPr="005669CE">
        <w:t>fewer</w:t>
      </w:r>
      <w:r w:rsidRPr="005669CE">
        <w:rPr>
          <w:spacing w:val="-1"/>
        </w:rPr>
        <w:t xml:space="preserve"> </w:t>
      </w:r>
      <w:r w:rsidRPr="005669CE">
        <w:t>than</w:t>
      </w:r>
      <w:r w:rsidRPr="005669CE">
        <w:rPr>
          <w:spacing w:val="-4"/>
        </w:rPr>
        <w:t xml:space="preserve"> </w:t>
      </w:r>
      <w:r w:rsidRPr="005669CE">
        <w:t>the</w:t>
      </w:r>
      <w:r w:rsidRPr="005669CE">
        <w:rPr>
          <w:spacing w:val="-1"/>
        </w:rPr>
        <w:t xml:space="preserve"> </w:t>
      </w:r>
      <w:r w:rsidRPr="005669CE">
        <w:t>sample</w:t>
      </w:r>
      <w:r w:rsidRPr="005669CE">
        <w:rPr>
          <w:spacing w:val="-1"/>
        </w:rPr>
        <w:t xml:space="preserve"> </w:t>
      </w:r>
      <w:r w:rsidRPr="005669CE">
        <w:t>size</w:t>
      </w:r>
      <w:r w:rsidRPr="005669CE">
        <w:rPr>
          <w:spacing w:val="-3"/>
        </w:rPr>
        <w:t xml:space="preserve"> </w:t>
      </w:r>
      <w:r w:rsidRPr="005669CE">
        <w:t>of</w:t>
      </w:r>
      <w:r w:rsidRPr="005669CE">
        <w:rPr>
          <w:spacing w:val="-2"/>
        </w:rPr>
        <w:t xml:space="preserve"> </w:t>
      </w:r>
      <w:r w:rsidRPr="005669CE">
        <w:t>target-age SAC</w:t>
      </w:r>
      <w:r w:rsidRPr="005669CE">
        <w:rPr>
          <w:spacing w:val="-1"/>
        </w:rPr>
        <w:t xml:space="preserve"> </w:t>
      </w:r>
      <w:r w:rsidRPr="005669CE">
        <w:t>(10</w:t>
      </w:r>
      <w:r w:rsidRPr="005669CE">
        <w:rPr>
          <w:spacing w:val="-3"/>
        </w:rPr>
        <w:t xml:space="preserve"> </w:t>
      </w:r>
      <w:r w:rsidRPr="005669CE">
        <w:t>to</w:t>
      </w:r>
      <w:r w:rsidRPr="005669CE">
        <w:rPr>
          <w:spacing w:val="-2"/>
        </w:rPr>
        <w:t xml:space="preserve"> </w:t>
      </w:r>
      <w:r w:rsidRPr="005669CE">
        <w:t>14</w:t>
      </w:r>
      <w:r w:rsidRPr="005669CE">
        <w:rPr>
          <w:spacing w:val="-3"/>
        </w:rPr>
        <w:t xml:space="preserve"> </w:t>
      </w:r>
      <w:r w:rsidRPr="005669CE">
        <w:t>years),</w:t>
      </w:r>
      <w:r w:rsidRPr="005669CE">
        <w:rPr>
          <w:spacing w:val="-1"/>
        </w:rPr>
        <w:t xml:space="preserve"> </w:t>
      </w:r>
      <w:r w:rsidRPr="005669CE">
        <w:t>sampling</w:t>
      </w:r>
      <w:r w:rsidRPr="005669CE">
        <w:rPr>
          <w:spacing w:val="-2"/>
        </w:rPr>
        <w:t xml:space="preserve"> </w:t>
      </w:r>
      <w:r w:rsidRPr="005669CE">
        <w:t>can</w:t>
      </w:r>
      <w:r w:rsidRPr="005669CE">
        <w:rPr>
          <w:spacing w:val="-2"/>
        </w:rPr>
        <w:t xml:space="preserve"> </w:t>
      </w:r>
      <w:r w:rsidRPr="005669CE">
        <w:t>stop</w:t>
      </w:r>
      <w:r w:rsidRPr="005669CE">
        <w:rPr>
          <w:spacing w:val="-4"/>
        </w:rPr>
        <w:t xml:space="preserve"> </w:t>
      </w:r>
      <w:r w:rsidRPr="005669CE">
        <w:t>when</w:t>
      </w:r>
      <w:r w:rsidRPr="005669CE">
        <w:rPr>
          <w:spacing w:val="-1"/>
        </w:rPr>
        <w:t xml:space="preserve"> </w:t>
      </w:r>
      <w:r w:rsidRPr="005669CE">
        <w:t xml:space="preserve">all target-age SAC available have been enrolled; there is no need to go to a </w:t>
      </w:r>
      <w:r w:rsidR="00C634E5" w:rsidRPr="005669CE">
        <w:t>neighbouring</w:t>
      </w:r>
      <w:r w:rsidRPr="005669CE">
        <w:t xml:space="preserve"> site to reach the sample size.</w:t>
      </w:r>
    </w:p>
    <w:p w14:paraId="61FE1F23" w14:textId="22C7416B" w:rsidR="000E2E95" w:rsidRPr="005669CE" w:rsidRDefault="00C0448E" w:rsidP="005B45EB">
      <w:pPr>
        <w:spacing w:before="160" w:line="259" w:lineRule="auto"/>
        <w:ind w:right="1309"/>
        <w:jc w:val="both"/>
        <w:rPr>
          <w:i/>
        </w:rPr>
      </w:pPr>
      <w:r w:rsidRPr="005669CE">
        <w:rPr>
          <w:i/>
          <w:color w:val="44536A"/>
        </w:rPr>
        <w:t>What</w:t>
      </w:r>
      <w:r w:rsidRPr="005669CE">
        <w:rPr>
          <w:i/>
          <w:color w:val="44536A"/>
          <w:spacing w:val="-1"/>
        </w:rPr>
        <w:t xml:space="preserve"> </w:t>
      </w:r>
      <w:r w:rsidRPr="005669CE">
        <w:rPr>
          <w:i/>
          <w:color w:val="44536A"/>
        </w:rPr>
        <w:t>to</w:t>
      </w:r>
      <w:r w:rsidRPr="005669CE">
        <w:rPr>
          <w:i/>
          <w:color w:val="44536A"/>
          <w:spacing w:val="-1"/>
        </w:rPr>
        <w:t xml:space="preserve"> </w:t>
      </w:r>
      <w:r w:rsidRPr="005669CE">
        <w:rPr>
          <w:i/>
          <w:color w:val="44536A"/>
        </w:rPr>
        <w:t>do</w:t>
      </w:r>
      <w:r w:rsidRPr="005669CE">
        <w:rPr>
          <w:i/>
          <w:color w:val="44536A"/>
          <w:spacing w:val="-2"/>
        </w:rPr>
        <w:t xml:space="preserve"> </w:t>
      </w:r>
      <w:r w:rsidRPr="005669CE">
        <w:rPr>
          <w:i/>
          <w:color w:val="44536A"/>
        </w:rPr>
        <w:t>if</w:t>
      </w:r>
      <w:r w:rsidRPr="005669CE">
        <w:rPr>
          <w:i/>
          <w:color w:val="44536A"/>
          <w:spacing w:val="-4"/>
        </w:rPr>
        <w:t xml:space="preserve"> </w:t>
      </w:r>
      <w:r w:rsidRPr="005669CE">
        <w:rPr>
          <w:i/>
          <w:color w:val="44536A"/>
        </w:rPr>
        <w:t>fewer</w:t>
      </w:r>
      <w:r w:rsidRPr="005669CE">
        <w:rPr>
          <w:i/>
          <w:color w:val="44536A"/>
          <w:spacing w:val="-2"/>
        </w:rPr>
        <w:t xml:space="preserve"> </w:t>
      </w:r>
      <w:r w:rsidRPr="005669CE">
        <w:rPr>
          <w:i/>
          <w:color w:val="44536A"/>
        </w:rPr>
        <w:t>than</w:t>
      </w:r>
      <w:r w:rsidRPr="005669CE">
        <w:rPr>
          <w:i/>
          <w:color w:val="44536A"/>
          <w:spacing w:val="-2"/>
        </w:rPr>
        <w:t xml:space="preserve"> </w:t>
      </w:r>
      <w:r w:rsidRPr="005669CE">
        <w:rPr>
          <w:i/>
          <w:color w:val="44536A"/>
        </w:rPr>
        <w:t>3</w:t>
      </w:r>
      <w:r w:rsidR="00825CE6" w:rsidRPr="005669CE">
        <w:rPr>
          <w:i/>
          <w:color w:val="44536A"/>
        </w:rPr>
        <w:t>2</w:t>
      </w:r>
      <w:r w:rsidRPr="005669CE">
        <w:rPr>
          <w:i/>
          <w:color w:val="44536A"/>
        </w:rPr>
        <w:t xml:space="preserve"> (practical)</w:t>
      </w:r>
      <w:r w:rsidRPr="005669CE">
        <w:rPr>
          <w:i/>
          <w:color w:val="44536A"/>
          <w:spacing w:val="-4"/>
        </w:rPr>
        <w:t xml:space="preserve"> </w:t>
      </w:r>
      <w:r w:rsidRPr="005669CE">
        <w:rPr>
          <w:i/>
          <w:color w:val="44536A"/>
        </w:rPr>
        <w:t>/</w:t>
      </w:r>
      <w:r w:rsidRPr="005669CE">
        <w:rPr>
          <w:i/>
          <w:color w:val="44536A"/>
          <w:spacing w:val="-2"/>
        </w:rPr>
        <w:t xml:space="preserve"> </w:t>
      </w:r>
      <w:r w:rsidRPr="005669CE">
        <w:rPr>
          <w:i/>
          <w:color w:val="44536A"/>
        </w:rPr>
        <w:t>2</w:t>
      </w:r>
      <w:r w:rsidR="00825CE6" w:rsidRPr="005669CE">
        <w:rPr>
          <w:i/>
          <w:color w:val="44536A"/>
        </w:rPr>
        <w:t>2</w:t>
      </w:r>
      <w:r w:rsidRPr="005669CE">
        <w:rPr>
          <w:i/>
          <w:color w:val="44536A"/>
          <w:spacing w:val="-3"/>
        </w:rPr>
        <w:t xml:space="preserve"> </w:t>
      </w:r>
      <w:r w:rsidRPr="005669CE">
        <w:rPr>
          <w:i/>
          <w:color w:val="44536A"/>
        </w:rPr>
        <w:t>(precision)</w:t>
      </w:r>
      <w:r w:rsidRPr="005669CE">
        <w:rPr>
          <w:i/>
          <w:color w:val="44536A"/>
          <w:spacing w:val="-2"/>
        </w:rPr>
        <w:t xml:space="preserve"> </w:t>
      </w:r>
      <w:r w:rsidRPr="005669CE">
        <w:rPr>
          <w:i/>
          <w:color w:val="44536A"/>
        </w:rPr>
        <w:t>target-age</w:t>
      </w:r>
      <w:r w:rsidRPr="005669CE">
        <w:rPr>
          <w:i/>
          <w:color w:val="44536A"/>
          <w:spacing w:val="-4"/>
        </w:rPr>
        <w:t xml:space="preserve"> </w:t>
      </w:r>
      <w:r w:rsidRPr="005669CE">
        <w:rPr>
          <w:i/>
          <w:color w:val="44536A"/>
        </w:rPr>
        <w:t>children</w:t>
      </w:r>
      <w:r w:rsidRPr="005669CE">
        <w:rPr>
          <w:i/>
          <w:color w:val="44536A"/>
          <w:spacing w:val="-4"/>
        </w:rPr>
        <w:t xml:space="preserve"> </w:t>
      </w:r>
      <w:r w:rsidRPr="005669CE">
        <w:rPr>
          <w:i/>
          <w:color w:val="44536A"/>
        </w:rPr>
        <w:t>return</w:t>
      </w:r>
      <w:r w:rsidRPr="005669CE">
        <w:rPr>
          <w:i/>
          <w:color w:val="44536A"/>
          <w:spacing w:val="-4"/>
        </w:rPr>
        <w:t xml:space="preserve"> </w:t>
      </w:r>
      <w:r w:rsidRPr="005669CE">
        <w:rPr>
          <w:i/>
          <w:color w:val="44536A"/>
        </w:rPr>
        <w:t>a</w:t>
      </w:r>
      <w:r w:rsidRPr="005669CE">
        <w:rPr>
          <w:i/>
          <w:color w:val="44536A"/>
          <w:spacing w:val="-2"/>
        </w:rPr>
        <w:t xml:space="preserve"> </w:t>
      </w:r>
      <w:r w:rsidRPr="005669CE">
        <w:rPr>
          <w:i/>
          <w:color w:val="44536A"/>
        </w:rPr>
        <w:t>urine</w:t>
      </w:r>
      <w:r w:rsidRPr="005669CE">
        <w:rPr>
          <w:i/>
          <w:color w:val="44536A"/>
          <w:spacing w:val="-1"/>
        </w:rPr>
        <w:t xml:space="preserve"> </w:t>
      </w:r>
      <w:r w:rsidRPr="005669CE">
        <w:rPr>
          <w:i/>
          <w:color w:val="44536A"/>
        </w:rPr>
        <w:t>and/or</w:t>
      </w:r>
      <w:r w:rsidRPr="005669CE">
        <w:rPr>
          <w:i/>
          <w:color w:val="44536A"/>
          <w:spacing w:val="-3"/>
        </w:rPr>
        <w:t xml:space="preserve"> </w:t>
      </w:r>
      <w:r w:rsidRPr="005669CE">
        <w:rPr>
          <w:i/>
          <w:color w:val="44536A"/>
        </w:rPr>
        <w:t xml:space="preserve">stool </w:t>
      </w:r>
      <w:r w:rsidRPr="005669CE">
        <w:rPr>
          <w:i/>
          <w:color w:val="44536A"/>
          <w:spacing w:val="-2"/>
        </w:rPr>
        <w:t>specimen?</w:t>
      </w:r>
    </w:p>
    <w:p w14:paraId="6CFD7EC5" w14:textId="77777777" w:rsidR="000E2E95" w:rsidRPr="005669CE" w:rsidRDefault="00C0448E" w:rsidP="005B45EB">
      <w:pPr>
        <w:pStyle w:val="BodyText"/>
        <w:ind w:left="0"/>
      </w:pPr>
      <w:r w:rsidRPr="005669CE">
        <w:t>One would expect some children not to produce a urine or stool specimen, which is why two additional children are factored into the sampling interval.</w:t>
      </w:r>
      <w:r w:rsidRPr="005669CE">
        <w:rPr>
          <w:spacing w:val="40"/>
        </w:rPr>
        <w:t xml:space="preserve"> </w:t>
      </w:r>
      <w:r w:rsidRPr="005669CE">
        <w:t>If the target sample size of children do not produce a viable</w:t>
      </w:r>
      <w:r w:rsidRPr="005669CE">
        <w:rPr>
          <w:spacing w:val="-2"/>
        </w:rPr>
        <w:t xml:space="preserve"> </w:t>
      </w:r>
      <w:r w:rsidRPr="005669CE">
        <w:t>urine</w:t>
      </w:r>
      <w:r w:rsidRPr="005669CE">
        <w:rPr>
          <w:spacing w:val="-4"/>
        </w:rPr>
        <w:t xml:space="preserve"> </w:t>
      </w:r>
      <w:r w:rsidRPr="005669CE">
        <w:t>and/or</w:t>
      </w:r>
      <w:r w:rsidRPr="005669CE">
        <w:rPr>
          <w:spacing w:val="-5"/>
        </w:rPr>
        <w:t xml:space="preserve"> </w:t>
      </w:r>
      <w:r w:rsidRPr="005669CE">
        <w:t>stool</w:t>
      </w:r>
      <w:r w:rsidRPr="005669CE">
        <w:rPr>
          <w:spacing w:val="-2"/>
        </w:rPr>
        <w:t xml:space="preserve"> </w:t>
      </w:r>
      <w:r w:rsidRPr="005669CE">
        <w:t>sample,</w:t>
      </w:r>
      <w:r w:rsidRPr="005669CE">
        <w:rPr>
          <w:spacing w:val="-4"/>
        </w:rPr>
        <w:t xml:space="preserve"> </w:t>
      </w:r>
      <w:r w:rsidRPr="005669CE">
        <w:t>the</w:t>
      </w:r>
      <w:r w:rsidRPr="005669CE">
        <w:rPr>
          <w:spacing w:val="-2"/>
        </w:rPr>
        <w:t xml:space="preserve"> </w:t>
      </w:r>
      <w:r w:rsidRPr="005669CE">
        <w:t>team</w:t>
      </w:r>
      <w:r w:rsidRPr="005669CE">
        <w:rPr>
          <w:spacing w:val="-3"/>
        </w:rPr>
        <w:t xml:space="preserve"> </w:t>
      </w:r>
      <w:r w:rsidRPr="005669CE">
        <w:t>may</w:t>
      </w:r>
      <w:r w:rsidRPr="005669CE">
        <w:rPr>
          <w:spacing w:val="-4"/>
        </w:rPr>
        <w:t xml:space="preserve"> </w:t>
      </w:r>
      <w:r w:rsidRPr="005669CE">
        <w:t>select</w:t>
      </w:r>
      <w:r w:rsidRPr="005669CE">
        <w:rPr>
          <w:spacing w:val="-4"/>
        </w:rPr>
        <w:t xml:space="preserve"> </w:t>
      </w:r>
      <w:r w:rsidRPr="005669CE">
        <w:t>additional</w:t>
      </w:r>
      <w:r w:rsidRPr="005669CE">
        <w:rPr>
          <w:spacing w:val="-2"/>
        </w:rPr>
        <w:t xml:space="preserve"> </w:t>
      </w:r>
      <w:r w:rsidRPr="005669CE">
        <w:t>children</w:t>
      </w:r>
      <w:r w:rsidRPr="005669CE">
        <w:rPr>
          <w:spacing w:val="-2"/>
        </w:rPr>
        <w:t xml:space="preserve"> </w:t>
      </w:r>
      <w:r w:rsidRPr="005669CE">
        <w:t>until</w:t>
      </w:r>
      <w:r w:rsidRPr="005669CE">
        <w:rPr>
          <w:spacing w:val="-4"/>
        </w:rPr>
        <w:t xml:space="preserve"> </w:t>
      </w:r>
      <w:r w:rsidRPr="005669CE">
        <w:t>the</w:t>
      </w:r>
      <w:r w:rsidRPr="005669CE">
        <w:rPr>
          <w:spacing w:val="-2"/>
        </w:rPr>
        <w:t xml:space="preserve"> </w:t>
      </w:r>
      <w:r w:rsidRPr="005669CE">
        <w:t>target</w:t>
      </w:r>
      <w:r w:rsidRPr="005669CE">
        <w:rPr>
          <w:spacing w:val="-2"/>
        </w:rPr>
        <w:t xml:space="preserve"> </w:t>
      </w:r>
      <w:r w:rsidRPr="005669CE">
        <w:t>size is</w:t>
      </w:r>
      <w:r w:rsidRPr="005669CE">
        <w:rPr>
          <w:spacing w:val="-2"/>
        </w:rPr>
        <w:t xml:space="preserve"> </w:t>
      </w:r>
      <w:r w:rsidRPr="005669CE">
        <w:t>reached.</w:t>
      </w:r>
    </w:p>
    <w:p w14:paraId="53F52B79" w14:textId="77777777" w:rsidR="000E2E95" w:rsidRPr="005669CE" w:rsidRDefault="000E2E95" w:rsidP="00341A0D">
      <w:pPr>
        <w:pStyle w:val="BodyText"/>
      </w:pPr>
    </w:p>
    <w:p w14:paraId="12CC34AD" w14:textId="77777777" w:rsidR="000E2E95" w:rsidRPr="005669CE" w:rsidRDefault="000E2E95" w:rsidP="00341A0D">
      <w:pPr>
        <w:pStyle w:val="BodyText"/>
      </w:pPr>
    </w:p>
    <w:p w14:paraId="3F0D9735" w14:textId="49AFB849" w:rsidR="000E2E95" w:rsidRPr="005669CE" w:rsidRDefault="00C0448E" w:rsidP="005B45EB">
      <w:pPr>
        <w:pStyle w:val="Heading1"/>
        <w:spacing w:before="0"/>
        <w:ind w:left="0"/>
        <w:jc w:val="both"/>
      </w:pPr>
      <w:bookmarkStart w:id="32" w:name="_bookmark15"/>
      <w:bookmarkStart w:id="33" w:name="_Hlk162440721"/>
      <w:bookmarkStart w:id="34" w:name="_Toc181008958"/>
      <w:bookmarkEnd w:id="32"/>
      <w:r w:rsidRPr="005669CE">
        <w:rPr>
          <w:color w:val="1F3863"/>
        </w:rPr>
        <w:t>Assessment</w:t>
      </w:r>
      <w:r w:rsidRPr="005669CE">
        <w:rPr>
          <w:color w:val="1F3863"/>
          <w:spacing w:val="-1"/>
        </w:rPr>
        <w:t xml:space="preserve"> </w:t>
      </w:r>
      <w:r w:rsidRPr="005669CE">
        <w:rPr>
          <w:color w:val="1F3863"/>
        </w:rPr>
        <w:t xml:space="preserve">Methodology </w:t>
      </w:r>
      <w:bookmarkEnd w:id="33"/>
      <w:r w:rsidRPr="005669CE">
        <w:rPr>
          <w:color w:val="1F3863"/>
        </w:rPr>
        <w:t>–</w:t>
      </w:r>
      <w:r w:rsidRPr="005669CE">
        <w:rPr>
          <w:color w:val="1F3863"/>
          <w:spacing w:val="-1"/>
        </w:rPr>
        <w:t xml:space="preserve"> </w:t>
      </w:r>
      <w:r w:rsidR="000C5753" w:rsidRPr="005669CE">
        <w:rPr>
          <w:color w:val="1F3863"/>
        </w:rPr>
        <w:t>D</w:t>
      </w:r>
      <w:r w:rsidRPr="005669CE">
        <w:rPr>
          <w:color w:val="1F3863"/>
        </w:rPr>
        <w:t>ata</w:t>
      </w:r>
      <w:r w:rsidRPr="005669CE">
        <w:rPr>
          <w:color w:val="1F3863"/>
          <w:spacing w:val="-3"/>
        </w:rPr>
        <w:t xml:space="preserve"> </w:t>
      </w:r>
      <w:r w:rsidRPr="005669CE">
        <w:rPr>
          <w:color w:val="1F3863"/>
        </w:rPr>
        <w:t>analysis</w:t>
      </w:r>
      <w:r w:rsidRPr="005669CE">
        <w:rPr>
          <w:color w:val="1F3863"/>
          <w:spacing w:val="-1"/>
        </w:rPr>
        <w:t xml:space="preserve"> </w:t>
      </w:r>
      <w:r w:rsidRPr="005669CE">
        <w:rPr>
          <w:color w:val="1F3863"/>
        </w:rPr>
        <w:t xml:space="preserve">and </w:t>
      </w:r>
      <w:r w:rsidRPr="005669CE">
        <w:rPr>
          <w:color w:val="1F3863"/>
          <w:spacing w:val="-2"/>
        </w:rPr>
        <w:t>interpretation</w:t>
      </w:r>
      <w:bookmarkEnd w:id="34"/>
    </w:p>
    <w:p w14:paraId="38DA02E3" w14:textId="77F89FA0" w:rsidR="3A40E028" w:rsidRDefault="3A40E028" w:rsidP="3A40E028">
      <w:pPr>
        <w:spacing w:after="160" w:line="276" w:lineRule="auto"/>
        <w:rPr>
          <w:rFonts w:asciiTheme="minorHAnsi" w:eastAsiaTheme="minorEastAsia" w:hAnsiTheme="minorHAnsi" w:cstheme="minorBidi"/>
          <w:b/>
          <w:bCs/>
        </w:rPr>
      </w:pPr>
    </w:p>
    <w:p w14:paraId="16766713" w14:textId="4929338F" w:rsidR="0BC68394" w:rsidRDefault="0BC68394" w:rsidP="3A40E028">
      <w:pPr>
        <w:spacing w:after="160" w:line="276" w:lineRule="auto"/>
        <w:rPr>
          <w:rFonts w:asciiTheme="minorHAnsi" w:eastAsiaTheme="minorEastAsia" w:hAnsiTheme="minorHAnsi" w:cstheme="minorBidi"/>
        </w:rPr>
      </w:pPr>
      <w:r w:rsidRPr="3A40E028">
        <w:rPr>
          <w:rFonts w:asciiTheme="minorHAnsi" w:eastAsiaTheme="minorEastAsia" w:hAnsiTheme="minorHAnsi" w:cstheme="minorBidi"/>
          <w:b/>
          <w:bCs/>
        </w:rPr>
        <w:t xml:space="preserve">General consideration:  </w:t>
      </w:r>
      <w:r w:rsidRPr="3A40E028">
        <w:rPr>
          <w:rFonts w:asciiTheme="minorHAnsi" w:eastAsiaTheme="minorEastAsia" w:hAnsiTheme="minorHAnsi" w:cstheme="minorBidi"/>
        </w:rPr>
        <w:t xml:space="preserve">Before using the survey results to guide programming or decision-making, it is important to assess both the validity of the results and potential threats to their interpretation. This involves evaluating whether the survey was conducted as planned and identifying any issues that may have impacted the findings. </w:t>
      </w:r>
    </w:p>
    <w:p w14:paraId="1EBD9509" w14:textId="4DFA8552" w:rsidR="0BC68394" w:rsidRDefault="0BC68394" w:rsidP="3A40E028">
      <w:pPr>
        <w:spacing w:after="160" w:line="276" w:lineRule="auto"/>
        <w:rPr>
          <w:rFonts w:asciiTheme="minorHAnsi" w:eastAsiaTheme="minorEastAsia" w:hAnsiTheme="minorHAnsi" w:cstheme="minorBidi"/>
        </w:rPr>
      </w:pPr>
      <w:r w:rsidRPr="3A40E028">
        <w:rPr>
          <w:rFonts w:asciiTheme="minorHAnsi" w:eastAsiaTheme="minorEastAsia" w:hAnsiTheme="minorHAnsi" w:cstheme="minorBidi"/>
        </w:rPr>
        <w:t xml:space="preserve">Some key considerations include determining whether the required sample size was met at each site and if all intended sites were surveyed. Additionally, it is important to review any issues with data collection, deviations from the planned survey procedures, and how well these procedures were monitored throughout the survey process. For example, assess whether laboratory procedures were executed as planned. Another factor is evaluating whether the survey population aligns with the intended target population. For instance, is school attendance sufficiently high to reasonably assume that the prevalence measured among the school-attending children applies to the entire school-age population in the community? Finally, assess whether the results aligned with initial expectations. If there are discrepancies, consider what might explain them. </w:t>
      </w:r>
    </w:p>
    <w:p w14:paraId="379B9896" w14:textId="44C98C44" w:rsidR="0BC68394" w:rsidRDefault="0BC68394" w:rsidP="3A40E028">
      <w:pPr>
        <w:spacing w:after="160" w:line="276" w:lineRule="auto"/>
        <w:rPr>
          <w:rFonts w:asciiTheme="minorHAnsi" w:eastAsiaTheme="minorEastAsia" w:hAnsiTheme="minorHAnsi" w:cstheme="minorBidi"/>
        </w:rPr>
      </w:pPr>
      <w:r w:rsidRPr="3A40E028">
        <w:rPr>
          <w:rFonts w:asciiTheme="minorHAnsi" w:eastAsiaTheme="minorEastAsia" w:hAnsiTheme="minorHAnsi" w:cstheme="minorBidi"/>
        </w:rPr>
        <w:t>Reviewing and documenting these considerations will help evaluate how survey limitations could affect the validity of the results and guide any necessary adjustments in interpretation.</w:t>
      </w:r>
    </w:p>
    <w:p w14:paraId="0587E472" w14:textId="4C9E8E1C" w:rsidR="3A40E028" w:rsidRDefault="3A40E028" w:rsidP="3A40E028"/>
    <w:p w14:paraId="076E953D" w14:textId="77777777" w:rsidR="000E2E95" w:rsidRPr="005669CE" w:rsidRDefault="00C0448E" w:rsidP="00452048">
      <w:pPr>
        <w:pStyle w:val="Heading2"/>
        <w:spacing w:before="159"/>
        <w:ind w:left="0"/>
      </w:pPr>
      <w:bookmarkStart w:id="35" w:name="_bookmark16"/>
      <w:bookmarkStart w:id="36" w:name="_Toc181008959"/>
      <w:bookmarkEnd w:id="35"/>
      <w:r w:rsidRPr="005669CE">
        <w:t>Analysis</w:t>
      </w:r>
      <w:r w:rsidRPr="005669CE">
        <w:rPr>
          <w:spacing w:val="-11"/>
        </w:rPr>
        <w:t xml:space="preserve"> </w:t>
      </w:r>
      <w:r w:rsidRPr="005669CE">
        <w:t>and</w:t>
      </w:r>
      <w:r w:rsidRPr="005669CE">
        <w:rPr>
          <w:spacing w:val="-8"/>
        </w:rPr>
        <w:t xml:space="preserve"> </w:t>
      </w:r>
      <w:r w:rsidRPr="005669CE">
        <w:t>Interpretation</w:t>
      </w:r>
      <w:r w:rsidRPr="005669CE">
        <w:rPr>
          <w:spacing w:val="-9"/>
        </w:rPr>
        <w:t xml:space="preserve"> </w:t>
      </w:r>
      <w:r w:rsidRPr="005669CE">
        <w:t>for</w:t>
      </w:r>
      <w:r w:rsidRPr="005669CE">
        <w:rPr>
          <w:spacing w:val="-10"/>
        </w:rPr>
        <w:t xml:space="preserve"> </w:t>
      </w:r>
      <w:r w:rsidRPr="005669CE">
        <w:rPr>
          <w:u w:val="single"/>
        </w:rPr>
        <w:t>Practical</w:t>
      </w:r>
      <w:r w:rsidRPr="005669CE">
        <w:rPr>
          <w:spacing w:val="-11"/>
          <w:u w:val="single"/>
        </w:rPr>
        <w:t xml:space="preserve"> </w:t>
      </w:r>
      <w:r w:rsidRPr="005669CE">
        <w:rPr>
          <w:spacing w:val="-2"/>
          <w:u w:val="single"/>
        </w:rPr>
        <w:t>Assessment</w:t>
      </w:r>
      <w:bookmarkEnd w:id="36"/>
    </w:p>
    <w:p w14:paraId="385FF57D" w14:textId="5FF6172E" w:rsidR="000E2E95" w:rsidRPr="005669CE" w:rsidRDefault="00C0448E" w:rsidP="005B45EB">
      <w:pPr>
        <w:spacing w:before="120" w:line="259" w:lineRule="auto"/>
        <w:ind w:right="305"/>
        <w:jc w:val="both"/>
      </w:pPr>
      <w:r w:rsidRPr="005669CE">
        <w:rPr>
          <w:b/>
        </w:rPr>
        <w:t>For</w:t>
      </w:r>
      <w:r w:rsidRPr="005669CE">
        <w:rPr>
          <w:b/>
          <w:spacing w:val="-2"/>
        </w:rPr>
        <w:t xml:space="preserve"> </w:t>
      </w:r>
      <w:r w:rsidRPr="005669CE">
        <w:rPr>
          <w:b/>
        </w:rPr>
        <w:t>the</w:t>
      </w:r>
      <w:r w:rsidRPr="005669CE">
        <w:rPr>
          <w:b/>
          <w:spacing w:val="-3"/>
        </w:rPr>
        <w:t xml:space="preserve"> </w:t>
      </w:r>
      <w:r w:rsidRPr="005669CE">
        <w:rPr>
          <w:b/>
        </w:rPr>
        <w:t>Practical</w:t>
      </w:r>
      <w:r w:rsidRPr="005669CE">
        <w:rPr>
          <w:b/>
          <w:spacing w:val="-4"/>
        </w:rPr>
        <w:t xml:space="preserve"> </w:t>
      </w:r>
      <w:r w:rsidRPr="005669CE">
        <w:rPr>
          <w:b/>
        </w:rPr>
        <w:t>Assessment,</w:t>
      </w:r>
      <w:r w:rsidRPr="005669CE">
        <w:rPr>
          <w:b/>
          <w:spacing w:val="-2"/>
        </w:rPr>
        <w:t xml:space="preserve"> </w:t>
      </w:r>
      <w:r w:rsidRPr="005669CE">
        <w:rPr>
          <w:b/>
        </w:rPr>
        <w:t>the</w:t>
      </w:r>
      <w:r w:rsidRPr="005669CE">
        <w:rPr>
          <w:b/>
          <w:spacing w:val="-3"/>
        </w:rPr>
        <w:t xml:space="preserve"> </w:t>
      </w:r>
      <w:r w:rsidRPr="005669CE">
        <w:rPr>
          <w:b/>
        </w:rPr>
        <w:t>key</w:t>
      </w:r>
      <w:r w:rsidRPr="005669CE">
        <w:rPr>
          <w:b/>
          <w:spacing w:val="-4"/>
        </w:rPr>
        <w:t xml:space="preserve"> </w:t>
      </w:r>
      <w:r w:rsidRPr="005669CE">
        <w:rPr>
          <w:b/>
        </w:rPr>
        <w:t>unit</w:t>
      </w:r>
      <w:r w:rsidRPr="005669CE">
        <w:rPr>
          <w:b/>
          <w:spacing w:val="-2"/>
        </w:rPr>
        <w:t xml:space="preserve"> </w:t>
      </w:r>
      <w:r w:rsidRPr="005669CE">
        <w:rPr>
          <w:b/>
        </w:rPr>
        <w:t>of</w:t>
      </w:r>
      <w:r w:rsidRPr="005669CE">
        <w:rPr>
          <w:b/>
          <w:spacing w:val="-2"/>
        </w:rPr>
        <w:t xml:space="preserve"> </w:t>
      </w:r>
      <w:r w:rsidRPr="005669CE">
        <w:rPr>
          <w:b/>
        </w:rPr>
        <w:t>analysis</w:t>
      </w:r>
      <w:r w:rsidRPr="005669CE">
        <w:rPr>
          <w:b/>
          <w:spacing w:val="-4"/>
        </w:rPr>
        <w:t xml:space="preserve"> </w:t>
      </w:r>
      <w:r w:rsidRPr="005669CE">
        <w:rPr>
          <w:b/>
        </w:rPr>
        <w:t>is</w:t>
      </w:r>
      <w:r w:rsidRPr="005669CE">
        <w:rPr>
          <w:b/>
          <w:spacing w:val="-2"/>
        </w:rPr>
        <w:t xml:space="preserve"> </w:t>
      </w:r>
      <w:r w:rsidRPr="005669CE">
        <w:rPr>
          <w:b/>
        </w:rPr>
        <w:t>the</w:t>
      </w:r>
      <w:r w:rsidRPr="005669CE">
        <w:rPr>
          <w:b/>
          <w:spacing w:val="-5"/>
        </w:rPr>
        <w:t xml:space="preserve"> </w:t>
      </w:r>
      <w:r w:rsidRPr="005669CE">
        <w:rPr>
          <w:b/>
        </w:rPr>
        <w:t xml:space="preserve">PSU-prevalence, </w:t>
      </w:r>
      <w:r w:rsidRPr="005669CE">
        <w:t>and</w:t>
      </w:r>
      <w:r w:rsidRPr="005669CE">
        <w:rPr>
          <w:spacing w:val="-6"/>
        </w:rPr>
        <w:t xml:space="preserve"> </w:t>
      </w:r>
      <w:r w:rsidRPr="005669CE">
        <w:t>not</w:t>
      </w:r>
      <w:r w:rsidRPr="005669CE">
        <w:rPr>
          <w:spacing w:val="-4"/>
        </w:rPr>
        <w:t xml:space="preserve"> </w:t>
      </w:r>
      <w:r w:rsidRPr="005669CE">
        <w:t>the</w:t>
      </w:r>
      <w:r w:rsidRPr="005669CE">
        <w:rPr>
          <w:spacing w:val="-4"/>
        </w:rPr>
        <w:t xml:space="preserve"> </w:t>
      </w:r>
      <w:r w:rsidRPr="005669CE">
        <w:t>overall</w:t>
      </w:r>
      <w:r w:rsidRPr="005669CE">
        <w:rPr>
          <w:spacing w:val="-3"/>
        </w:rPr>
        <w:t xml:space="preserve"> </w:t>
      </w:r>
      <w:r w:rsidRPr="005669CE">
        <w:t>survey mean prevalence.</w:t>
      </w:r>
      <w:r w:rsidRPr="005669CE">
        <w:rPr>
          <w:spacing w:val="40"/>
        </w:rPr>
        <w:t xml:space="preserve"> </w:t>
      </w:r>
      <w:r w:rsidRPr="005669CE">
        <w:t xml:space="preserve">Once all 15 PSU in a district have been visited and the data have been cleaned, the first step in </w:t>
      </w:r>
      <w:r w:rsidRPr="005669CE">
        <w:lastRenderedPageBreak/>
        <w:t xml:space="preserve">the analysis is to summarize the data </w:t>
      </w:r>
      <w:r w:rsidRPr="005669CE">
        <w:rPr>
          <w:b/>
        </w:rPr>
        <w:t xml:space="preserve">by PSU </w:t>
      </w:r>
      <w:r w:rsidRPr="005669CE">
        <w:t>(</w:t>
      </w:r>
      <w:r w:rsidR="00452048" w:rsidRPr="005669CE">
        <w:t>i.e.</w:t>
      </w:r>
      <w:r w:rsidRPr="005669CE">
        <w:t xml:space="preserve"> school/community).</w:t>
      </w:r>
      <w:r w:rsidRPr="005669CE">
        <w:rPr>
          <w:spacing w:val="40"/>
        </w:rPr>
        <w:t xml:space="preserve"> </w:t>
      </w:r>
      <w:r w:rsidRPr="005669CE">
        <w:t>To do this, the Data Manager should calculate the prevalence of SCH within each PSU as follows:</w:t>
      </w:r>
    </w:p>
    <w:p w14:paraId="5E52EBFC" w14:textId="77777777" w:rsidR="004E769A" w:rsidRDefault="004E769A" w:rsidP="005B45EB">
      <w:pPr>
        <w:tabs>
          <w:tab w:val="left" w:pos="2489"/>
        </w:tabs>
        <w:spacing w:before="158"/>
        <w:ind w:right="2655"/>
        <w:jc w:val="both"/>
        <w:rPr>
          <w:i/>
          <w:sz w:val="24"/>
        </w:rPr>
      </w:pPr>
    </w:p>
    <w:p w14:paraId="54599C51" w14:textId="2BC5CCEA" w:rsidR="000E2E95" w:rsidRPr="005669CE" w:rsidRDefault="00C0448E" w:rsidP="005B45EB">
      <w:pPr>
        <w:tabs>
          <w:tab w:val="left" w:pos="2489"/>
        </w:tabs>
        <w:spacing w:before="158"/>
        <w:ind w:right="2655"/>
        <w:jc w:val="both"/>
        <w:rPr>
          <w:i/>
          <w:sz w:val="24"/>
        </w:rPr>
      </w:pPr>
      <w:r w:rsidRPr="005669CE">
        <w:rPr>
          <w:i/>
          <w:sz w:val="24"/>
        </w:rPr>
        <w:t>PSU</w:t>
      </w:r>
      <w:r w:rsidRPr="005669CE">
        <w:rPr>
          <w:i/>
          <w:spacing w:val="-1"/>
          <w:sz w:val="24"/>
        </w:rPr>
        <w:t xml:space="preserve"> </w:t>
      </w:r>
      <w:r w:rsidRPr="005669CE">
        <w:rPr>
          <w:i/>
          <w:sz w:val="24"/>
        </w:rPr>
        <w:t xml:space="preserve">prevalence </w:t>
      </w:r>
      <w:r w:rsidRPr="005669CE">
        <w:rPr>
          <w:i/>
          <w:spacing w:val="-10"/>
          <w:sz w:val="24"/>
        </w:rPr>
        <w:t>=</w:t>
      </w:r>
      <w:r w:rsidRPr="005669CE">
        <w:rPr>
          <w:i/>
          <w:sz w:val="24"/>
        </w:rPr>
        <w:tab/>
      </w:r>
      <w:r w:rsidRPr="005669CE">
        <w:rPr>
          <w:i/>
          <w:sz w:val="24"/>
          <w:u w:val="single"/>
        </w:rPr>
        <w:t>#</w:t>
      </w:r>
      <w:r w:rsidRPr="005669CE">
        <w:rPr>
          <w:i/>
          <w:spacing w:val="-2"/>
          <w:sz w:val="24"/>
          <w:u w:val="single"/>
        </w:rPr>
        <w:t xml:space="preserve"> </w:t>
      </w:r>
      <w:r w:rsidRPr="005669CE">
        <w:rPr>
          <w:i/>
          <w:sz w:val="24"/>
          <w:u w:val="single"/>
        </w:rPr>
        <w:t>SAC</w:t>
      </w:r>
      <w:r w:rsidRPr="005669CE">
        <w:rPr>
          <w:i/>
          <w:spacing w:val="-4"/>
          <w:sz w:val="24"/>
          <w:u w:val="single"/>
        </w:rPr>
        <w:t xml:space="preserve"> </w:t>
      </w:r>
      <w:r w:rsidRPr="005669CE">
        <w:rPr>
          <w:i/>
          <w:sz w:val="24"/>
          <w:u w:val="single"/>
        </w:rPr>
        <w:t>testing</w:t>
      </w:r>
      <w:r w:rsidRPr="005669CE">
        <w:rPr>
          <w:i/>
          <w:spacing w:val="-3"/>
          <w:sz w:val="24"/>
          <w:u w:val="single"/>
        </w:rPr>
        <w:t xml:space="preserve"> </w:t>
      </w:r>
      <w:r w:rsidRPr="005669CE">
        <w:rPr>
          <w:i/>
          <w:sz w:val="24"/>
          <w:u w:val="single"/>
        </w:rPr>
        <w:t>positive</w:t>
      </w:r>
      <w:r w:rsidRPr="005669CE">
        <w:rPr>
          <w:i/>
          <w:spacing w:val="-1"/>
          <w:sz w:val="24"/>
          <w:u w:val="single"/>
        </w:rPr>
        <w:t xml:space="preserve"> </w:t>
      </w:r>
      <w:r w:rsidRPr="005669CE">
        <w:rPr>
          <w:i/>
          <w:sz w:val="24"/>
          <w:u w:val="single"/>
        </w:rPr>
        <w:t>for</w:t>
      </w:r>
      <w:r w:rsidRPr="005669CE">
        <w:rPr>
          <w:i/>
          <w:spacing w:val="-2"/>
          <w:sz w:val="24"/>
          <w:u w:val="single"/>
        </w:rPr>
        <w:t xml:space="preserve"> </w:t>
      </w:r>
      <w:r w:rsidRPr="005669CE">
        <w:rPr>
          <w:i/>
          <w:sz w:val="24"/>
          <w:u w:val="single"/>
        </w:rPr>
        <w:t>SCH</w:t>
      </w:r>
      <w:r w:rsidRPr="005669CE">
        <w:rPr>
          <w:i/>
          <w:spacing w:val="-3"/>
          <w:sz w:val="24"/>
          <w:u w:val="single"/>
        </w:rPr>
        <w:t xml:space="preserve"> </w:t>
      </w:r>
      <w:r w:rsidRPr="005669CE">
        <w:rPr>
          <w:i/>
          <w:sz w:val="24"/>
          <w:u w:val="single"/>
        </w:rPr>
        <w:t>in</w:t>
      </w:r>
      <w:r w:rsidRPr="005669CE">
        <w:rPr>
          <w:i/>
          <w:spacing w:val="-3"/>
          <w:sz w:val="24"/>
          <w:u w:val="single"/>
        </w:rPr>
        <w:t xml:space="preserve"> </w:t>
      </w:r>
      <w:r w:rsidRPr="005669CE">
        <w:rPr>
          <w:i/>
          <w:sz w:val="24"/>
          <w:u w:val="single"/>
        </w:rPr>
        <w:t>the</w:t>
      </w:r>
      <w:r w:rsidRPr="005669CE">
        <w:rPr>
          <w:i/>
          <w:spacing w:val="-1"/>
          <w:sz w:val="24"/>
          <w:u w:val="single"/>
        </w:rPr>
        <w:t xml:space="preserve"> </w:t>
      </w:r>
      <w:r w:rsidRPr="005669CE">
        <w:rPr>
          <w:i/>
          <w:spacing w:val="-5"/>
          <w:sz w:val="24"/>
          <w:u w:val="single"/>
        </w:rPr>
        <w:t>PSU</w:t>
      </w:r>
    </w:p>
    <w:p w14:paraId="0CCEBC73" w14:textId="77777777" w:rsidR="000E2E95" w:rsidRPr="005669CE" w:rsidRDefault="00C0448E" w:rsidP="002F1DE9">
      <w:pPr>
        <w:spacing w:before="24"/>
        <w:ind w:left="1582" w:right="2655" w:firstLine="578"/>
        <w:rPr>
          <w:i/>
          <w:sz w:val="24"/>
        </w:rPr>
      </w:pPr>
      <w:r w:rsidRPr="005669CE">
        <w:rPr>
          <w:i/>
          <w:sz w:val="24"/>
        </w:rPr>
        <w:t>Total</w:t>
      </w:r>
      <w:r w:rsidRPr="005669CE">
        <w:rPr>
          <w:i/>
          <w:spacing w:val="-2"/>
          <w:sz w:val="24"/>
        </w:rPr>
        <w:t xml:space="preserve"> </w:t>
      </w:r>
      <w:r w:rsidRPr="005669CE">
        <w:rPr>
          <w:i/>
          <w:sz w:val="24"/>
        </w:rPr>
        <w:t>#</w:t>
      </w:r>
      <w:r w:rsidRPr="005669CE">
        <w:rPr>
          <w:i/>
          <w:spacing w:val="-3"/>
          <w:sz w:val="24"/>
        </w:rPr>
        <w:t xml:space="preserve"> </w:t>
      </w:r>
      <w:r w:rsidRPr="005669CE">
        <w:rPr>
          <w:i/>
          <w:sz w:val="24"/>
        </w:rPr>
        <w:t>SAC</w:t>
      </w:r>
      <w:r w:rsidRPr="005669CE">
        <w:rPr>
          <w:i/>
          <w:spacing w:val="-2"/>
          <w:sz w:val="24"/>
        </w:rPr>
        <w:t xml:space="preserve"> </w:t>
      </w:r>
      <w:r w:rsidRPr="005669CE">
        <w:rPr>
          <w:i/>
          <w:sz w:val="24"/>
        </w:rPr>
        <w:t>with</w:t>
      </w:r>
      <w:r w:rsidRPr="005669CE">
        <w:rPr>
          <w:i/>
          <w:spacing w:val="-2"/>
          <w:sz w:val="24"/>
        </w:rPr>
        <w:t xml:space="preserve"> </w:t>
      </w:r>
      <w:r w:rsidRPr="005669CE">
        <w:rPr>
          <w:i/>
          <w:sz w:val="24"/>
        </w:rPr>
        <w:t>a</w:t>
      </w:r>
      <w:r w:rsidRPr="005669CE">
        <w:rPr>
          <w:i/>
          <w:spacing w:val="-3"/>
          <w:sz w:val="24"/>
        </w:rPr>
        <w:t xml:space="preserve"> </w:t>
      </w:r>
      <w:r w:rsidRPr="005669CE">
        <w:rPr>
          <w:i/>
          <w:sz w:val="24"/>
        </w:rPr>
        <w:t>valid</w:t>
      </w:r>
      <w:r w:rsidRPr="005669CE">
        <w:rPr>
          <w:i/>
          <w:spacing w:val="-3"/>
          <w:sz w:val="24"/>
        </w:rPr>
        <w:t xml:space="preserve"> </w:t>
      </w:r>
      <w:r w:rsidRPr="005669CE">
        <w:rPr>
          <w:i/>
          <w:sz w:val="24"/>
        </w:rPr>
        <w:t>test</w:t>
      </w:r>
      <w:r w:rsidRPr="005669CE">
        <w:rPr>
          <w:i/>
          <w:spacing w:val="-2"/>
          <w:sz w:val="24"/>
        </w:rPr>
        <w:t xml:space="preserve"> </w:t>
      </w:r>
      <w:r w:rsidRPr="005669CE">
        <w:rPr>
          <w:i/>
          <w:sz w:val="24"/>
        </w:rPr>
        <w:t>result</w:t>
      </w:r>
      <w:r w:rsidRPr="005669CE">
        <w:rPr>
          <w:i/>
          <w:spacing w:val="-1"/>
          <w:sz w:val="24"/>
        </w:rPr>
        <w:t xml:space="preserve"> </w:t>
      </w:r>
      <w:r w:rsidRPr="005669CE">
        <w:rPr>
          <w:i/>
          <w:sz w:val="24"/>
        </w:rPr>
        <w:t>in</w:t>
      </w:r>
      <w:r w:rsidRPr="005669CE">
        <w:rPr>
          <w:i/>
          <w:spacing w:val="-5"/>
          <w:sz w:val="24"/>
        </w:rPr>
        <w:t xml:space="preserve"> </w:t>
      </w:r>
      <w:r w:rsidRPr="005669CE">
        <w:rPr>
          <w:i/>
          <w:sz w:val="24"/>
        </w:rPr>
        <w:t>the</w:t>
      </w:r>
      <w:r w:rsidRPr="005669CE">
        <w:rPr>
          <w:i/>
          <w:spacing w:val="-3"/>
          <w:sz w:val="24"/>
        </w:rPr>
        <w:t xml:space="preserve"> </w:t>
      </w:r>
      <w:r w:rsidRPr="005669CE">
        <w:rPr>
          <w:i/>
          <w:spacing w:val="-5"/>
          <w:sz w:val="24"/>
        </w:rPr>
        <w:t>PSU</w:t>
      </w:r>
    </w:p>
    <w:p w14:paraId="322AB746" w14:textId="77777777" w:rsidR="004E769A" w:rsidRDefault="004E769A" w:rsidP="005B45EB">
      <w:pPr>
        <w:pStyle w:val="BodyText"/>
        <w:ind w:left="0"/>
      </w:pPr>
    </w:p>
    <w:p w14:paraId="5B348B46" w14:textId="1D38481A" w:rsidR="000E2E95" w:rsidRPr="005669CE" w:rsidRDefault="00C0448E" w:rsidP="005B45EB">
      <w:pPr>
        <w:pStyle w:val="BodyText"/>
        <w:ind w:left="0"/>
      </w:pPr>
      <w:r w:rsidRPr="005669CE">
        <w:t>Note</w:t>
      </w:r>
      <w:r w:rsidRPr="005669CE">
        <w:rPr>
          <w:spacing w:val="-3"/>
        </w:rPr>
        <w:t xml:space="preserve"> </w:t>
      </w:r>
      <w:r w:rsidRPr="005669CE">
        <w:t>that</w:t>
      </w:r>
      <w:r w:rsidRPr="005669CE">
        <w:rPr>
          <w:spacing w:val="-1"/>
        </w:rPr>
        <w:t xml:space="preserve"> </w:t>
      </w:r>
      <w:r w:rsidRPr="005669CE">
        <w:t>if</w:t>
      </w:r>
      <w:r w:rsidRPr="005669CE">
        <w:rPr>
          <w:spacing w:val="-3"/>
        </w:rPr>
        <w:t xml:space="preserve"> </w:t>
      </w:r>
      <w:r w:rsidRPr="005669CE">
        <w:t>there</w:t>
      </w:r>
      <w:r w:rsidRPr="005669CE">
        <w:rPr>
          <w:spacing w:val="-3"/>
        </w:rPr>
        <w:t xml:space="preserve"> </w:t>
      </w:r>
      <w:r w:rsidRPr="005669CE">
        <w:t>are</w:t>
      </w:r>
      <w:r w:rsidRPr="005669CE">
        <w:rPr>
          <w:spacing w:val="-3"/>
        </w:rPr>
        <w:t xml:space="preserve"> </w:t>
      </w:r>
      <w:r w:rsidRPr="005669CE">
        <w:t>more</w:t>
      </w:r>
      <w:r w:rsidRPr="005669CE">
        <w:rPr>
          <w:spacing w:val="-3"/>
        </w:rPr>
        <w:t xml:space="preserve"> </w:t>
      </w:r>
      <w:r w:rsidRPr="005669CE">
        <w:t>than</w:t>
      </w:r>
      <w:r w:rsidRPr="005669CE">
        <w:rPr>
          <w:spacing w:val="-2"/>
        </w:rPr>
        <w:t xml:space="preserve"> </w:t>
      </w:r>
      <w:r w:rsidRPr="005669CE">
        <w:t>one</w:t>
      </w:r>
      <w:r w:rsidRPr="005669CE">
        <w:rPr>
          <w:spacing w:val="-3"/>
        </w:rPr>
        <w:t xml:space="preserve"> </w:t>
      </w:r>
      <w:r w:rsidRPr="005669CE">
        <w:t>species</w:t>
      </w:r>
      <w:r w:rsidRPr="005669CE">
        <w:rPr>
          <w:spacing w:val="-3"/>
        </w:rPr>
        <w:t xml:space="preserve"> </w:t>
      </w:r>
      <w:r w:rsidRPr="005669CE">
        <w:t>of</w:t>
      </w:r>
      <w:r w:rsidRPr="005669CE">
        <w:rPr>
          <w:spacing w:val="-1"/>
        </w:rPr>
        <w:t xml:space="preserve"> </w:t>
      </w:r>
      <w:r w:rsidRPr="005669CE">
        <w:t>SCH</w:t>
      </w:r>
      <w:r w:rsidRPr="005669CE">
        <w:rPr>
          <w:spacing w:val="-2"/>
        </w:rPr>
        <w:t xml:space="preserve"> </w:t>
      </w:r>
      <w:r w:rsidRPr="005669CE">
        <w:t>present</w:t>
      </w:r>
      <w:r w:rsidRPr="005669CE">
        <w:rPr>
          <w:spacing w:val="-1"/>
        </w:rPr>
        <w:t xml:space="preserve"> </w:t>
      </w:r>
      <w:r w:rsidRPr="005669CE">
        <w:t>in</w:t>
      </w:r>
      <w:r w:rsidRPr="005669CE">
        <w:rPr>
          <w:spacing w:val="-5"/>
        </w:rPr>
        <w:t xml:space="preserve"> </w:t>
      </w:r>
      <w:r w:rsidRPr="005669CE">
        <w:t>the</w:t>
      </w:r>
      <w:r w:rsidRPr="005669CE">
        <w:rPr>
          <w:spacing w:val="-1"/>
        </w:rPr>
        <w:t xml:space="preserve"> </w:t>
      </w:r>
      <w:r w:rsidRPr="005669CE">
        <w:t>district,</w:t>
      </w:r>
      <w:r w:rsidRPr="005669CE">
        <w:rPr>
          <w:spacing w:val="-3"/>
        </w:rPr>
        <w:t xml:space="preserve"> </w:t>
      </w:r>
      <w:r w:rsidRPr="005669CE">
        <w:t>the</w:t>
      </w:r>
      <w:r w:rsidRPr="005669CE">
        <w:rPr>
          <w:spacing w:val="-1"/>
        </w:rPr>
        <w:t xml:space="preserve"> </w:t>
      </w:r>
      <w:r w:rsidRPr="005669CE">
        <w:t>results</w:t>
      </w:r>
      <w:r w:rsidRPr="005669CE">
        <w:rPr>
          <w:spacing w:val="-1"/>
        </w:rPr>
        <w:t xml:space="preserve"> </w:t>
      </w:r>
      <w:r w:rsidRPr="005669CE">
        <w:t>may</w:t>
      </w:r>
      <w:r w:rsidRPr="005669CE">
        <w:rPr>
          <w:spacing w:val="-1"/>
        </w:rPr>
        <w:t xml:space="preserve"> </w:t>
      </w:r>
      <w:r w:rsidRPr="005669CE">
        <w:t>be</w:t>
      </w:r>
      <w:r w:rsidRPr="005669CE">
        <w:rPr>
          <w:spacing w:val="-3"/>
        </w:rPr>
        <w:t xml:space="preserve"> </w:t>
      </w:r>
      <w:r w:rsidRPr="005669CE">
        <w:t xml:space="preserve">combined, such that a child </w:t>
      </w:r>
      <w:r w:rsidRPr="004E769A">
        <w:rPr>
          <w:b/>
          <w:bCs/>
        </w:rPr>
        <w:t xml:space="preserve">testing positive for </w:t>
      </w:r>
      <w:r w:rsidRPr="004E769A">
        <w:rPr>
          <w:b/>
          <w:bCs/>
          <w:i/>
          <w:u w:val="single"/>
        </w:rPr>
        <w:t xml:space="preserve">either </w:t>
      </w:r>
      <w:r w:rsidRPr="004E769A">
        <w:rPr>
          <w:b/>
          <w:bCs/>
          <w:i/>
        </w:rPr>
        <w:t xml:space="preserve">S. haematobium </w:t>
      </w:r>
      <w:r w:rsidRPr="004E769A">
        <w:rPr>
          <w:b/>
          <w:bCs/>
        </w:rPr>
        <w:t xml:space="preserve">or </w:t>
      </w:r>
      <w:r w:rsidRPr="004E769A">
        <w:rPr>
          <w:b/>
          <w:bCs/>
          <w:i/>
        </w:rPr>
        <w:t xml:space="preserve">S. </w:t>
      </w:r>
      <w:proofErr w:type="spellStart"/>
      <w:r w:rsidRPr="004E769A">
        <w:rPr>
          <w:b/>
          <w:bCs/>
          <w:i/>
        </w:rPr>
        <w:t>mansoni</w:t>
      </w:r>
      <w:proofErr w:type="spellEnd"/>
      <w:r w:rsidRPr="004E769A">
        <w:rPr>
          <w:b/>
          <w:bCs/>
          <w:i/>
        </w:rPr>
        <w:t xml:space="preserve"> </w:t>
      </w:r>
      <w:r w:rsidRPr="004E769A">
        <w:rPr>
          <w:b/>
          <w:bCs/>
        </w:rPr>
        <w:t>would</w:t>
      </w:r>
      <w:r w:rsidRPr="004E769A">
        <w:rPr>
          <w:b/>
          <w:bCs/>
          <w:spacing w:val="-2"/>
        </w:rPr>
        <w:t xml:space="preserve"> </w:t>
      </w:r>
      <w:r w:rsidRPr="004E769A">
        <w:rPr>
          <w:b/>
          <w:bCs/>
        </w:rPr>
        <w:t>be counted as “positive for SCH”</w:t>
      </w:r>
      <w:r w:rsidRPr="005669CE">
        <w:t xml:space="preserve"> and should appear once in both the numerator and denominator.</w:t>
      </w:r>
      <w:r w:rsidRPr="005669CE">
        <w:rPr>
          <w:spacing w:val="40"/>
        </w:rPr>
        <w:t xml:space="preserve"> </w:t>
      </w:r>
      <w:r w:rsidRPr="005669CE">
        <w:t xml:space="preserve">Once the prevalence of SCH has been calculated for each PSU, the PSU results should be entered into the </w:t>
      </w:r>
      <w:r w:rsidR="003126C2" w:rsidRPr="007E58CF">
        <w:rPr>
          <w:b/>
          <w:bCs/>
          <w:i/>
          <w:iCs/>
          <w:color w:val="1154CC"/>
        </w:rPr>
        <w:t>SPPA Results Entry Form</w:t>
      </w:r>
      <w:r w:rsidR="00C2506F" w:rsidRPr="005669CE">
        <w:t xml:space="preserve"> </w:t>
      </w:r>
      <w:r w:rsidRPr="00F817F7">
        <w:t xml:space="preserve">(Table </w:t>
      </w:r>
      <w:r w:rsidR="00957A8C" w:rsidRPr="00F817F7">
        <w:t>2</w:t>
      </w:r>
      <w:r w:rsidRPr="00F817F7">
        <w:t>)</w:t>
      </w:r>
      <w:r w:rsidR="00F817F7">
        <w:t xml:space="preserve">, an </w:t>
      </w:r>
      <w:r w:rsidR="00876E97">
        <w:t xml:space="preserve">Excel file of this can be downloaded from </w:t>
      </w:r>
      <w:r w:rsidR="00876E97" w:rsidRPr="00876E97">
        <w:t xml:space="preserve">the </w:t>
      </w:r>
      <w:hyperlink r:id="rId18" w:history="1">
        <w:r w:rsidR="00876E97" w:rsidRPr="00876E97">
          <w:rPr>
            <w:rStyle w:val="Hyperlink"/>
          </w:rPr>
          <w:t>ESPEN webpage on Schistosomiasis Practical &amp; Precision Assessment tool (SPPA)</w:t>
        </w:r>
      </w:hyperlink>
      <w:r w:rsidRPr="005669CE">
        <w:t xml:space="preserve"> and the team should refer to the Decision Tree (Figure 1, recopied below) to identify the appropriate </w:t>
      </w:r>
      <w:r w:rsidR="002154AF" w:rsidRPr="005669CE">
        <w:t>programmatic</w:t>
      </w:r>
      <w:r w:rsidRPr="005669CE">
        <w:t xml:space="preserve"> response.</w:t>
      </w:r>
    </w:p>
    <w:p w14:paraId="09CFDDEA" w14:textId="77777777" w:rsidR="000E2E95" w:rsidRPr="005669CE" w:rsidRDefault="000E2E95" w:rsidP="00CE74C2">
      <w:pPr>
        <w:spacing w:line="259" w:lineRule="auto"/>
        <w:jc w:val="both"/>
        <w:sectPr w:rsidR="000E2E95" w:rsidRPr="005669CE" w:rsidSect="008622E9">
          <w:pgSz w:w="12240" w:h="15840"/>
          <w:pgMar w:top="1440" w:right="1077" w:bottom="1440" w:left="1077" w:header="720" w:footer="720" w:gutter="0"/>
          <w:cols w:space="720"/>
        </w:sectPr>
      </w:pPr>
    </w:p>
    <w:p w14:paraId="0681198D" w14:textId="77777777" w:rsidR="000E2E95" w:rsidRPr="005669CE" w:rsidRDefault="00C0448E" w:rsidP="00341A0D">
      <w:pPr>
        <w:pStyle w:val="BodyText"/>
      </w:pPr>
      <w:r w:rsidRPr="005669CE">
        <w:rPr>
          <w:noProof/>
          <w:lang w:val="en-US"/>
        </w:rPr>
        <w:lastRenderedPageBreak/>
        <mc:AlternateContent>
          <mc:Choice Requires="wpg">
            <w:drawing>
              <wp:inline distT="0" distB="0" distL="0" distR="0" wp14:anchorId="4B9F3C9B" wp14:editId="6E31780C">
                <wp:extent cx="6070600" cy="2260600"/>
                <wp:effectExtent l="0" t="0" r="6350" b="6350"/>
                <wp:docPr id="86"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0600" cy="2260600"/>
                          <a:chOff x="0" y="0"/>
                          <a:chExt cx="5905500" cy="2157095"/>
                        </a:xfrm>
                      </wpg:grpSpPr>
                      <pic:pic xmlns:pic="http://schemas.openxmlformats.org/drawingml/2006/picture">
                        <pic:nvPicPr>
                          <pic:cNvPr id="87" name="Image 87"/>
                          <pic:cNvPicPr/>
                        </pic:nvPicPr>
                        <pic:blipFill>
                          <a:blip r:embed="rId19" cstate="print"/>
                          <a:stretch>
                            <a:fillRect/>
                          </a:stretch>
                        </pic:blipFill>
                        <pic:spPr>
                          <a:xfrm>
                            <a:off x="0" y="50906"/>
                            <a:ext cx="5904904" cy="2106061"/>
                          </a:xfrm>
                          <a:prstGeom prst="rect">
                            <a:avLst/>
                          </a:prstGeom>
                        </pic:spPr>
                      </pic:pic>
                      <wps:wsp>
                        <wps:cNvPr id="88" name="Graphic 88"/>
                        <wps:cNvSpPr/>
                        <wps:spPr>
                          <a:xfrm>
                            <a:off x="107950" y="6350"/>
                            <a:ext cx="2006600" cy="685800"/>
                          </a:xfrm>
                          <a:custGeom>
                            <a:avLst/>
                            <a:gdLst/>
                            <a:ahLst/>
                            <a:cxnLst/>
                            <a:rect l="l" t="t" r="r" b="b"/>
                            <a:pathLst>
                              <a:path w="2006600" h="685800">
                                <a:moveTo>
                                  <a:pt x="2006600" y="0"/>
                                </a:moveTo>
                                <a:lnTo>
                                  <a:pt x="0" y="0"/>
                                </a:lnTo>
                                <a:lnTo>
                                  <a:pt x="0" y="685800"/>
                                </a:lnTo>
                                <a:lnTo>
                                  <a:pt x="2006600" y="685800"/>
                                </a:lnTo>
                                <a:lnTo>
                                  <a:pt x="2006600" y="0"/>
                                </a:lnTo>
                                <a:close/>
                              </a:path>
                            </a:pathLst>
                          </a:custGeom>
                          <a:solidFill>
                            <a:srgbClr val="FFFFFF"/>
                          </a:solidFill>
                        </wps:spPr>
                        <wps:bodyPr wrap="square" lIns="0" tIns="0" rIns="0" bIns="0" rtlCol="0">
                          <a:prstTxWarp prst="textNoShape">
                            <a:avLst/>
                          </a:prstTxWarp>
                          <a:noAutofit/>
                        </wps:bodyPr>
                      </wps:wsp>
                      <wps:wsp>
                        <wps:cNvPr id="89" name="Graphic 89"/>
                        <wps:cNvSpPr/>
                        <wps:spPr>
                          <a:xfrm>
                            <a:off x="107950" y="6350"/>
                            <a:ext cx="2006600" cy="685800"/>
                          </a:xfrm>
                          <a:custGeom>
                            <a:avLst/>
                            <a:gdLst/>
                            <a:ahLst/>
                            <a:cxnLst/>
                            <a:rect l="l" t="t" r="r" b="b"/>
                            <a:pathLst>
                              <a:path w="2006600" h="685800">
                                <a:moveTo>
                                  <a:pt x="0" y="685800"/>
                                </a:moveTo>
                                <a:lnTo>
                                  <a:pt x="2006600" y="685800"/>
                                </a:lnTo>
                                <a:lnTo>
                                  <a:pt x="2006600" y="0"/>
                                </a:lnTo>
                                <a:lnTo>
                                  <a:pt x="0" y="0"/>
                                </a:lnTo>
                                <a:lnTo>
                                  <a:pt x="0" y="685800"/>
                                </a:lnTo>
                                <a:close/>
                              </a:path>
                            </a:pathLst>
                          </a:custGeom>
                          <a:ln w="12700">
                            <a:solidFill>
                              <a:srgbClr val="FFFFFF"/>
                            </a:solidFill>
                            <a:prstDash val="solid"/>
                          </a:ln>
                        </wps:spPr>
                        <wps:bodyPr wrap="square" lIns="0" tIns="0" rIns="0" bIns="0" rtlCol="0">
                          <a:prstTxWarp prst="textNoShape">
                            <a:avLst/>
                          </a:prstTxWarp>
                          <a:noAutofit/>
                        </wps:bodyPr>
                      </wps:wsp>
                    </wpg:wgp>
                  </a:graphicData>
                </a:graphic>
              </wp:inline>
            </w:drawing>
          </mc:Choice>
          <mc:Fallback xmlns:a="http://schemas.openxmlformats.org/drawingml/2006/main" xmlns:pic="http://schemas.openxmlformats.org/drawingml/2006/picture" xmlns:asvg="http://schemas.microsoft.com/office/drawing/2016/SVG/main" xmlns:a14="http://schemas.microsoft.com/office/drawing/2010/main"/>
        </mc:AlternateContent>
      </w:r>
    </w:p>
    <w:p w14:paraId="21BDEAE6" w14:textId="77777777" w:rsidR="000E2E95" w:rsidRPr="005669CE" w:rsidRDefault="000E2E95" w:rsidP="00341A0D">
      <w:pPr>
        <w:pStyle w:val="BodyText"/>
      </w:pPr>
    </w:p>
    <w:p w14:paraId="496DCFAB" w14:textId="38131D54" w:rsidR="000E2E95" w:rsidRPr="008E6F1B" w:rsidRDefault="00C0448E" w:rsidP="008E6F1B">
      <w:pPr>
        <w:spacing w:after="160"/>
        <w:jc w:val="both"/>
        <w:rPr>
          <w:b/>
        </w:rPr>
      </w:pPr>
      <w:r w:rsidRPr="005669CE">
        <w:rPr>
          <w:b/>
          <w:color w:val="44536A"/>
        </w:rPr>
        <w:t>Table</w:t>
      </w:r>
      <w:r w:rsidRPr="005669CE">
        <w:rPr>
          <w:b/>
          <w:color w:val="44536A"/>
          <w:spacing w:val="-6"/>
        </w:rPr>
        <w:t xml:space="preserve"> </w:t>
      </w:r>
      <w:r w:rsidR="00957A8C" w:rsidRPr="005669CE">
        <w:rPr>
          <w:b/>
          <w:color w:val="44536A"/>
        </w:rPr>
        <w:t>2</w:t>
      </w:r>
      <w:r w:rsidRPr="005669CE">
        <w:rPr>
          <w:b/>
          <w:color w:val="44536A"/>
          <w:spacing w:val="-6"/>
        </w:rPr>
        <w:t xml:space="preserve"> </w:t>
      </w:r>
      <w:r w:rsidRPr="005669CE">
        <w:rPr>
          <w:b/>
          <w:color w:val="44536A"/>
        </w:rPr>
        <w:t>Practical</w:t>
      </w:r>
      <w:r w:rsidRPr="005669CE">
        <w:rPr>
          <w:b/>
          <w:color w:val="44536A"/>
          <w:spacing w:val="-5"/>
        </w:rPr>
        <w:t xml:space="preserve"> </w:t>
      </w:r>
      <w:r w:rsidRPr="005669CE">
        <w:rPr>
          <w:b/>
          <w:color w:val="44536A"/>
        </w:rPr>
        <w:t>assessment</w:t>
      </w:r>
      <w:r w:rsidRPr="005669CE">
        <w:rPr>
          <w:b/>
          <w:color w:val="44536A"/>
          <w:spacing w:val="-5"/>
        </w:rPr>
        <w:t xml:space="preserve"> </w:t>
      </w:r>
      <w:r w:rsidRPr="005669CE">
        <w:rPr>
          <w:b/>
          <w:color w:val="44536A"/>
        </w:rPr>
        <w:t>results</w:t>
      </w:r>
      <w:r w:rsidRPr="005669CE">
        <w:rPr>
          <w:b/>
          <w:color w:val="44536A"/>
          <w:spacing w:val="-5"/>
        </w:rPr>
        <w:t xml:space="preserve"> </w:t>
      </w:r>
      <w:r w:rsidRPr="005669CE">
        <w:rPr>
          <w:b/>
          <w:color w:val="44536A"/>
        </w:rPr>
        <w:t>entry</w:t>
      </w:r>
      <w:r w:rsidRPr="005669CE">
        <w:rPr>
          <w:b/>
          <w:color w:val="44536A"/>
          <w:spacing w:val="-5"/>
        </w:rPr>
        <w:t xml:space="preserve"> </w:t>
      </w:r>
      <w:r w:rsidRPr="005669CE">
        <w:rPr>
          <w:b/>
          <w:color w:val="44536A"/>
          <w:spacing w:val="-4"/>
        </w:rPr>
        <w:t>form</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838"/>
        <w:gridCol w:w="1844"/>
        <w:gridCol w:w="1701"/>
        <w:gridCol w:w="4693"/>
      </w:tblGrid>
      <w:tr w:rsidR="000E2E95" w:rsidRPr="005669CE" w14:paraId="544980C2" w14:textId="77777777" w:rsidTr="000365DB">
        <w:trPr>
          <w:trHeight w:val="534"/>
        </w:trPr>
        <w:tc>
          <w:tcPr>
            <w:tcW w:w="912" w:type="pct"/>
          </w:tcPr>
          <w:p w14:paraId="14C4A758" w14:textId="77777777" w:rsidR="000E2E95" w:rsidRPr="005669CE" w:rsidRDefault="00C0448E" w:rsidP="00CE74C2">
            <w:pPr>
              <w:pStyle w:val="TableParagraph"/>
              <w:spacing w:line="268" w:lineRule="exact"/>
              <w:ind w:left="107"/>
              <w:jc w:val="both"/>
              <w:rPr>
                <w:b/>
              </w:rPr>
            </w:pPr>
            <w:r w:rsidRPr="005669CE">
              <w:rPr>
                <w:b/>
              </w:rPr>
              <w:t>District</w:t>
            </w:r>
            <w:r w:rsidRPr="005669CE">
              <w:rPr>
                <w:b/>
                <w:spacing w:val="-8"/>
              </w:rPr>
              <w:t xml:space="preserve"> </w:t>
            </w:r>
            <w:r w:rsidRPr="005669CE">
              <w:rPr>
                <w:b/>
                <w:spacing w:val="-4"/>
              </w:rPr>
              <w:t>Name</w:t>
            </w:r>
          </w:p>
        </w:tc>
        <w:tc>
          <w:tcPr>
            <w:tcW w:w="915" w:type="pct"/>
          </w:tcPr>
          <w:p w14:paraId="575494BD" w14:textId="77777777" w:rsidR="000E2E95" w:rsidRPr="005669CE" w:rsidRDefault="00C0448E" w:rsidP="00CE74C2">
            <w:pPr>
              <w:pStyle w:val="TableParagraph"/>
              <w:spacing w:line="267" w:lineRule="exact"/>
              <w:ind w:left="107"/>
              <w:jc w:val="both"/>
              <w:rPr>
                <w:b/>
              </w:rPr>
            </w:pPr>
            <w:r w:rsidRPr="005669CE">
              <w:rPr>
                <w:b/>
              </w:rPr>
              <w:t>Number</w:t>
            </w:r>
            <w:r w:rsidRPr="005669CE">
              <w:rPr>
                <w:b/>
                <w:spacing w:val="-4"/>
              </w:rPr>
              <w:t xml:space="preserve"> </w:t>
            </w:r>
            <w:r w:rsidRPr="005669CE">
              <w:rPr>
                <w:b/>
              </w:rPr>
              <w:t>of</w:t>
            </w:r>
            <w:r w:rsidRPr="005669CE">
              <w:rPr>
                <w:b/>
                <w:spacing w:val="-3"/>
              </w:rPr>
              <w:t xml:space="preserve"> </w:t>
            </w:r>
            <w:r w:rsidRPr="005669CE">
              <w:rPr>
                <w:b/>
                <w:spacing w:val="-2"/>
              </w:rPr>
              <w:t>sites</w:t>
            </w:r>
          </w:p>
          <w:p w14:paraId="62DAF239" w14:textId="77777777" w:rsidR="000E2E95" w:rsidRPr="005669CE" w:rsidRDefault="00C0448E" w:rsidP="00CE74C2">
            <w:pPr>
              <w:pStyle w:val="TableParagraph"/>
              <w:spacing w:line="248" w:lineRule="exact"/>
              <w:ind w:left="107"/>
              <w:jc w:val="both"/>
              <w:rPr>
                <w:b/>
              </w:rPr>
            </w:pPr>
            <w:r w:rsidRPr="005669CE">
              <w:rPr>
                <w:b/>
              </w:rPr>
              <w:t>with</w:t>
            </w:r>
            <w:r w:rsidRPr="005669CE">
              <w:rPr>
                <w:b/>
                <w:spacing w:val="-5"/>
              </w:rPr>
              <w:t xml:space="preserve"> </w:t>
            </w:r>
            <w:r w:rsidRPr="005669CE">
              <w:rPr>
                <w:b/>
              </w:rPr>
              <w:t>≥10%</w:t>
            </w:r>
            <w:r w:rsidRPr="005669CE">
              <w:rPr>
                <w:b/>
                <w:spacing w:val="-3"/>
              </w:rPr>
              <w:t xml:space="preserve"> </w:t>
            </w:r>
            <w:r w:rsidRPr="005669CE">
              <w:rPr>
                <w:b/>
                <w:spacing w:val="-5"/>
              </w:rPr>
              <w:t>SCH</w:t>
            </w:r>
          </w:p>
        </w:tc>
        <w:tc>
          <w:tcPr>
            <w:tcW w:w="844" w:type="pct"/>
          </w:tcPr>
          <w:p w14:paraId="048B4D34" w14:textId="77777777" w:rsidR="000E2E95" w:rsidRPr="005669CE" w:rsidRDefault="00C0448E" w:rsidP="00CE74C2">
            <w:pPr>
              <w:pStyle w:val="TableParagraph"/>
              <w:spacing w:line="267" w:lineRule="exact"/>
              <w:ind w:left="108"/>
              <w:jc w:val="both"/>
              <w:rPr>
                <w:b/>
              </w:rPr>
            </w:pPr>
            <w:r w:rsidRPr="005669CE">
              <w:rPr>
                <w:b/>
              </w:rPr>
              <w:t>Number</w:t>
            </w:r>
            <w:r w:rsidRPr="005669CE">
              <w:rPr>
                <w:b/>
                <w:spacing w:val="-4"/>
              </w:rPr>
              <w:t xml:space="preserve"> </w:t>
            </w:r>
            <w:r w:rsidRPr="005669CE">
              <w:rPr>
                <w:b/>
              </w:rPr>
              <w:t>of</w:t>
            </w:r>
            <w:r w:rsidRPr="005669CE">
              <w:rPr>
                <w:b/>
                <w:spacing w:val="-4"/>
              </w:rPr>
              <w:t xml:space="preserve"> </w:t>
            </w:r>
            <w:r w:rsidRPr="005669CE">
              <w:rPr>
                <w:b/>
                <w:spacing w:val="-2"/>
              </w:rPr>
              <w:t>sites</w:t>
            </w:r>
          </w:p>
          <w:p w14:paraId="6F1D64DB" w14:textId="77777777" w:rsidR="000E2E95" w:rsidRPr="005669CE" w:rsidRDefault="00C0448E" w:rsidP="00CE74C2">
            <w:pPr>
              <w:pStyle w:val="TableParagraph"/>
              <w:spacing w:line="248" w:lineRule="exact"/>
              <w:ind w:left="108"/>
              <w:jc w:val="both"/>
              <w:rPr>
                <w:b/>
              </w:rPr>
            </w:pPr>
            <w:r w:rsidRPr="005669CE">
              <w:rPr>
                <w:b/>
              </w:rPr>
              <w:t>with</w:t>
            </w:r>
            <w:r w:rsidRPr="005669CE">
              <w:rPr>
                <w:b/>
                <w:spacing w:val="-4"/>
              </w:rPr>
              <w:t xml:space="preserve"> </w:t>
            </w:r>
            <w:r w:rsidRPr="005669CE">
              <w:rPr>
                <w:b/>
              </w:rPr>
              <w:t>&lt;10%</w:t>
            </w:r>
            <w:r w:rsidRPr="005669CE">
              <w:rPr>
                <w:b/>
                <w:spacing w:val="-3"/>
              </w:rPr>
              <w:t xml:space="preserve"> </w:t>
            </w:r>
            <w:r w:rsidRPr="005669CE">
              <w:rPr>
                <w:b/>
                <w:spacing w:val="-5"/>
              </w:rPr>
              <w:t>SCH</w:t>
            </w:r>
          </w:p>
        </w:tc>
        <w:tc>
          <w:tcPr>
            <w:tcW w:w="2329" w:type="pct"/>
          </w:tcPr>
          <w:p w14:paraId="55B322C3" w14:textId="77777777" w:rsidR="000E2E95" w:rsidRPr="005669CE" w:rsidRDefault="00C0448E" w:rsidP="00CE74C2">
            <w:pPr>
              <w:pStyle w:val="TableParagraph"/>
              <w:spacing w:line="268" w:lineRule="exact"/>
              <w:ind w:left="108"/>
              <w:jc w:val="both"/>
              <w:rPr>
                <w:b/>
              </w:rPr>
            </w:pPr>
            <w:r w:rsidRPr="005669CE">
              <w:rPr>
                <w:b/>
              </w:rPr>
              <w:t>Programme</w:t>
            </w:r>
            <w:r w:rsidRPr="005669CE">
              <w:rPr>
                <w:b/>
                <w:spacing w:val="-8"/>
              </w:rPr>
              <w:t xml:space="preserve"> </w:t>
            </w:r>
            <w:r w:rsidRPr="005669CE">
              <w:rPr>
                <w:b/>
                <w:spacing w:val="-2"/>
              </w:rPr>
              <w:t>Decision:</w:t>
            </w:r>
          </w:p>
        </w:tc>
      </w:tr>
      <w:tr w:rsidR="000E2E95" w:rsidRPr="005669CE" w14:paraId="35E8D112" w14:textId="77777777" w:rsidTr="000365DB">
        <w:trPr>
          <w:trHeight w:val="340"/>
        </w:trPr>
        <w:tc>
          <w:tcPr>
            <w:tcW w:w="912" w:type="pct"/>
          </w:tcPr>
          <w:p w14:paraId="22DD7E3A" w14:textId="77777777" w:rsidR="000E2E95" w:rsidRPr="005669CE" w:rsidRDefault="000E2E95" w:rsidP="00CE74C2">
            <w:pPr>
              <w:pStyle w:val="TableParagraph"/>
              <w:spacing w:before="12"/>
              <w:jc w:val="both"/>
              <w:rPr>
                <w:b/>
                <w:sz w:val="20"/>
              </w:rPr>
            </w:pPr>
          </w:p>
          <w:p w14:paraId="26403231" w14:textId="77777777" w:rsidR="000E2E95" w:rsidRPr="005669CE" w:rsidRDefault="00C0448E" w:rsidP="00CE74C2">
            <w:pPr>
              <w:pStyle w:val="TableParagraph"/>
              <w:spacing w:before="1"/>
              <w:ind w:left="107"/>
              <w:jc w:val="both"/>
              <w:rPr>
                <w:rFonts w:ascii="Century Gothic"/>
                <w:i/>
                <w:sz w:val="20"/>
              </w:rPr>
            </w:pPr>
            <w:r w:rsidRPr="005669CE">
              <w:rPr>
                <w:rFonts w:ascii="Century Gothic"/>
                <w:i/>
                <w:w w:val="105"/>
                <w:sz w:val="20"/>
              </w:rPr>
              <w:t>e.g.</w:t>
            </w:r>
            <w:r w:rsidRPr="005669CE">
              <w:rPr>
                <w:rFonts w:ascii="Century Gothic"/>
                <w:i/>
                <w:spacing w:val="-8"/>
                <w:w w:val="105"/>
                <w:sz w:val="20"/>
              </w:rPr>
              <w:t xml:space="preserve"> </w:t>
            </w:r>
            <w:proofErr w:type="spellStart"/>
            <w:r w:rsidRPr="005669CE">
              <w:rPr>
                <w:rFonts w:ascii="Century Gothic"/>
                <w:i/>
                <w:spacing w:val="-2"/>
                <w:w w:val="110"/>
                <w:sz w:val="20"/>
              </w:rPr>
              <w:t>Murkonna</w:t>
            </w:r>
            <w:proofErr w:type="spellEnd"/>
          </w:p>
        </w:tc>
        <w:tc>
          <w:tcPr>
            <w:tcW w:w="915" w:type="pct"/>
          </w:tcPr>
          <w:p w14:paraId="07D24158" w14:textId="77777777" w:rsidR="000E2E95" w:rsidRPr="005669CE" w:rsidRDefault="00C0448E" w:rsidP="00CE74C2">
            <w:pPr>
              <w:pStyle w:val="TableParagraph"/>
              <w:spacing w:before="251"/>
              <w:ind w:left="107"/>
              <w:jc w:val="both"/>
              <w:rPr>
                <w:i/>
              </w:rPr>
            </w:pPr>
            <w:r w:rsidRPr="005669CE">
              <w:rPr>
                <w:i/>
                <w:spacing w:val="-10"/>
              </w:rPr>
              <w:t>9</w:t>
            </w:r>
          </w:p>
        </w:tc>
        <w:tc>
          <w:tcPr>
            <w:tcW w:w="844" w:type="pct"/>
          </w:tcPr>
          <w:p w14:paraId="282181A5" w14:textId="77777777" w:rsidR="000E2E95" w:rsidRPr="005669CE" w:rsidRDefault="00C0448E" w:rsidP="00CE74C2">
            <w:pPr>
              <w:pStyle w:val="TableParagraph"/>
              <w:spacing w:before="251"/>
              <w:ind w:left="108"/>
              <w:jc w:val="both"/>
              <w:rPr>
                <w:i/>
              </w:rPr>
            </w:pPr>
            <w:r w:rsidRPr="005669CE">
              <w:rPr>
                <w:i/>
                <w:spacing w:val="-10"/>
              </w:rPr>
              <w:t>6</w:t>
            </w:r>
          </w:p>
        </w:tc>
        <w:tc>
          <w:tcPr>
            <w:tcW w:w="2329" w:type="pct"/>
          </w:tcPr>
          <w:p w14:paraId="076B2EA3" w14:textId="0B4BF460" w:rsidR="000E2E95" w:rsidRPr="005669CE" w:rsidRDefault="00C0448E" w:rsidP="000365DB">
            <w:pPr>
              <w:pStyle w:val="TableParagraph"/>
              <w:spacing w:line="252" w:lineRule="auto"/>
              <w:ind w:left="108"/>
              <w:rPr>
                <w:rFonts w:ascii="Century Gothic"/>
                <w:i/>
                <w:sz w:val="20"/>
              </w:rPr>
            </w:pPr>
            <w:r w:rsidRPr="005669CE">
              <w:rPr>
                <w:rFonts w:ascii="Century Gothic"/>
                <w:i/>
                <w:w w:val="120"/>
                <w:sz w:val="20"/>
              </w:rPr>
              <w:t xml:space="preserve">Annual preventive </w:t>
            </w:r>
            <w:r w:rsidRPr="005669CE">
              <w:rPr>
                <w:rFonts w:ascii="Century Gothic"/>
                <w:i/>
                <w:w w:val="110"/>
                <w:sz w:val="20"/>
              </w:rPr>
              <w:t>chemotherapy</w:t>
            </w:r>
            <w:r w:rsidRPr="005669CE">
              <w:rPr>
                <w:rFonts w:ascii="Century Gothic"/>
                <w:i/>
                <w:spacing w:val="-12"/>
                <w:w w:val="110"/>
                <w:sz w:val="20"/>
              </w:rPr>
              <w:t xml:space="preserve"> </w:t>
            </w:r>
            <w:r w:rsidRPr="005669CE">
              <w:rPr>
                <w:rFonts w:ascii="Century Gothic"/>
                <w:i/>
                <w:w w:val="110"/>
                <w:sz w:val="20"/>
              </w:rPr>
              <w:t>to</w:t>
            </w:r>
            <w:r w:rsidRPr="005669CE">
              <w:rPr>
                <w:rFonts w:ascii="Century Gothic"/>
                <w:i/>
                <w:spacing w:val="-10"/>
                <w:w w:val="110"/>
                <w:sz w:val="20"/>
              </w:rPr>
              <w:t xml:space="preserve"> </w:t>
            </w:r>
            <w:r w:rsidRPr="005669CE">
              <w:rPr>
                <w:rFonts w:ascii="Century Gothic"/>
                <w:i/>
                <w:w w:val="110"/>
                <w:sz w:val="20"/>
              </w:rPr>
              <w:t>all</w:t>
            </w:r>
            <w:r w:rsidRPr="005669CE">
              <w:rPr>
                <w:rFonts w:ascii="Century Gothic"/>
                <w:i/>
                <w:spacing w:val="-10"/>
                <w:w w:val="110"/>
                <w:sz w:val="20"/>
              </w:rPr>
              <w:t xml:space="preserve"> </w:t>
            </w:r>
            <w:r w:rsidRPr="005669CE">
              <w:rPr>
                <w:rFonts w:ascii="Century Gothic"/>
                <w:i/>
                <w:w w:val="110"/>
                <w:sz w:val="20"/>
              </w:rPr>
              <w:t>age</w:t>
            </w:r>
            <w:r w:rsidR="000365DB" w:rsidRPr="005669CE">
              <w:rPr>
                <w:rFonts w:ascii="Century Gothic"/>
                <w:i/>
                <w:w w:val="110"/>
                <w:sz w:val="20"/>
              </w:rPr>
              <w:t xml:space="preserve"> </w:t>
            </w:r>
            <w:r w:rsidRPr="005669CE">
              <w:rPr>
                <w:rFonts w:ascii="Century Gothic"/>
                <w:i/>
                <w:w w:val="110"/>
                <w:sz w:val="20"/>
              </w:rPr>
              <w:t>groups</w:t>
            </w:r>
            <w:r w:rsidRPr="005669CE">
              <w:rPr>
                <w:rFonts w:ascii="Century Gothic"/>
                <w:i/>
                <w:spacing w:val="21"/>
                <w:w w:val="110"/>
                <w:sz w:val="20"/>
              </w:rPr>
              <w:t xml:space="preserve"> </w:t>
            </w:r>
            <w:r w:rsidRPr="005669CE">
              <w:rPr>
                <w:rFonts w:ascii="Century Gothic"/>
                <w:i/>
                <w:w w:val="110"/>
                <w:sz w:val="20"/>
              </w:rPr>
              <w:t>&gt;2</w:t>
            </w:r>
            <w:r w:rsidRPr="005669CE">
              <w:rPr>
                <w:rFonts w:ascii="Century Gothic"/>
                <w:i/>
                <w:spacing w:val="22"/>
                <w:w w:val="110"/>
                <w:sz w:val="20"/>
              </w:rPr>
              <w:t xml:space="preserve"> </w:t>
            </w:r>
            <w:r w:rsidRPr="005669CE">
              <w:rPr>
                <w:rFonts w:ascii="Century Gothic"/>
                <w:i/>
                <w:w w:val="110"/>
                <w:sz w:val="20"/>
              </w:rPr>
              <w:t>years</w:t>
            </w:r>
            <w:r w:rsidRPr="005669CE">
              <w:rPr>
                <w:rFonts w:ascii="Century Gothic"/>
                <w:i/>
                <w:spacing w:val="21"/>
                <w:w w:val="110"/>
                <w:sz w:val="20"/>
              </w:rPr>
              <w:t xml:space="preserve"> </w:t>
            </w:r>
            <w:r w:rsidRPr="005669CE">
              <w:rPr>
                <w:rFonts w:ascii="Century Gothic"/>
                <w:i/>
                <w:w w:val="110"/>
                <w:sz w:val="20"/>
              </w:rPr>
              <w:t>of</w:t>
            </w:r>
            <w:r w:rsidRPr="005669CE">
              <w:rPr>
                <w:rFonts w:ascii="Century Gothic"/>
                <w:i/>
                <w:spacing w:val="25"/>
                <w:w w:val="110"/>
                <w:sz w:val="20"/>
              </w:rPr>
              <w:t xml:space="preserve"> </w:t>
            </w:r>
            <w:r w:rsidRPr="005669CE">
              <w:rPr>
                <w:rFonts w:ascii="Century Gothic"/>
                <w:i/>
                <w:spacing w:val="-5"/>
                <w:w w:val="110"/>
                <w:sz w:val="20"/>
              </w:rPr>
              <w:t>age</w:t>
            </w:r>
          </w:p>
        </w:tc>
      </w:tr>
      <w:tr w:rsidR="000E2E95" w:rsidRPr="005669CE" w14:paraId="6AED18E2" w14:textId="77777777" w:rsidTr="000365DB">
        <w:trPr>
          <w:trHeight w:val="340"/>
        </w:trPr>
        <w:tc>
          <w:tcPr>
            <w:tcW w:w="912" w:type="pct"/>
          </w:tcPr>
          <w:p w14:paraId="3FA97FAC" w14:textId="77777777" w:rsidR="000E2E95" w:rsidRPr="005669CE" w:rsidRDefault="000E2E95" w:rsidP="00CE74C2">
            <w:pPr>
              <w:pStyle w:val="TableParagraph"/>
              <w:jc w:val="both"/>
              <w:rPr>
                <w:rFonts w:ascii="Times New Roman"/>
              </w:rPr>
            </w:pPr>
          </w:p>
        </w:tc>
        <w:tc>
          <w:tcPr>
            <w:tcW w:w="915" w:type="pct"/>
          </w:tcPr>
          <w:p w14:paraId="6493C50B" w14:textId="77777777" w:rsidR="000E2E95" w:rsidRPr="005669CE" w:rsidRDefault="000E2E95" w:rsidP="00CE74C2">
            <w:pPr>
              <w:pStyle w:val="TableParagraph"/>
              <w:jc w:val="both"/>
              <w:rPr>
                <w:rFonts w:ascii="Times New Roman"/>
              </w:rPr>
            </w:pPr>
          </w:p>
        </w:tc>
        <w:tc>
          <w:tcPr>
            <w:tcW w:w="844" w:type="pct"/>
          </w:tcPr>
          <w:p w14:paraId="13FB35DA" w14:textId="77777777" w:rsidR="000E2E95" w:rsidRPr="005669CE" w:rsidRDefault="000E2E95" w:rsidP="00CE74C2">
            <w:pPr>
              <w:pStyle w:val="TableParagraph"/>
              <w:jc w:val="both"/>
              <w:rPr>
                <w:rFonts w:ascii="Times New Roman"/>
              </w:rPr>
            </w:pPr>
          </w:p>
        </w:tc>
        <w:tc>
          <w:tcPr>
            <w:tcW w:w="2329" w:type="pct"/>
          </w:tcPr>
          <w:p w14:paraId="274DB387" w14:textId="77777777" w:rsidR="000E2E95" w:rsidRPr="005669CE" w:rsidRDefault="000E2E95" w:rsidP="00CE74C2">
            <w:pPr>
              <w:pStyle w:val="TableParagraph"/>
              <w:jc w:val="both"/>
              <w:rPr>
                <w:rFonts w:ascii="Times New Roman"/>
              </w:rPr>
            </w:pPr>
          </w:p>
        </w:tc>
      </w:tr>
      <w:tr w:rsidR="000E2E95" w:rsidRPr="005669CE" w14:paraId="0792E962" w14:textId="77777777" w:rsidTr="000365DB">
        <w:trPr>
          <w:trHeight w:val="340"/>
        </w:trPr>
        <w:tc>
          <w:tcPr>
            <w:tcW w:w="912" w:type="pct"/>
          </w:tcPr>
          <w:p w14:paraId="24E083F3" w14:textId="77777777" w:rsidR="000E2E95" w:rsidRPr="005669CE" w:rsidRDefault="000E2E95" w:rsidP="00CE74C2">
            <w:pPr>
              <w:pStyle w:val="TableParagraph"/>
              <w:jc w:val="both"/>
              <w:rPr>
                <w:rFonts w:ascii="Times New Roman"/>
              </w:rPr>
            </w:pPr>
          </w:p>
        </w:tc>
        <w:tc>
          <w:tcPr>
            <w:tcW w:w="915" w:type="pct"/>
          </w:tcPr>
          <w:p w14:paraId="5432BFD7" w14:textId="77777777" w:rsidR="000E2E95" w:rsidRPr="005669CE" w:rsidRDefault="000E2E95" w:rsidP="00CE74C2">
            <w:pPr>
              <w:pStyle w:val="TableParagraph"/>
              <w:jc w:val="both"/>
              <w:rPr>
                <w:rFonts w:ascii="Times New Roman"/>
              </w:rPr>
            </w:pPr>
          </w:p>
        </w:tc>
        <w:tc>
          <w:tcPr>
            <w:tcW w:w="844" w:type="pct"/>
          </w:tcPr>
          <w:p w14:paraId="39F68EA5" w14:textId="77777777" w:rsidR="000E2E95" w:rsidRPr="005669CE" w:rsidRDefault="000E2E95" w:rsidP="00CE74C2">
            <w:pPr>
              <w:pStyle w:val="TableParagraph"/>
              <w:jc w:val="both"/>
              <w:rPr>
                <w:rFonts w:ascii="Times New Roman"/>
              </w:rPr>
            </w:pPr>
          </w:p>
        </w:tc>
        <w:tc>
          <w:tcPr>
            <w:tcW w:w="2329" w:type="pct"/>
          </w:tcPr>
          <w:p w14:paraId="42CB2D3A" w14:textId="77777777" w:rsidR="000E2E95" w:rsidRPr="005669CE" w:rsidRDefault="000E2E95" w:rsidP="00CE74C2">
            <w:pPr>
              <w:pStyle w:val="TableParagraph"/>
              <w:jc w:val="both"/>
              <w:rPr>
                <w:rFonts w:ascii="Times New Roman"/>
              </w:rPr>
            </w:pPr>
          </w:p>
        </w:tc>
      </w:tr>
      <w:tr w:rsidR="000E2E95" w:rsidRPr="005669CE" w14:paraId="763F23E1" w14:textId="77777777" w:rsidTr="000365DB">
        <w:trPr>
          <w:trHeight w:val="340"/>
        </w:trPr>
        <w:tc>
          <w:tcPr>
            <w:tcW w:w="912" w:type="pct"/>
          </w:tcPr>
          <w:p w14:paraId="2A1009E1" w14:textId="77777777" w:rsidR="000E2E95" w:rsidRPr="005669CE" w:rsidRDefault="000E2E95" w:rsidP="00CE74C2">
            <w:pPr>
              <w:pStyle w:val="TableParagraph"/>
              <w:jc w:val="both"/>
              <w:rPr>
                <w:rFonts w:ascii="Times New Roman"/>
              </w:rPr>
            </w:pPr>
          </w:p>
        </w:tc>
        <w:tc>
          <w:tcPr>
            <w:tcW w:w="915" w:type="pct"/>
          </w:tcPr>
          <w:p w14:paraId="4457B5D5" w14:textId="77777777" w:rsidR="000E2E95" w:rsidRPr="005669CE" w:rsidRDefault="000E2E95" w:rsidP="00CE74C2">
            <w:pPr>
              <w:pStyle w:val="TableParagraph"/>
              <w:jc w:val="both"/>
              <w:rPr>
                <w:rFonts w:ascii="Times New Roman"/>
              </w:rPr>
            </w:pPr>
          </w:p>
        </w:tc>
        <w:tc>
          <w:tcPr>
            <w:tcW w:w="844" w:type="pct"/>
          </w:tcPr>
          <w:p w14:paraId="73E795F3" w14:textId="77777777" w:rsidR="000E2E95" w:rsidRPr="005669CE" w:rsidRDefault="000E2E95" w:rsidP="00CE74C2">
            <w:pPr>
              <w:pStyle w:val="TableParagraph"/>
              <w:jc w:val="both"/>
              <w:rPr>
                <w:rFonts w:ascii="Times New Roman"/>
              </w:rPr>
            </w:pPr>
          </w:p>
        </w:tc>
        <w:tc>
          <w:tcPr>
            <w:tcW w:w="2329" w:type="pct"/>
          </w:tcPr>
          <w:p w14:paraId="167088DC" w14:textId="77777777" w:rsidR="000E2E95" w:rsidRPr="005669CE" w:rsidRDefault="000E2E95" w:rsidP="00CE74C2">
            <w:pPr>
              <w:pStyle w:val="TableParagraph"/>
              <w:jc w:val="both"/>
              <w:rPr>
                <w:rFonts w:ascii="Times New Roman"/>
              </w:rPr>
            </w:pPr>
          </w:p>
        </w:tc>
      </w:tr>
      <w:tr w:rsidR="000E2E95" w:rsidRPr="005669CE" w14:paraId="6A173C04" w14:textId="77777777" w:rsidTr="000365DB">
        <w:trPr>
          <w:trHeight w:val="340"/>
        </w:trPr>
        <w:tc>
          <w:tcPr>
            <w:tcW w:w="912" w:type="pct"/>
          </w:tcPr>
          <w:p w14:paraId="6F506546" w14:textId="77777777" w:rsidR="000E2E95" w:rsidRPr="005669CE" w:rsidRDefault="000E2E95" w:rsidP="00CE74C2">
            <w:pPr>
              <w:pStyle w:val="TableParagraph"/>
              <w:jc w:val="both"/>
              <w:rPr>
                <w:rFonts w:ascii="Times New Roman"/>
              </w:rPr>
            </w:pPr>
          </w:p>
        </w:tc>
        <w:tc>
          <w:tcPr>
            <w:tcW w:w="915" w:type="pct"/>
          </w:tcPr>
          <w:p w14:paraId="7A4A160D" w14:textId="77777777" w:rsidR="000E2E95" w:rsidRPr="005669CE" w:rsidRDefault="000E2E95" w:rsidP="00CE74C2">
            <w:pPr>
              <w:pStyle w:val="TableParagraph"/>
              <w:jc w:val="both"/>
              <w:rPr>
                <w:rFonts w:ascii="Times New Roman"/>
              </w:rPr>
            </w:pPr>
          </w:p>
        </w:tc>
        <w:tc>
          <w:tcPr>
            <w:tcW w:w="844" w:type="pct"/>
          </w:tcPr>
          <w:p w14:paraId="073CF905" w14:textId="77777777" w:rsidR="000E2E95" w:rsidRPr="005669CE" w:rsidRDefault="000E2E95" w:rsidP="00CE74C2">
            <w:pPr>
              <w:pStyle w:val="TableParagraph"/>
              <w:jc w:val="both"/>
              <w:rPr>
                <w:rFonts w:ascii="Times New Roman"/>
              </w:rPr>
            </w:pPr>
          </w:p>
        </w:tc>
        <w:tc>
          <w:tcPr>
            <w:tcW w:w="2329" w:type="pct"/>
          </w:tcPr>
          <w:p w14:paraId="4929F7E1" w14:textId="77777777" w:rsidR="000E2E95" w:rsidRPr="005669CE" w:rsidRDefault="000E2E95" w:rsidP="00CE74C2">
            <w:pPr>
              <w:pStyle w:val="TableParagraph"/>
              <w:jc w:val="both"/>
              <w:rPr>
                <w:rFonts w:ascii="Times New Roman"/>
              </w:rPr>
            </w:pPr>
          </w:p>
        </w:tc>
      </w:tr>
    </w:tbl>
    <w:p w14:paraId="18665805" w14:textId="77777777" w:rsidR="000E2E95" w:rsidRPr="005669CE" w:rsidRDefault="000E2E95" w:rsidP="00341A0D">
      <w:pPr>
        <w:pStyle w:val="BodyText"/>
      </w:pPr>
    </w:p>
    <w:p w14:paraId="294B873E" w14:textId="77777777" w:rsidR="000E2E95" w:rsidRPr="005669CE" w:rsidRDefault="00C0448E" w:rsidP="005B45EB">
      <w:pPr>
        <w:pStyle w:val="Heading3"/>
        <w:spacing w:before="0"/>
        <w:ind w:left="0"/>
        <w:jc w:val="both"/>
      </w:pPr>
      <w:r w:rsidRPr="005669CE">
        <w:rPr>
          <w:color w:val="4471C4"/>
          <w:spacing w:val="-2"/>
        </w:rPr>
        <w:t>Interpretation</w:t>
      </w:r>
    </w:p>
    <w:p w14:paraId="51901DAE" w14:textId="1D426DDB" w:rsidR="000E2E95" w:rsidRPr="005669CE" w:rsidRDefault="00C0448E" w:rsidP="00767E93">
      <w:pPr>
        <w:spacing w:before="39" w:line="259" w:lineRule="auto"/>
        <w:ind w:right="305"/>
        <w:jc w:val="both"/>
      </w:pPr>
      <w:r w:rsidRPr="005669CE">
        <w:rPr>
          <w:b/>
        </w:rPr>
        <w:t>Districts</w:t>
      </w:r>
      <w:r w:rsidRPr="005669CE">
        <w:rPr>
          <w:b/>
          <w:spacing w:val="-1"/>
        </w:rPr>
        <w:t xml:space="preserve"> </w:t>
      </w:r>
      <w:r w:rsidRPr="005669CE">
        <w:rPr>
          <w:b/>
        </w:rPr>
        <w:t>with</w:t>
      </w:r>
      <w:r w:rsidRPr="005669CE">
        <w:rPr>
          <w:b/>
          <w:spacing w:val="-2"/>
        </w:rPr>
        <w:t xml:space="preserve"> </w:t>
      </w:r>
      <w:r w:rsidRPr="005669CE">
        <w:rPr>
          <w:b/>
        </w:rPr>
        <w:t>eight</w:t>
      </w:r>
      <w:r w:rsidRPr="005669CE">
        <w:rPr>
          <w:b/>
          <w:spacing w:val="-1"/>
        </w:rPr>
        <w:t xml:space="preserve"> </w:t>
      </w:r>
      <w:r w:rsidRPr="005669CE">
        <w:rPr>
          <w:b/>
        </w:rPr>
        <w:t>or</w:t>
      </w:r>
      <w:r w:rsidRPr="005669CE">
        <w:rPr>
          <w:b/>
          <w:spacing w:val="-1"/>
        </w:rPr>
        <w:t xml:space="preserve"> </w:t>
      </w:r>
      <w:r w:rsidRPr="005669CE">
        <w:rPr>
          <w:b/>
        </w:rPr>
        <w:t>more</w:t>
      </w:r>
      <w:r w:rsidRPr="005669CE">
        <w:rPr>
          <w:b/>
          <w:spacing w:val="-2"/>
        </w:rPr>
        <w:t xml:space="preserve"> </w:t>
      </w:r>
      <w:r w:rsidRPr="005669CE">
        <w:rPr>
          <w:b/>
        </w:rPr>
        <w:t>PSU</w:t>
      </w:r>
      <w:r w:rsidRPr="005669CE">
        <w:rPr>
          <w:b/>
          <w:spacing w:val="-3"/>
        </w:rPr>
        <w:t xml:space="preserve"> </w:t>
      </w:r>
      <w:r w:rsidRPr="005669CE">
        <w:rPr>
          <w:b/>
        </w:rPr>
        <w:t>that</w:t>
      </w:r>
      <w:r w:rsidRPr="005669CE">
        <w:rPr>
          <w:b/>
          <w:spacing w:val="-1"/>
        </w:rPr>
        <w:t xml:space="preserve"> </w:t>
      </w:r>
      <w:r w:rsidRPr="005669CE">
        <w:rPr>
          <w:b/>
        </w:rPr>
        <w:t>have</w:t>
      </w:r>
      <w:r w:rsidRPr="005669CE">
        <w:rPr>
          <w:b/>
          <w:spacing w:val="-2"/>
        </w:rPr>
        <w:t xml:space="preserve"> </w:t>
      </w:r>
      <w:r w:rsidRPr="005669CE">
        <w:rPr>
          <w:b/>
        </w:rPr>
        <w:t>a</w:t>
      </w:r>
      <w:r w:rsidRPr="005669CE">
        <w:rPr>
          <w:b/>
          <w:spacing w:val="-4"/>
        </w:rPr>
        <w:t xml:space="preserve"> </w:t>
      </w:r>
      <w:r w:rsidRPr="005669CE">
        <w:rPr>
          <w:b/>
        </w:rPr>
        <w:t>SCH</w:t>
      </w:r>
      <w:r w:rsidRPr="005669CE">
        <w:rPr>
          <w:b/>
          <w:spacing w:val="-4"/>
        </w:rPr>
        <w:t xml:space="preserve"> </w:t>
      </w:r>
      <w:r w:rsidRPr="005669CE">
        <w:rPr>
          <w:b/>
        </w:rPr>
        <w:t xml:space="preserve">prevalence </w:t>
      </w:r>
      <w:r w:rsidR="00227554" w:rsidRPr="005669CE">
        <w:rPr>
          <w:rFonts w:ascii="Avenir Next LT Pro" w:hAnsi="Avenir Next LT Pro"/>
          <w:b/>
        </w:rPr>
        <w:t>≥</w:t>
      </w:r>
      <w:r w:rsidRPr="005669CE">
        <w:rPr>
          <w:b/>
        </w:rPr>
        <w:t>10%</w:t>
      </w:r>
      <w:r w:rsidRPr="005669CE">
        <w:rPr>
          <w:b/>
          <w:spacing w:val="-3"/>
        </w:rPr>
        <w:t xml:space="preserve"> </w:t>
      </w:r>
      <w:r w:rsidRPr="005669CE">
        <w:rPr>
          <w:b/>
        </w:rPr>
        <w:t>(</w:t>
      </w:r>
      <w:r w:rsidRPr="005669CE">
        <w:rPr>
          <w:b/>
          <w:color w:val="C00000"/>
        </w:rPr>
        <w:t>RED</w:t>
      </w:r>
      <w:r w:rsidRPr="005669CE">
        <w:rPr>
          <w:b/>
          <w:color w:val="C00000"/>
          <w:spacing w:val="-4"/>
        </w:rPr>
        <w:t xml:space="preserve"> </w:t>
      </w:r>
      <w:r w:rsidRPr="005669CE">
        <w:rPr>
          <w:b/>
          <w:color w:val="C00000"/>
        </w:rPr>
        <w:t>category</w:t>
      </w:r>
      <w:r w:rsidRPr="005669CE">
        <w:rPr>
          <w:b/>
        </w:rPr>
        <w:t>):</w:t>
      </w:r>
      <w:r w:rsidRPr="005669CE">
        <w:rPr>
          <w:b/>
          <w:spacing w:val="-4"/>
        </w:rPr>
        <w:t xml:space="preserve"> </w:t>
      </w:r>
      <w:r w:rsidRPr="005669CE">
        <w:t>The</w:t>
      </w:r>
      <w:r w:rsidRPr="005669CE">
        <w:rPr>
          <w:spacing w:val="-3"/>
        </w:rPr>
        <w:t xml:space="preserve"> </w:t>
      </w:r>
      <w:r w:rsidRPr="005669CE">
        <w:t>majority</w:t>
      </w:r>
      <w:r w:rsidRPr="005669CE">
        <w:rPr>
          <w:spacing w:val="-3"/>
        </w:rPr>
        <w:t xml:space="preserve"> </w:t>
      </w:r>
      <w:r w:rsidR="00767E93">
        <w:rPr>
          <w:spacing w:val="-3"/>
        </w:rPr>
        <w:t>o</w:t>
      </w:r>
      <w:r w:rsidRPr="005669CE">
        <w:t>f</w:t>
      </w:r>
      <w:r w:rsidRPr="005669CE">
        <w:rPr>
          <w:spacing w:val="-1"/>
        </w:rPr>
        <w:t xml:space="preserve"> </w:t>
      </w:r>
      <w:r w:rsidRPr="005669CE">
        <w:t>the sites sampled are above the target threshold for MDA, indicating that SCH is likely to be widespread.</w:t>
      </w:r>
    </w:p>
    <w:p w14:paraId="517AC7B2" w14:textId="0EBA4D2C" w:rsidR="000E2E95" w:rsidRPr="005669CE" w:rsidRDefault="00C0448E" w:rsidP="005B45EB">
      <w:pPr>
        <w:pStyle w:val="BodyText"/>
        <w:ind w:left="0"/>
      </w:pPr>
      <w:r w:rsidRPr="005669CE">
        <w:t>Consequently,</w:t>
      </w:r>
      <w:r w:rsidRPr="005669CE">
        <w:rPr>
          <w:spacing w:val="-2"/>
        </w:rPr>
        <w:t xml:space="preserve"> </w:t>
      </w:r>
      <w:r w:rsidRPr="005669CE">
        <w:t>it</w:t>
      </w:r>
      <w:r w:rsidRPr="005669CE">
        <w:rPr>
          <w:spacing w:val="-4"/>
        </w:rPr>
        <w:t xml:space="preserve"> </w:t>
      </w:r>
      <w:r w:rsidRPr="005669CE">
        <w:t>is</w:t>
      </w:r>
      <w:r w:rsidRPr="005669CE">
        <w:rPr>
          <w:spacing w:val="-4"/>
        </w:rPr>
        <w:t xml:space="preserve"> </w:t>
      </w:r>
      <w:r w:rsidRPr="005669CE">
        <w:t>most</w:t>
      </w:r>
      <w:r w:rsidRPr="005669CE">
        <w:rPr>
          <w:spacing w:val="-1"/>
        </w:rPr>
        <w:t xml:space="preserve"> </w:t>
      </w:r>
      <w:r w:rsidRPr="005669CE">
        <w:t>appropriate</w:t>
      </w:r>
      <w:r w:rsidRPr="005669CE">
        <w:rPr>
          <w:spacing w:val="-4"/>
        </w:rPr>
        <w:t xml:space="preserve"> </w:t>
      </w:r>
      <w:r w:rsidRPr="005669CE">
        <w:t>to</w:t>
      </w:r>
      <w:r w:rsidRPr="005669CE">
        <w:rPr>
          <w:spacing w:val="-3"/>
        </w:rPr>
        <w:t xml:space="preserve"> </w:t>
      </w:r>
      <w:r w:rsidRPr="005669CE">
        <w:t>continue</w:t>
      </w:r>
      <w:r w:rsidRPr="005669CE">
        <w:rPr>
          <w:spacing w:val="-2"/>
        </w:rPr>
        <w:t xml:space="preserve"> </w:t>
      </w:r>
      <w:r w:rsidRPr="005669CE">
        <w:t>to</w:t>
      </w:r>
      <w:r w:rsidRPr="005669CE">
        <w:rPr>
          <w:spacing w:val="-1"/>
        </w:rPr>
        <w:t xml:space="preserve"> </w:t>
      </w:r>
      <w:r w:rsidRPr="005669CE">
        <w:t>deliver</w:t>
      </w:r>
      <w:r w:rsidRPr="005669CE">
        <w:rPr>
          <w:spacing w:val="-2"/>
        </w:rPr>
        <w:t xml:space="preserve"> </w:t>
      </w:r>
      <w:r w:rsidRPr="005669CE">
        <w:t>annual</w:t>
      </w:r>
      <w:r w:rsidRPr="005669CE">
        <w:rPr>
          <w:spacing w:val="-5"/>
        </w:rPr>
        <w:t xml:space="preserve"> </w:t>
      </w:r>
      <w:r w:rsidRPr="005669CE">
        <w:t>MDA</w:t>
      </w:r>
      <w:r w:rsidRPr="005669CE">
        <w:rPr>
          <w:spacing w:val="-5"/>
        </w:rPr>
        <w:t xml:space="preserve"> </w:t>
      </w:r>
      <w:r w:rsidRPr="005669CE">
        <w:t>to</w:t>
      </w:r>
      <w:r w:rsidRPr="005669CE">
        <w:rPr>
          <w:spacing w:val="-1"/>
        </w:rPr>
        <w:t xml:space="preserve"> </w:t>
      </w:r>
      <w:r w:rsidRPr="005669CE">
        <w:t>all</w:t>
      </w:r>
      <w:r w:rsidRPr="005669CE">
        <w:rPr>
          <w:spacing w:val="-2"/>
        </w:rPr>
        <w:t xml:space="preserve"> </w:t>
      </w:r>
      <w:r w:rsidRPr="005669CE">
        <w:t>the</w:t>
      </w:r>
      <w:r w:rsidRPr="005669CE">
        <w:rPr>
          <w:spacing w:val="-4"/>
        </w:rPr>
        <w:t xml:space="preserve"> </w:t>
      </w:r>
      <w:r w:rsidRPr="005669CE">
        <w:t>sub-districts</w:t>
      </w:r>
      <w:r w:rsidRPr="005669CE">
        <w:rPr>
          <w:spacing w:val="-2"/>
        </w:rPr>
        <w:t xml:space="preserve"> </w:t>
      </w:r>
      <w:r w:rsidRPr="005669CE">
        <w:t>within</w:t>
      </w:r>
      <w:r w:rsidRPr="005669CE">
        <w:rPr>
          <w:spacing w:val="-3"/>
        </w:rPr>
        <w:t xml:space="preserve"> </w:t>
      </w:r>
      <w:r w:rsidRPr="005669CE">
        <w:t>the district. Sub-district level assessments are not needed at this time.</w:t>
      </w:r>
      <w:r w:rsidRPr="005669CE">
        <w:rPr>
          <w:spacing w:val="40"/>
        </w:rPr>
        <w:t xml:space="preserve"> </w:t>
      </w:r>
      <w:r w:rsidRPr="005669CE">
        <w:t>The programme may want to consider viewing the results on a map to see if any spatial patterns emerge that may help drive specific programme action. For example, if parts of the district have a PSU prevalence that is very high (e.g.&gt;50%),</w:t>
      </w:r>
      <w:r w:rsidRPr="005669CE">
        <w:rPr>
          <w:spacing w:val="-4"/>
        </w:rPr>
        <w:t xml:space="preserve"> </w:t>
      </w:r>
      <w:r w:rsidRPr="005669CE">
        <w:t>the</w:t>
      </w:r>
      <w:r w:rsidRPr="005669CE">
        <w:rPr>
          <w:spacing w:val="-1"/>
        </w:rPr>
        <w:t xml:space="preserve"> </w:t>
      </w:r>
      <w:r w:rsidRPr="005669CE">
        <w:t>programme</w:t>
      </w:r>
      <w:r w:rsidRPr="005669CE">
        <w:rPr>
          <w:spacing w:val="-3"/>
        </w:rPr>
        <w:t xml:space="preserve"> </w:t>
      </w:r>
      <w:r w:rsidRPr="005669CE">
        <w:t>may</w:t>
      </w:r>
      <w:r w:rsidRPr="005669CE">
        <w:rPr>
          <w:spacing w:val="-2"/>
        </w:rPr>
        <w:t xml:space="preserve"> </w:t>
      </w:r>
      <w:r w:rsidRPr="005669CE">
        <w:t>want</w:t>
      </w:r>
      <w:r w:rsidRPr="005669CE">
        <w:rPr>
          <w:spacing w:val="-4"/>
        </w:rPr>
        <w:t xml:space="preserve"> </w:t>
      </w:r>
      <w:r w:rsidRPr="005669CE">
        <w:t>to</w:t>
      </w:r>
      <w:r w:rsidRPr="005669CE">
        <w:rPr>
          <w:spacing w:val="-1"/>
        </w:rPr>
        <w:t xml:space="preserve"> </w:t>
      </w:r>
      <w:r w:rsidRPr="005669CE">
        <w:t>determine</w:t>
      </w:r>
      <w:r w:rsidRPr="005669CE">
        <w:rPr>
          <w:spacing w:val="-4"/>
        </w:rPr>
        <w:t xml:space="preserve"> </w:t>
      </w:r>
      <w:r w:rsidRPr="005669CE">
        <w:t>whether</w:t>
      </w:r>
      <w:r w:rsidRPr="005669CE">
        <w:rPr>
          <w:spacing w:val="-2"/>
        </w:rPr>
        <w:t xml:space="preserve"> </w:t>
      </w:r>
      <w:r w:rsidRPr="005669CE">
        <w:t>this</w:t>
      </w:r>
      <w:r w:rsidRPr="005669CE">
        <w:rPr>
          <w:spacing w:val="-2"/>
        </w:rPr>
        <w:t xml:space="preserve"> </w:t>
      </w:r>
      <w:r w:rsidRPr="005669CE">
        <w:t>is</w:t>
      </w:r>
      <w:r w:rsidRPr="005669CE">
        <w:rPr>
          <w:spacing w:val="-5"/>
        </w:rPr>
        <w:t xml:space="preserve"> </w:t>
      </w:r>
      <w:r w:rsidRPr="005669CE">
        <w:t>most</w:t>
      </w:r>
      <w:r w:rsidRPr="005669CE">
        <w:rPr>
          <w:spacing w:val="-4"/>
        </w:rPr>
        <w:t xml:space="preserve"> </w:t>
      </w:r>
      <w:r w:rsidRPr="005669CE">
        <w:t>likely</w:t>
      </w:r>
      <w:r w:rsidRPr="005669CE">
        <w:rPr>
          <w:spacing w:val="-2"/>
        </w:rPr>
        <w:t xml:space="preserve"> </w:t>
      </w:r>
      <w:r w:rsidRPr="005669CE">
        <w:t>due</w:t>
      </w:r>
      <w:r w:rsidRPr="005669CE">
        <w:rPr>
          <w:spacing w:val="-4"/>
        </w:rPr>
        <w:t xml:space="preserve"> </w:t>
      </w:r>
      <w:r w:rsidRPr="005669CE">
        <w:t>to</w:t>
      </w:r>
      <w:r w:rsidRPr="005669CE">
        <w:rPr>
          <w:spacing w:val="-5"/>
        </w:rPr>
        <w:t xml:space="preserve"> </w:t>
      </w:r>
      <w:r w:rsidRPr="005669CE">
        <w:t>high</w:t>
      </w:r>
      <w:r w:rsidRPr="005669CE">
        <w:rPr>
          <w:spacing w:val="-3"/>
        </w:rPr>
        <w:t xml:space="preserve"> </w:t>
      </w:r>
      <w:r w:rsidRPr="005669CE">
        <w:t>rates</w:t>
      </w:r>
      <w:r w:rsidRPr="005669CE">
        <w:rPr>
          <w:spacing w:val="-4"/>
        </w:rPr>
        <w:t xml:space="preserve"> </w:t>
      </w:r>
      <w:r w:rsidRPr="005669CE">
        <w:t>of reinfection or poor participation in the MDA.</w:t>
      </w:r>
    </w:p>
    <w:p w14:paraId="6E4BE090" w14:textId="77777777" w:rsidR="000E2E95" w:rsidRPr="005669CE" w:rsidRDefault="00C0448E" w:rsidP="005B45EB">
      <w:pPr>
        <w:pStyle w:val="BodyText"/>
        <w:ind w:left="0"/>
      </w:pPr>
      <w:r w:rsidRPr="005669CE">
        <w:rPr>
          <w:b/>
        </w:rPr>
        <w:t>Districts with no</w:t>
      </w:r>
      <w:r w:rsidRPr="005669CE">
        <w:rPr>
          <w:b/>
          <w:spacing w:val="-3"/>
        </w:rPr>
        <w:t xml:space="preserve"> </w:t>
      </w:r>
      <w:r w:rsidRPr="005669CE">
        <w:rPr>
          <w:b/>
        </w:rPr>
        <w:t>more than one PSU</w:t>
      </w:r>
      <w:r w:rsidRPr="005669CE">
        <w:rPr>
          <w:b/>
          <w:spacing w:val="-1"/>
        </w:rPr>
        <w:t xml:space="preserve"> </w:t>
      </w:r>
      <w:r w:rsidRPr="005669CE">
        <w:rPr>
          <w:b/>
        </w:rPr>
        <w:t>with</w:t>
      </w:r>
      <w:r w:rsidRPr="005669CE">
        <w:rPr>
          <w:b/>
          <w:spacing w:val="-2"/>
        </w:rPr>
        <w:t xml:space="preserve"> </w:t>
      </w:r>
      <w:r w:rsidRPr="005669CE">
        <w:rPr>
          <w:b/>
        </w:rPr>
        <w:t>a prevalence ≥10%</w:t>
      </w:r>
      <w:r w:rsidRPr="005669CE">
        <w:rPr>
          <w:b/>
          <w:spacing w:val="-2"/>
        </w:rPr>
        <w:t xml:space="preserve"> </w:t>
      </w:r>
      <w:r w:rsidRPr="005669CE">
        <w:rPr>
          <w:b/>
        </w:rPr>
        <w:t>(</w:t>
      </w:r>
      <w:r w:rsidRPr="005669CE">
        <w:rPr>
          <w:b/>
          <w:color w:val="528135"/>
        </w:rPr>
        <w:t>GREEN category</w:t>
      </w:r>
      <w:r w:rsidRPr="005669CE">
        <w:rPr>
          <w:b/>
        </w:rPr>
        <w:t xml:space="preserve">): </w:t>
      </w:r>
      <w:r w:rsidRPr="005669CE">
        <w:t>These districts</w:t>
      </w:r>
      <w:r w:rsidRPr="005669CE">
        <w:rPr>
          <w:spacing w:val="-1"/>
        </w:rPr>
        <w:t xml:space="preserve"> </w:t>
      </w:r>
      <w:r w:rsidRPr="005669CE">
        <w:t>can be considered to have consistently low SCH prevalence and therefore it would be appropriate to consider reducing the frequency</w:t>
      </w:r>
      <w:r w:rsidRPr="005669CE">
        <w:rPr>
          <w:spacing w:val="-1"/>
        </w:rPr>
        <w:t xml:space="preserve"> </w:t>
      </w:r>
      <w:r w:rsidRPr="005669CE">
        <w:t>of</w:t>
      </w:r>
      <w:r w:rsidRPr="005669CE">
        <w:rPr>
          <w:spacing w:val="-1"/>
        </w:rPr>
        <w:t xml:space="preserve"> </w:t>
      </w:r>
      <w:r w:rsidRPr="005669CE">
        <w:t>treatment</w:t>
      </w:r>
      <w:r w:rsidRPr="005669CE">
        <w:rPr>
          <w:spacing w:val="-1"/>
        </w:rPr>
        <w:t xml:space="preserve"> </w:t>
      </w:r>
      <w:r w:rsidRPr="005669CE">
        <w:t>(e.g., decreasing</w:t>
      </w:r>
      <w:r w:rsidRPr="005669CE">
        <w:rPr>
          <w:spacing w:val="-2"/>
        </w:rPr>
        <w:t xml:space="preserve"> </w:t>
      </w:r>
      <w:r w:rsidRPr="005669CE">
        <w:t>from</w:t>
      </w:r>
      <w:r w:rsidRPr="005669CE">
        <w:rPr>
          <w:spacing w:val="-1"/>
        </w:rPr>
        <w:t xml:space="preserve"> </w:t>
      </w:r>
      <w:r w:rsidRPr="005669CE">
        <w:t>annual to biennial MDA,</w:t>
      </w:r>
      <w:r w:rsidRPr="005669CE">
        <w:rPr>
          <w:spacing w:val="-1"/>
        </w:rPr>
        <w:t xml:space="preserve"> </w:t>
      </w:r>
      <w:r w:rsidRPr="005669CE">
        <w:t>or triennial). If one PSU</w:t>
      </w:r>
      <w:r w:rsidRPr="005669CE">
        <w:rPr>
          <w:spacing w:val="-3"/>
        </w:rPr>
        <w:t xml:space="preserve"> </w:t>
      </w:r>
      <w:r w:rsidRPr="005669CE">
        <w:t>was</w:t>
      </w:r>
      <w:r w:rsidRPr="005669CE">
        <w:rPr>
          <w:spacing w:val="-2"/>
        </w:rPr>
        <w:t xml:space="preserve"> </w:t>
      </w:r>
      <w:r w:rsidRPr="005669CE">
        <w:t>found</w:t>
      </w:r>
      <w:r w:rsidRPr="005669CE">
        <w:rPr>
          <w:spacing w:val="-3"/>
        </w:rPr>
        <w:t xml:space="preserve"> </w:t>
      </w:r>
      <w:r w:rsidRPr="005669CE">
        <w:t>to</w:t>
      </w:r>
      <w:r w:rsidRPr="005669CE">
        <w:rPr>
          <w:spacing w:val="-3"/>
        </w:rPr>
        <w:t xml:space="preserve"> </w:t>
      </w:r>
      <w:r w:rsidRPr="005669CE">
        <w:t>have</w:t>
      </w:r>
      <w:r w:rsidRPr="005669CE">
        <w:rPr>
          <w:spacing w:val="-1"/>
        </w:rPr>
        <w:t xml:space="preserve"> </w:t>
      </w:r>
      <w:r w:rsidRPr="005669CE">
        <w:t>≥10% SCH</w:t>
      </w:r>
      <w:r w:rsidRPr="005669CE">
        <w:rPr>
          <w:spacing w:val="-3"/>
        </w:rPr>
        <w:t xml:space="preserve"> </w:t>
      </w:r>
      <w:r w:rsidRPr="005669CE">
        <w:t>prevalence,</w:t>
      </w:r>
      <w:r w:rsidRPr="005669CE">
        <w:rPr>
          <w:spacing w:val="-2"/>
        </w:rPr>
        <w:t xml:space="preserve"> </w:t>
      </w:r>
      <w:r w:rsidRPr="005669CE">
        <w:t>the</w:t>
      </w:r>
      <w:r w:rsidRPr="005669CE">
        <w:rPr>
          <w:spacing w:val="-2"/>
        </w:rPr>
        <w:t xml:space="preserve"> </w:t>
      </w:r>
      <w:r w:rsidRPr="005669CE">
        <w:t>SCH</w:t>
      </w:r>
      <w:r w:rsidRPr="005669CE">
        <w:rPr>
          <w:spacing w:val="-4"/>
        </w:rPr>
        <w:t xml:space="preserve"> </w:t>
      </w:r>
      <w:r w:rsidRPr="005669CE">
        <w:t>programme</w:t>
      </w:r>
      <w:r w:rsidRPr="005669CE">
        <w:rPr>
          <w:spacing w:val="-3"/>
        </w:rPr>
        <w:t xml:space="preserve"> </w:t>
      </w:r>
      <w:r w:rsidRPr="005669CE">
        <w:t>may</w:t>
      </w:r>
      <w:r w:rsidRPr="005669CE">
        <w:rPr>
          <w:spacing w:val="-3"/>
        </w:rPr>
        <w:t xml:space="preserve"> </w:t>
      </w:r>
      <w:r w:rsidRPr="005669CE">
        <w:t>want</w:t>
      </w:r>
      <w:r w:rsidRPr="005669CE">
        <w:rPr>
          <w:spacing w:val="-3"/>
        </w:rPr>
        <w:t xml:space="preserve"> </w:t>
      </w:r>
      <w:r w:rsidRPr="005669CE">
        <w:t>to</w:t>
      </w:r>
      <w:r w:rsidRPr="005669CE">
        <w:rPr>
          <w:spacing w:val="-3"/>
        </w:rPr>
        <w:t xml:space="preserve"> </w:t>
      </w:r>
      <w:r w:rsidRPr="005669CE">
        <w:t>deliver</w:t>
      </w:r>
      <w:r w:rsidRPr="005669CE">
        <w:rPr>
          <w:spacing w:val="-4"/>
        </w:rPr>
        <w:t xml:space="preserve"> </w:t>
      </w:r>
      <w:r w:rsidRPr="005669CE">
        <w:t>targeted</w:t>
      </w:r>
      <w:r w:rsidRPr="005669CE">
        <w:rPr>
          <w:spacing w:val="-3"/>
        </w:rPr>
        <w:t xml:space="preserve"> </w:t>
      </w:r>
      <w:r w:rsidRPr="005669CE">
        <w:t>annual treatment to that PSU.</w:t>
      </w:r>
    </w:p>
    <w:p w14:paraId="6FF2D98A" w14:textId="77777777" w:rsidR="000E2E95" w:rsidRPr="005669CE" w:rsidRDefault="000E2E95" w:rsidP="00CE74C2">
      <w:pPr>
        <w:spacing w:line="259" w:lineRule="auto"/>
        <w:jc w:val="both"/>
        <w:sectPr w:rsidR="000E2E95" w:rsidRPr="005669CE" w:rsidSect="008622E9">
          <w:pgSz w:w="12240" w:h="15840"/>
          <w:pgMar w:top="1440" w:right="1077" w:bottom="1440" w:left="1077" w:header="720" w:footer="720" w:gutter="0"/>
          <w:cols w:space="720"/>
        </w:sectPr>
      </w:pPr>
    </w:p>
    <w:p w14:paraId="52906C42" w14:textId="3CD09366" w:rsidR="000E2E95" w:rsidRPr="005669CE" w:rsidRDefault="00C0448E" w:rsidP="005B45EB">
      <w:pPr>
        <w:pStyle w:val="BodyText"/>
        <w:ind w:left="0"/>
      </w:pPr>
      <w:r w:rsidRPr="005669CE">
        <w:rPr>
          <w:b/>
        </w:rPr>
        <w:lastRenderedPageBreak/>
        <w:t>Districts with between two and seven communities that have a SCH prevalence ≥10% (</w:t>
      </w:r>
      <w:r w:rsidRPr="005669CE">
        <w:rPr>
          <w:b/>
          <w:color w:val="BE8F00"/>
        </w:rPr>
        <w:t>YELLOW category</w:t>
      </w:r>
      <w:r w:rsidRPr="005669CE">
        <w:rPr>
          <w:b/>
        </w:rPr>
        <w:t xml:space="preserve">): </w:t>
      </w:r>
      <w:r w:rsidRPr="005669CE">
        <w:t xml:space="preserve">The national SCH programme is encouraged to critically review the results for districts that fall within this yellow category, as the most appropriate </w:t>
      </w:r>
      <w:r w:rsidR="008E7E92" w:rsidRPr="005669CE">
        <w:t>programmatic</w:t>
      </w:r>
      <w:r w:rsidRPr="005669CE">
        <w:rPr>
          <w:spacing w:val="-1"/>
        </w:rPr>
        <w:t xml:space="preserve"> </w:t>
      </w:r>
      <w:r w:rsidRPr="005669CE">
        <w:t>response may depend on</w:t>
      </w:r>
      <w:r w:rsidRPr="005669CE">
        <w:rPr>
          <w:spacing w:val="-2"/>
        </w:rPr>
        <w:t xml:space="preserve"> </w:t>
      </w:r>
      <w:r w:rsidRPr="005669CE">
        <w:t>the local situation.</w:t>
      </w:r>
      <w:r w:rsidRPr="005669CE">
        <w:rPr>
          <w:spacing w:val="40"/>
        </w:rPr>
        <w:t xml:space="preserve"> </w:t>
      </w:r>
      <w:r w:rsidRPr="005669CE">
        <w:t>The prevalence of SCH in these districts is mixed, meaning that it</w:t>
      </w:r>
      <w:r w:rsidRPr="005669CE">
        <w:rPr>
          <w:spacing w:val="-1"/>
        </w:rPr>
        <w:t xml:space="preserve"> </w:t>
      </w:r>
      <w:r w:rsidRPr="005669CE">
        <w:t>varies with some sites above</w:t>
      </w:r>
      <w:r w:rsidRPr="005669CE">
        <w:rPr>
          <w:spacing w:val="-2"/>
        </w:rPr>
        <w:t xml:space="preserve"> </w:t>
      </w:r>
      <w:r w:rsidRPr="005669CE">
        <w:t>10%</w:t>
      </w:r>
      <w:r w:rsidRPr="005669CE">
        <w:rPr>
          <w:spacing w:val="-4"/>
        </w:rPr>
        <w:t xml:space="preserve"> </w:t>
      </w:r>
      <w:r w:rsidRPr="005669CE">
        <w:t>and</w:t>
      </w:r>
      <w:r w:rsidRPr="005669CE">
        <w:rPr>
          <w:spacing w:val="-4"/>
        </w:rPr>
        <w:t xml:space="preserve"> </w:t>
      </w:r>
      <w:r w:rsidRPr="005669CE">
        <w:t>others</w:t>
      </w:r>
      <w:r w:rsidRPr="005669CE">
        <w:rPr>
          <w:spacing w:val="-2"/>
        </w:rPr>
        <w:t xml:space="preserve"> </w:t>
      </w:r>
      <w:r w:rsidRPr="005669CE">
        <w:t>below,</w:t>
      </w:r>
      <w:r w:rsidRPr="005669CE">
        <w:rPr>
          <w:spacing w:val="-1"/>
        </w:rPr>
        <w:t xml:space="preserve"> </w:t>
      </w:r>
      <w:r w:rsidRPr="005669CE">
        <w:t>and</w:t>
      </w:r>
      <w:r w:rsidRPr="005669CE">
        <w:rPr>
          <w:spacing w:val="-3"/>
        </w:rPr>
        <w:t xml:space="preserve"> </w:t>
      </w:r>
      <w:r w:rsidRPr="005669CE">
        <w:t>not</w:t>
      </w:r>
      <w:r w:rsidRPr="005669CE">
        <w:rPr>
          <w:spacing w:val="-2"/>
        </w:rPr>
        <w:t xml:space="preserve"> </w:t>
      </w:r>
      <w:r w:rsidRPr="005669CE">
        <w:t>enough</w:t>
      </w:r>
      <w:r w:rsidRPr="005669CE">
        <w:rPr>
          <w:spacing w:val="-3"/>
        </w:rPr>
        <w:t xml:space="preserve"> </w:t>
      </w:r>
      <w:r w:rsidRPr="005669CE">
        <w:t>in</w:t>
      </w:r>
      <w:r w:rsidRPr="005669CE">
        <w:rPr>
          <w:spacing w:val="-2"/>
        </w:rPr>
        <w:t xml:space="preserve"> </w:t>
      </w:r>
      <w:r w:rsidRPr="005669CE">
        <w:t>either</w:t>
      </w:r>
      <w:r w:rsidRPr="005669CE">
        <w:rPr>
          <w:spacing w:val="-2"/>
        </w:rPr>
        <w:t xml:space="preserve"> </w:t>
      </w:r>
      <w:r w:rsidRPr="005669CE">
        <w:t>category</w:t>
      </w:r>
      <w:r w:rsidRPr="005669CE">
        <w:rPr>
          <w:spacing w:val="-4"/>
        </w:rPr>
        <w:t xml:space="preserve"> </w:t>
      </w:r>
      <w:r w:rsidRPr="005669CE">
        <w:t>to</w:t>
      </w:r>
      <w:r w:rsidRPr="005669CE">
        <w:rPr>
          <w:spacing w:val="-3"/>
        </w:rPr>
        <w:t xml:space="preserve"> </w:t>
      </w:r>
      <w:r w:rsidRPr="005669CE">
        <w:t>make</w:t>
      </w:r>
      <w:r w:rsidRPr="005669CE">
        <w:rPr>
          <w:spacing w:val="-4"/>
        </w:rPr>
        <w:t xml:space="preserve"> </w:t>
      </w:r>
      <w:r w:rsidRPr="005669CE">
        <w:t>a</w:t>
      </w:r>
      <w:r w:rsidRPr="005669CE">
        <w:rPr>
          <w:spacing w:val="-2"/>
        </w:rPr>
        <w:t xml:space="preserve"> </w:t>
      </w:r>
      <w:r w:rsidRPr="005669CE">
        <w:t>single</w:t>
      </w:r>
      <w:r w:rsidRPr="005669CE">
        <w:rPr>
          <w:spacing w:val="-4"/>
        </w:rPr>
        <w:t xml:space="preserve"> </w:t>
      </w:r>
      <w:r w:rsidRPr="005669CE">
        <w:t>treatment</w:t>
      </w:r>
      <w:r w:rsidRPr="005669CE">
        <w:rPr>
          <w:spacing w:val="-5"/>
        </w:rPr>
        <w:t xml:space="preserve"> </w:t>
      </w:r>
      <w:r w:rsidRPr="005669CE">
        <w:t>decision</w:t>
      </w:r>
      <w:r w:rsidRPr="005669CE">
        <w:rPr>
          <w:spacing w:val="-3"/>
        </w:rPr>
        <w:t xml:space="preserve"> </w:t>
      </w:r>
      <w:r w:rsidRPr="005669CE">
        <w:t>for the entire district; applying the same treatment decision across all sub-districts may result in over- treating some areas, while under-treating others.</w:t>
      </w:r>
    </w:p>
    <w:p w14:paraId="0995F3D3" w14:textId="77777777" w:rsidR="000E2E95" w:rsidRPr="005669CE" w:rsidRDefault="00C0448E" w:rsidP="008E6F1B">
      <w:pPr>
        <w:pStyle w:val="BodyText"/>
        <w:ind w:left="0"/>
      </w:pPr>
      <w:r w:rsidRPr="005669CE">
        <w:t>The</w:t>
      </w:r>
      <w:r w:rsidRPr="005669CE">
        <w:rPr>
          <w:spacing w:val="-6"/>
        </w:rPr>
        <w:t xml:space="preserve"> </w:t>
      </w:r>
      <w:r w:rsidRPr="005669CE">
        <w:t>SCH</w:t>
      </w:r>
      <w:r w:rsidRPr="005669CE">
        <w:rPr>
          <w:spacing w:val="-5"/>
        </w:rPr>
        <w:t xml:space="preserve"> </w:t>
      </w:r>
      <w:r w:rsidRPr="005669CE">
        <w:t>programme</w:t>
      </w:r>
      <w:r w:rsidRPr="005669CE">
        <w:rPr>
          <w:spacing w:val="-4"/>
        </w:rPr>
        <w:t xml:space="preserve"> </w:t>
      </w:r>
      <w:r w:rsidRPr="005669CE">
        <w:t>must</w:t>
      </w:r>
      <w:r w:rsidRPr="005669CE">
        <w:rPr>
          <w:spacing w:val="-6"/>
        </w:rPr>
        <w:t xml:space="preserve"> </w:t>
      </w:r>
      <w:r w:rsidRPr="005669CE">
        <w:t>review</w:t>
      </w:r>
      <w:r w:rsidRPr="005669CE">
        <w:rPr>
          <w:spacing w:val="-2"/>
        </w:rPr>
        <w:t xml:space="preserve"> </w:t>
      </w:r>
      <w:r w:rsidRPr="005669CE">
        <w:t>the</w:t>
      </w:r>
      <w:r w:rsidRPr="005669CE">
        <w:rPr>
          <w:spacing w:val="-4"/>
        </w:rPr>
        <w:t xml:space="preserve"> </w:t>
      </w:r>
      <w:r w:rsidRPr="005669CE">
        <w:t>data</w:t>
      </w:r>
      <w:r w:rsidRPr="005669CE">
        <w:rPr>
          <w:spacing w:val="-5"/>
        </w:rPr>
        <w:t xml:space="preserve"> </w:t>
      </w:r>
      <w:r w:rsidRPr="005669CE">
        <w:t>from</w:t>
      </w:r>
      <w:r w:rsidRPr="005669CE">
        <w:rPr>
          <w:spacing w:val="-4"/>
        </w:rPr>
        <w:t xml:space="preserve"> </w:t>
      </w:r>
      <w:r w:rsidRPr="005669CE">
        <w:t>the</w:t>
      </w:r>
      <w:r w:rsidRPr="005669CE">
        <w:rPr>
          <w:spacing w:val="-5"/>
        </w:rPr>
        <w:t xml:space="preserve"> </w:t>
      </w:r>
      <w:r w:rsidRPr="005669CE">
        <w:t>Practical</w:t>
      </w:r>
      <w:r w:rsidRPr="005669CE">
        <w:rPr>
          <w:spacing w:val="-4"/>
        </w:rPr>
        <w:t xml:space="preserve"> </w:t>
      </w:r>
      <w:r w:rsidRPr="005669CE">
        <w:t>Assessment</w:t>
      </w:r>
      <w:r w:rsidRPr="005669CE">
        <w:rPr>
          <w:spacing w:val="-6"/>
        </w:rPr>
        <w:t xml:space="preserve"> </w:t>
      </w:r>
      <w:r w:rsidRPr="005669CE">
        <w:t>and</w:t>
      </w:r>
      <w:r w:rsidRPr="005669CE">
        <w:rPr>
          <w:spacing w:val="-5"/>
        </w:rPr>
        <w:t xml:space="preserve"> </w:t>
      </w:r>
      <w:r w:rsidRPr="005669CE">
        <w:t>decide</w:t>
      </w:r>
      <w:r w:rsidRPr="005669CE">
        <w:rPr>
          <w:spacing w:val="-3"/>
        </w:rPr>
        <w:t xml:space="preserve"> </w:t>
      </w:r>
      <w:r w:rsidRPr="005669CE">
        <w:rPr>
          <w:spacing w:val="-5"/>
        </w:rPr>
        <w:t>if:</w:t>
      </w:r>
    </w:p>
    <w:p w14:paraId="58B7A2F1" w14:textId="77777777" w:rsidR="000E2E95" w:rsidRPr="005669CE" w:rsidRDefault="00C0448E" w:rsidP="008E6F1B">
      <w:pPr>
        <w:pStyle w:val="ListParagraph"/>
        <w:numPr>
          <w:ilvl w:val="0"/>
          <w:numId w:val="8"/>
        </w:numPr>
        <w:tabs>
          <w:tab w:val="left" w:pos="838"/>
          <w:tab w:val="left" w:pos="840"/>
        </w:tabs>
        <w:spacing w:before="181" w:after="160" w:line="259" w:lineRule="auto"/>
        <w:ind w:left="839" w:right="304" w:hanging="357"/>
        <w:jc w:val="both"/>
      </w:pPr>
      <w:r w:rsidRPr="005669CE">
        <w:t>there</w:t>
      </w:r>
      <w:r w:rsidRPr="005669CE">
        <w:rPr>
          <w:spacing w:val="-1"/>
        </w:rPr>
        <w:t xml:space="preserve"> </w:t>
      </w:r>
      <w:r w:rsidRPr="005669CE">
        <w:t>is</w:t>
      </w:r>
      <w:r w:rsidRPr="005669CE">
        <w:rPr>
          <w:spacing w:val="-4"/>
        </w:rPr>
        <w:t xml:space="preserve"> </w:t>
      </w:r>
      <w:r w:rsidRPr="005669CE">
        <w:t>enough</w:t>
      </w:r>
      <w:r w:rsidRPr="005669CE">
        <w:rPr>
          <w:spacing w:val="-2"/>
        </w:rPr>
        <w:t xml:space="preserve"> </w:t>
      </w:r>
      <w:r w:rsidRPr="005669CE">
        <w:t>information</w:t>
      </w:r>
      <w:r w:rsidRPr="005669CE">
        <w:rPr>
          <w:spacing w:val="-2"/>
        </w:rPr>
        <w:t xml:space="preserve"> </w:t>
      </w:r>
      <w:r w:rsidRPr="005669CE">
        <w:t>to</w:t>
      </w:r>
      <w:r w:rsidRPr="005669CE">
        <w:rPr>
          <w:spacing w:val="-2"/>
        </w:rPr>
        <w:t xml:space="preserve"> </w:t>
      </w:r>
      <w:r w:rsidRPr="005669CE">
        <w:t>make</w:t>
      </w:r>
      <w:r w:rsidRPr="005669CE">
        <w:rPr>
          <w:spacing w:val="-1"/>
        </w:rPr>
        <w:t xml:space="preserve"> </w:t>
      </w:r>
      <w:r w:rsidRPr="005669CE">
        <w:t>a</w:t>
      </w:r>
      <w:r w:rsidRPr="005669CE">
        <w:rPr>
          <w:spacing w:val="-3"/>
        </w:rPr>
        <w:t xml:space="preserve"> </w:t>
      </w:r>
      <w:r w:rsidRPr="005669CE">
        <w:t>treatment</w:t>
      </w:r>
      <w:r w:rsidRPr="005669CE">
        <w:rPr>
          <w:spacing w:val="-1"/>
        </w:rPr>
        <w:t xml:space="preserve"> </w:t>
      </w:r>
      <w:r w:rsidRPr="005669CE">
        <w:t>decision</w:t>
      </w:r>
      <w:r w:rsidRPr="005669CE">
        <w:rPr>
          <w:spacing w:val="-2"/>
        </w:rPr>
        <w:t xml:space="preserve"> </w:t>
      </w:r>
      <w:r w:rsidRPr="005669CE">
        <w:t>in</w:t>
      </w:r>
      <w:r w:rsidRPr="005669CE">
        <w:rPr>
          <w:spacing w:val="-4"/>
        </w:rPr>
        <w:t xml:space="preserve"> </w:t>
      </w:r>
      <w:r w:rsidRPr="005669CE">
        <w:t>one</w:t>
      </w:r>
      <w:r w:rsidRPr="005669CE">
        <w:rPr>
          <w:spacing w:val="-3"/>
        </w:rPr>
        <w:t xml:space="preserve"> </w:t>
      </w:r>
      <w:r w:rsidRPr="005669CE">
        <w:t>or</w:t>
      </w:r>
      <w:r w:rsidRPr="005669CE">
        <w:rPr>
          <w:spacing w:val="-3"/>
        </w:rPr>
        <w:t xml:space="preserve"> </w:t>
      </w:r>
      <w:r w:rsidRPr="005669CE">
        <w:t>more</w:t>
      </w:r>
      <w:r w:rsidRPr="005669CE">
        <w:rPr>
          <w:spacing w:val="-3"/>
        </w:rPr>
        <w:t xml:space="preserve"> </w:t>
      </w:r>
      <w:r w:rsidRPr="005669CE">
        <w:t>of</w:t>
      </w:r>
      <w:r w:rsidRPr="005669CE">
        <w:rPr>
          <w:spacing w:val="-1"/>
        </w:rPr>
        <w:t xml:space="preserve"> </w:t>
      </w:r>
      <w:r w:rsidRPr="005669CE">
        <w:t>the</w:t>
      </w:r>
      <w:r w:rsidRPr="005669CE">
        <w:rPr>
          <w:spacing w:val="-3"/>
        </w:rPr>
        <w:t xml:space="preserve"> </w:t>
      </w:r>
      <w:r w:rsidRPr="005669CE">
        <w:t>sub-districts (e.g., in sub-districts that were sampled at least once during the Practical Assessment, the programme may decide</w:t>
      </w:r>
      <w:r w:rsidRPr="005669CE">
        <w:rPr>
          <w:spacing w:val="-1"/>
        </w:rPr>
        <w:t xml:space="preserve"> </w:t>
      </w:r>
      <w:r w:rsidRPr="005669CE">
        <w:t>to use the</w:t>
      </w:r>
      <w:r w:rsidRPr="005669CE">
        <w:rPr>
          <w:spacing w:val="-1"/>
        </w:rPr>
        <w:t xml:space="preserve"> </w:t>
      </w:r>
      <w:r w:rsidRPr="005669CE">
        <w:t>mean prevalence in the sub-district, to make</w:t>
      </w:r>
      <w:r w:rsidRPr="005669CE">
        <w:rPr>
          <w:spacing w:val="-1"/>
        </w:rPr>
        <w:t xml:space="preserve"> </w:t>
      </w:r>
      <w:r w:rsidRPr="005669CE">
        <w:t>a treatment decision); or,</w:t>
      </w:r>
    </w:p>
    <w:p w14:paraId="17F2E7B9" w14:textId="77777777" w:rsidR="000E2E95" w:rsidRPr="005669CE" w:rsidRDefault="00C0448E" w:rsidP="008E6F1B">
      <w:pPr>
        <w:pStyle w:val="ListParagraph"/>
        <w:numPr>
          <w:ilvl w:val="0"/>
          <w:numId w:val="8"/>
        </w:numPr>
        <w:tabs>
          <w:tab w:val="left" w:pos="838"/>
          <w:tab w:val="left" w:pos="840"/>
        </w:tabs>
        <w:spacing w:line="259" w:lineRule="auto"/>
        <w:ind w:right="304"/>
        <w:jc w:val="both"/>
      </w:pPr>
      <w:r w:rsidRPr="005669CE">
        <w:t>there is</w:t>
      </w:r>
      <w:r w:rsidRPr="005669CE">
        <w:rPr>
          <w:spacing w:val="-1"/>
        </w:rPr>
        <w:t xml:space="preserve"> </w:t>
      </w:r>
      <w:r w:rsidRPr="005669CE">
        <w:t>not enough information to make a treatment decision within</w:t>
      </w:r>
      <w:r w:rsidRPr="005669CE">
        <w:rPr>
          <w:spacing w:val="-2"/>
        </w:rPr>
        <w:t xml:space="preserve"> </w:t>
      </w:r>
      <w:r w:rsidRPr="005669CE">
        <w:t>one or more sub-districts, in</w:t>
      </w:r>
      <w:r w:rsidRPr="005669CE">
        <w:rPr>
          <w:spacing w:val="-1"/>
        </w:rPr>
        <w:t xml:space="preserve"> </w:t>
      </w:r>
      <w:r w:rsidRPr="005669CE">
        <w:t>which case the programme should</w:t>
      </w:r>
      <w:r w:rsidRPr="005669CE">
        <w:rPr>
          <w:spacing w:val="-1"/>
        </w:rPr>
        <w:t xml:space="preserve"> </w:t>
      </w:r>
      <w:r w:rsidRPr="005669CE">
        <w:t xml:space="preserve">proceed to conduct a </w:t>
      </w:r>
      <w:r w:rsidRPr="005669CE">
        <w:rPr>
          <w:b/>
        </w:rPr>
        <w:t xml:space="preserve">Precision Assessment </w:t>
      </w:r>
      <w:r w:rsidRPr="005669CE">
        <w:t>in</w:t>
      </w:r>
      <w:r w:rsidRPr="005669CE">
        <w:rPr>
          <w:spacing w:val="-1"/>
        </w:rPr>
        <w:t xml:space="preserve"> </w:t>
      </w:r>
      <w:r w:rsidRPr="005669CE">
        <w:t>each</w:t>
      </w:r>
      <w:r w:rsidRPr="005669CE">
        <w:rPr>
          <w:spacing w:val="-2"/>
        </w:rPr>
        <w:t xml:space="preserve"> </w:t>
      </w:r>
      <w:r w:rsidRPr="005669CE">
        <w:t>of the indeterminate sub-districts (note: the programme may proceed directly to the Precision Assessments</w:t>
      </w:r>
      <w:r w:rsidRPr="005669CE">
        <w:rPr>
          <w:spacing w:val="-6"/>
        </w:rPr>
        <w:t xml:space="preserve"> </w:t>
      </w:r>
      <w:r w:rsidRPr="005669CE">
        <w:t>if</w:t>
      </w:r>
      <w:r w:rsidRPr="005669CE">
        <w:rPr>
          <w:spacing w:val="-3"/>
        </w:rPr>
        <w:t xml:space="preserve"> </w:t>
      </w:r>
      <w:r w:rsidRPr="005669CE">
        <w:t>resources</w:t>
      </w:r>
      <w:r w:rsidRPr="005669CE">
        <w:rPr>
          <w:spacing w:val="-2"/>
        </w:rPr>
        <w:t xml:space="preserve"> </w:t>
      </w:r>
      <w:r w:rsidRPr="005669CE">
        <w:t>allow;</w:t>
      </w:r>
      <w:r w:rsidRPr="005669CE">
        <w:rPr>
          <w:spacing w:val="-3"/>
        </w:rPr>
        <w:t xml:space="preserve"> </w:t>
      </w:r>
      <w:r w:rsidRPr="005669CE">
        <w:t>however,</w:t>
      </w:r>
      <w:r w:rsidRPr="005669CE">
        <w:rPr>
          <w:spacing w:val="-5"/>
        </w:rPr>
        <w:t xml:space="preserve"> </w:t>
      </w:r>
      <w:r w:rsidRPr="005669CE">
        <w:t>the programme</w:t>
      </w:r>
      <w:r w:rsidRPr="005669CE">
        <w:rPr>
          <w:spacing w:val="-4"/>
        </w:rPr>
        <w:t xml:space="preserve"> </w:t>
      </w:r>
      <w:r w:rsidRPr="005669CE">
        <w:t>may</w:t>
      </w:r>
      <w:r w:rsidRPr="005669CE">
        <w:rPr>
          <w:spacing w:val="-3"/>
        </w:rPr>
        <w:t xml:space="preserve"> </w:t>
      </w:r>
      <w:r w:rsidRPr="005669CE">
        <w:t>determine</w:t>
      </w:r>
      <w:r w:rsidRPr="005669CE">
        <w:rPr>
          <w:spacing w:val="-5"/>
        </w:rPr>
        <w:t xml:space="preserve"> </w:t>
      </w:r>
      <w:r w:rsidRPr="005669CE">
        <w:t>that</w:t>
      </w:r>
      <w:r w:rsidRPr="005669CE">
        <w:rPr>
          <w:spacing w:val="-3"/>
        </w:rPr>
        <w:t xml:space="preserve"> </w:t>
      </w:r>
      <w:r w:rsidRPr="005669CE">
        <w:t>it</w:t>
      </w:r>
      <w:r w:rsidRPr="005669CE">
        <w:rPr>
          <w:spacing w:val="-5"/>
        </w:rPr>
        <w:t xml:space="preserve"> </w:t>
      </w:r>
      <w:r w:rsidRPr="005669CE">
        <w:t>is</w:t>
      </w:r>
      <w:r w:rsidRPr="005669CE">
        <w:rPr>
          <w:spacing w:val="-3"/>
        </w:rPr>
        <w:t xml:space="preserve"> </w:t>
      </w:r>
      <w:r w:rsidRPr="005669CE">
        <w:t>preferable</w:t>
      </w:r>
      <w:r w:rsidRPr="005669CE">
        <w:rPr>
          <w:spacing w:val="-6"/>
        </w:rPr>
        <w:t xml:space="preserve"> </w:t>
      </w:r>
      <w:r w:rsidRPr="005669CE">
        <w:t>to deliver the next round of</w:t>
      </w:r>
      <w:r w:rsidRPr="005669CE">
        <w:rPr>
          <w:spacing w:val="-3"/>
        </w:rPr>
        <w:t xml:space="preserve"> </w:t>
      </w:r>
      <w:r w:rsidRPr="005669CE">
        <w:t>MDA</w:t>
      </w:r>
      <w:r w:rsidRPr="005669CE">
        <w:rPr>
          <w:spacing w:val="-1"/>
        </w:rPr>
        <w:t xml:space="preserve"> </w:t>
      </w:r>
      <w:r w:rsidRPr="005669CE">
        <w:t>and conduct the Precision Assessments</w:t>
      </w:r>
      <w:r w:rsidRPr="005669CE">
        <w:rPr>
          <w:spacing w:val="-1"/>
        </w:rPr>
        <w:t xml:space="preserve"> </w:t>
      </w:r>
      <w:r w:rsidRPr="005669CE">
        <w:t>in the next fiscal</w:t>
      </w:r>
      <w:r w:rsidRPr="005669CE">
        <w:rPr>
          <w:spacing w:val="-1"/>
        </w:rPr>
        <w:t xml:space="preserve"> </w:t>
      </w:r>
      <w:r w:rsidRPr="005669CE">
        <w:t>year, at least 6 months after the MDA).</w:t>
      </w:r>
    </w:p>
    <w:p w14:paraId="5CB05476" w14:textId="77777777" w:rsidR="000E2E95" w:rsidRPr="005669CE" w:rsidRDefault="00C0448E" w:rsidP="005B45EB">
      <w:pPr>
        <w:pStyle w:val="BodyText"/>
        <w:ind w:left="0"/>
      </w:pPr>
      <w:r w:rsidRPr="005669CE">
        <w:t>When</w:t>
      </w:r>
      <w:r w:rsidRPr="005669CE">
        <w:rPr>
          <w:spacing w:val="-5"/>
        </w:rPr>
        <w:t xml:space="preserve"> </w:t>
      </w:r>
      <w:r w:rsidRPr="005669CE">
        <w:t>making</w:t>
      </w:r>
      <w:r w:rsidRPr="005669CE">
        <w:rPr>
          <w:spacing w:val="-3"/>
        </w:rPr>
        <w:t xml:space="preserve"> </w:t>
      </w:r>
      <w:r w:rsidRPr="005669CE">
        <w:t>these</w:t>
      </w:r>
      <w:r w:rsidRPr="005669CE">
        <w:rPr>
          <w:spacing w:val="-2"/>
        </w:rPr>
        <w:t xml:space="preserve"> </w:t>
      </w:r>
      <w:r w:rsidRPr="005669CE">
        <w:t>determinations, programmes</w:t>
      </w:r>
      <w:r w:rsidRPr="005669CE">
        <w:rPr>
          <w:spacing w:val="-3"/>
        </w:rPr>
        <w:t xml:space="preserve"> </w:t>
      </w:r>
      <w:r w:rsidRPr="005669CE">
        <w:t>are</w:t>
      </w:r>
      <w:r w:rsidRPr="005669CE">
        <w:rPr>
          <w:spacing w:val="-3"/>
        </w:rPr>
        <w:t xml:space="preserve"> </w:t>
      </w:r>
      <w:r w:rsidRPr="005669CE">
        <w:t>strongly</w:t>
      </w:r>
      <w:r w:rsidRPr="005669CE">
        <w:rPr>
          <w:spacing w:val="-4"/>
        </w:rPr>
        <w:t xml:space="preserve"> </w:t>
      </w:r>
      <w:r w:rsidRPr="005669CE">
        <w:t>encouraged</w:t>
      </w:r>
      <w:r w:rsidRPr="005669CE">
        <w:rPr>
          <w:spacing w:val="-2"/>
        </w:rPr>
        <w:t xml:space="preserve"> </w:t>
      </w:r>
      <w:r w:rsidRPr="005669CE">
        <w:t>to</w:t>
      </w:r>
      <w:r w:rsidRPr="005669CE">
        <w:rPr>
          <w:spacing w:val="-2"/>
        </w:rPr>
        <w:t xml:space="preserve"> </w:t>
      </w:r>
      <w:r w:rsidRPr="005669CE">
        <w:t>view</w:t>
      </w:r>
      <w:r w:rsidRPr="005669CE">
        <w:rPr>
          <w:spacing w:val="-3"/>
        </w:rPr>
        <w:t xml:space="preserve"> </w:t>
      </w:r>
      <w:r w:rsidRPr="005669CE">
        <w:t>the</w:t>
      </w:r>
      <w:r w:rsidRPr="005669CE">
        <w:rPr>
          <w:spacing w:val="-4"/>
        </w:rPr>
        <w:t xml:space="preserve"> </w:t>
      </w:r>
      <w:r w:rsidRPr="005669CE">
        <w:t>PSU</w:t>
      </w:r>
      <w:r w:rsidRPr="005669CE">
        <w:rPr>
          <w:spacing w:val="-3"/>
        </w:rPr>
        <w:t xml:space="preserve"> </w:t>
      </w:r>
      <w:r w:rsidRPr="005669CE">
        <w:t>results</w:t>
      </w:r>
      <w:r w:rsidRPr="005669CE">
        <w:rPr>
          <w:spacing w:val="-4"/>
        </w:rPr>
        <w:t xml:space="preserve"> </w:t>
      </w:r>
      <w:r w:rsidRPr="005669CE">
        <w:t>on</w:t>
      </w:r>
      <w:r w:rsidRPr="005669CE">
        <w:rPr>
          <w:spacing w:val="-3"/>
        </w:rPr>
        <w:t xml:space="preserve"> </w:t>
      </w:r>
      <w:r w:rsidRPr="005669CE">
        <w:t>a map, ideally one that includes the sub-district boundaries.</w:t>
      </w:r>
      <w:r w:rsidRPr="005669CE">
        <w:rPr>
          <w:spacing w:val="40"/>
        </w:rPr>
        <w:t xml:space="preserve"> </w:t>
      </w:r>
      <w:r w:rsidRPr="005669CE">
        <w:t>This</w:t>
      </w:r>
      <w:r w:rsidRPr="005669CE">
        <w:rPr>
          <w:spacing w:val="-1"/>
        </w:rPr>
        <w:t xml:space="preserve"> </w:t>
      </w:r>
      <w:r w:rsidRPr="005669CE">
        <w:t>may help</w:t>
      </w:r>
      <w:r w:rsidRPr="005669CE">
        <w:rPr>
          <w:spacing w:val="-1"/>
        </w:rPr>
        <w:t xml:space="preserve"> </w:t>
      </w:r>
      <w:r w:rsidRPr="005669CE">
        <w:t>to identify spatial</w:t>
      </w:r>
      <w:r w:rsidRPr="005669CE">
        <w:rPr>
          <w:spacing w:val="-2"/>
        </w:rPr>
        <w:t xml:space="preserve"> </w:t>
      </w:r>
      <w:r w:rsidRPr="005669CE">
        <w:t>patterns in the distribution of SCH that could help the SCH programme decide whether it is possible to make treatment decisions at the sub-district level without the need for further assessments.</w:t>
      </w:r>
    </w:p>
    <w:p w14:paraId="73A50BCE" w14:textId="77777777" w:rsidR="000E2E95" w:rsidRPr="005669CE" w:rsidRDefault="000E2E95" w:rsidP="00341A0D">
      <w:pPr>
        <w:pStyle w:val="BodyText"/>
      </w:pPr>
    </w:p>
    <w:p w14:paraId="57F4E071" w14:textId="77777777" w:rsidR="000E2E95" w:rsidRPr="005669CE" w:rsidRDefault="00C0448E" w:rsidP="005B45EB">
      <w:pPr>
        <w:pStyle w:val="Heading2"/>
        <w:ind w:left="0"/>
      </w:pPr>
      <w:bookmarkStart w:id="37" w:name="_bookmark17"/>
      <w:bookmarkStart w:id="38" w:name="_Toc181008960"/>
      <w:bookmarkEnd w:id="37"/>
      <w:r w:rsidRPr="005669CE">
        <w:t>Analysis</w:t>
      </w:r>
      <w:r w:rsidRPr="005669CE">
        <w:rPr>
          <w:spacing w:val="-12"/>
        </w:rPr>
        <w:t xml:space="preserve"> </w:t>
      </w:r>
      <w:r w:rsidRPr="005669CE">
        <w:t>and</w:t>
      </w:r>
      <w:r w:rsidRPr="005669CE">
        <w:rPr>
          <w:spacing w:val="-9"/>
        </w:rPr>
        <w:t xml:space="preserve"> </w:t>
      </w:r>
      <w:r w:rsidRPr="005669CE">
        <w:t>Interpretation</w:t>
      </w:r>
      <w:r w:rsidRPr="005669CE">
        <w:rPr>
          <w:spacing w:val="-9"/>
        </w:rPr>
        <w:t xml:space="preserve"> </w:t>
      </w:r>
      <w:r w:rsidRPr="005669CE">
        <w:t>for</w:t>
      </w:r>
      <w:r w:rsidRPr="005669CE">
        <w:rPr>
          <w:spacing w:val="-10"/>
        </w:rPr>
        <w:t xml:space="preserve"> </w:t>
      </w:r>
      <w:r w:rsidRPr="005669CE">
        <w:rPr>
          <w:u w:val="single"/>
        </w:rPr>
        <w:t>Precision</w:t>
      </w:r>
      <w:r w:rsidRPr="005669CE">
        <w:rPr>
          <w:spacing w:val="-11"/>
          <w:u w:val="single"/>
        </w:rPr>
        <w:t xml:space="preserve"> </w:t>
      </w:r>
      <w:r w:rsidRPr="005669CE">
        <w:rPr>
          <w:spacing w:val="-2"/>
          <w:u w:val="single"/>
        </w:rPr>
        <w:t>Assessments</w:t>
      </w:r>
      <w:bookmarkEnd w:id="38"/>
    </w:p>
    <w:p w14:paraId="68533CD2" w14:textId="77777777" w:rsidR="000E2E95" w:rsidRDefault="00C0448E" w:rsidP="001070D0">
      <w:pPr>
        <w:spacing w:before="121" w:line="259" w:lineRule="auto"/>
        <w:ind w:right="305"/>
        <w:jc w:val="both"/>
      </w:pPr>
      <w:r w:rsidRPr="005669CE">
        <w:rPr>
          <w:b/>
        </w:rPr>
        <w:t>For Precision Assessments, the key unit of analysis is the sub-district mean prevalence of SCH</w:t>
      </w:r>
      <w:r w:rsidRPr="005669CE">
        <w:t>.</w:t>
      </w:r>
      <w:r w:rsidRPr="005669CE">
        <w:rPr>
          <w:spacing w:val="80"/>
        </w:rPr>
        <w:t xml:space="preserve"> </w:t>
      </w:r>
      <w:r w:rsidRPr="005669CE">
        <w:t>Once the</w:t>
      </w:r>
      <w:r w:rsidRPr="005669CE">
        <w:rPr>
          <w:spacing w:val="-1"/>
        </w:rPr>
        <w:t xml:space="preserve"> </w:t>
      </w:r>
      <w:r w:rsidRPr="005669CE">
        <w:t>data</w:t>
      </w:r>
      <w:r w:rsidRPr="005669CE">
        <w:rPr>
          <w:spacing w:val="-1"/>
        </w:rPr>
        <w:t xml:space="preserve"> </w:t>
      </w:r>
      <w:r w:rsidRPr="005669CE">
        <w:t>have</w:t>
      </w:r>
      <w:r w:rsidRPr="005669CE">
        <w:rPr>
          <w:spacing w:val="-3"/>
        </w:rPr>
        <w:t xml:space="preserve"> </w:t>
      </w:r>
      <w:r w:rsidRPr="005669CE">
        <w:t>been</w:t>
      </w:r>
      <w:r w:rsidRPr="005669CE">
        <w:rPr>
          <w:spacing w:val="-4"/>
        </w:rPr>
        <w:t xml:space="preserve"> </w:t>
      </w:r>
      <w:r w:rsidRPr="005669CE">
        <w:t>collected</w:t>
      </w:r>
      <w:r w:rsidRPr="005669CE">
        <w:rPr>
          <w:spacing w:val="-1"/>
        </w:rPr>
        <w:t xml:space="preserve"> </w:t>
      </w:r>
      <w:r w:rsidRPr="005669CE">
        <w:t>and</w:t>
      </w:r>
      <w:r w:rsidRPr="005669CE">
        <w:rPr>
          <w:spacing w:val="-3"/>
        </w:rPr>
        <w:t xml:space="preserve"> </w:t>
      </w:r>
      <w:r w:rsidRPr="005669CE">
        <w:t>cleaned</w:t>
      </w:r>
      <w:r w:rsidRPr="005669CE">
        <w:rPr>
          <w:spacing w:val="-4"/>
        </w:rPr>
        <w:t xml:space="preserve"> </w:t>
      </w:r>
      <w:r w:rsidRPr="005669CE">
        <w:t>for</w:t>
      </w:r>
      <w:r w:rsidRPr="005669CE">
        <w:rPr>
          <w:spacing w:val="-4"/>
        </w:rPr>
        <w:t xml:space="preserve"> </w:t>
      </w:r>
      <w:r w:rsidRPr="005669CE">
        <w:t>a</w:t>
      </w:r>
      <w:r w:rsidRPr="005669CE">
        <w:rPr>
          <w:spacing w:val="-1"/>
        </w:rPr>
        <w:t xml:space="preserve"> </w:t>
      </w:r>
      <w:r w:rsidRPr="005669CE">
        <w:t>given</w:t>
      </w:r>
      <w:r w:rsidRPr="005669CE">
        <w:rPr>
          <w:spacing w:val="-4"/>
        </w:rPr>
        <w:t xml:space="preserve"> </w:t>
      </w:r>
      <w:r w:rsidRPr="005669CE">
        <w:t>sub-district,</w:t>
      </w:r>
      <w:r w:rsidRPr="005669CE">
        <w:rPr>
          <w:spacing w:val="-1"/>
        </w:rPr>
        <w:t xml:space="preserve"> </w:t>
      </w:r>
      <w:r w:rsidRPr="005669CE">
        <w:t>the</w:t>
      </w:r>
      <w:r w:rsidRPr="005669CE">
        <w:rPr>
          <w:spacing w:val="-3"/>
        </w:rPr>
        <w:t xml:space="preserve"> </w:t>
      </w:r>
      <w:r w:rsidRPr="005669CE">
        <w:t>Data</w:t>
      </w:r>
      <w:r w:rsidRPr="005669CE">
        <w:rPr>
          <w:spacing w:val="-3"/>
        </w:rPr>
        <w:t xml:space="preserve"> </w:t>
      </w:r>
      <w:r w:rsidRPr="005669CE">
        <w:t>Manager</w:t>
      </w:r>
      <w:r w:rsidRPr="005669CE">
        <w:rPr>
          <w:spacing w:val="-1"/>
        </w:rPr>
        <w:t xml:space="preserve"> </w:t>
      </w:r>
      <w:r w:rsidRPr="005669CE">
        <w:t>should</w:t>
      </w:r>
      <w:r w:rsidRPr="005669CE">
        <w:rPr>
          <w:spacing w:val="-3"/>
        </w:rPr>
        <w:t xml:space="preserve"> </w:t>
      </w:r>
      <w:r w:rsidRPr="005669CE">
        <w:t>calculate</w:t>
      </w:r>
      <w:r w:rsidRPr="005669CE">
        <w:rPr>
          <w:spacing w:val="-3"/>
        </w:rPr>
        <w:t xml:space="preserve"> </w:t>
      </w:r>
      <w:r w:rsidRPr="005669CE">
        <w:t>the mean prevalence for the sub-district by combining the data from all 4 PSU sampled within the sub- district as follows:</w:t>
      </w:r>
    </w:p>
    <w:p w14:paraId="361DEBE1" w14:textId="77777777" w:rsidR="00EB5269" w:rsidRPr="005669CE" w:rsidRDefault="00EB5269" w:rsidP="005B45EB">
      <w:pPr>
        <w:spacing w:before="121" w:line="259" w:lineRule="auto"/>
        <w:ind w:right="1242"/>
        <w:jc w:val="both"/>
      </w:pPr>
    </w:p>
    <w:p w14:paraId="5C512219" w14:textId="77777777" w:rsidR="000E2E95" w:rsidRPr="005669CE" w:rsidRDefault="00C0448E" w:rsidP="005B45EB">
      <w:pPr>
        <w:spacing w:before="160"/>
        <w:jc w:val="both"/>
        <w:rPr>
          <w:i/>
          <w:sz w:val="24"/>
        </w:rPr>
      </w:pPr>
      <w:r w:rsidRPr="005669CE">
        <w:rPr>
          <w:i/>
          <w:sz w:val="24"/>
        </w:rPr>
        <w:t>Mean</w:t>
      </w:r>
      <w:r w:rsidRPr="005669CE">
        <w:rPr>
          <w:i/>
          <w:spacing w:val="-6"/>
          <w:sz w:val="24"/>
        </w:rPr>
        <w:t xml:space="preserve"> </w:t>
      </w:r>
      <w:r w:rsidRPr="005669CE">
        <w:rPr>
          <w:i/>
          <w:sz w:val="24"/>
        </w:rPr>
        <w:t>sub-district</w:t>
      </w:r>
      <w:r w:rsidRPr="005669CE">
        <w:rPr>
          <w:i/>
          <w:spacing w:val="-2"/>
          <w:sz w:val="24"/>
        </w:rPr>
        <w:t xml:space="preserve"> </w:t>
      </w:r>
      <w:r w:rsidRPr="005669CE">
        <w:rPr>
          <w:i/>
          <w:sz w:val="24"/>
        </w:rPr>
        <w:t>prevalence</w:t>
      </w:r>
      <w:r w:rsidRPr="005669CE">
        <w:rPr>
          <w:i/>
          <w:spacing w:val="-2"/>
          <w:sz w:val="24"/>
        </w:rPr>
        <w:t xml:space="preserve"> </w:t>
      </w:r>
      <w:r w:rsidRPr="005669CE">
        <w:rPr>
          <w:i/>
          <w:sz w:val="24"/>
        </w:rPr>
        <w:t>=</w:t>
      </w:r>
      <w:r w:rsidRPr="005669CE">
        <w:rPr>
          <w:i/>
          <w:spacing w:val="-2"/>
          <w:sz w:val="24"/>
        </w:rPr>
        <w:t xml:space="preserve"> </w:t>
      </w:r>
      <w:r w:rsidRPr="005669CE">
        <w:rPr>
          <w:i/>
          <w:sz w:val="24"/>
          <w:u w:val="single"/>
        </w:rPr>
        <w:t>Total</w:t>
      </w:r>
      <w:r w:rsidRPr="005669CE">
        <w:rPr>
          <w:i/>
          <w:spacing w:val="-3"/>
          <w:sz w:val="24"/>
          <w:u w:val="single"/>
        </w:rPr>
        <w:t xml:space="preserve"> </w:t>
      </w:r>
      <w:r w:rsidRPr="005669CE">
        <w:rPr>
          <w:i/>
          <w:sz w:val="24"/>
          <w:u w:val="single"/>
        </w:rPr>
        <w:t>number</w:t>
      </w:r>
      <w:r w:rsidRPr="005669CE">
        <w:rPr>
          <w:i/>
          <w:spacing w:val="-1"/>
          <w:sz w:val="24"/>
          <w:u w:val="single"/>
        </w:rPr>
        <w:t xml:space="preserve"> </w:t>
      </w:r>
      <w:r w:rsidRPr="005669CE">
        <w:rPr>
          <w:i/>
          <w:sz w:val="24"/>
          <w:u w:val="single"/>
        </w:rPr>
        <w:t>of</w:t>
      </w:r>
      <w:r w:rsidRPr="005669CE">
        <w:rPr>
          <w:i/>
          <w:spacing w:val="-2"/>
          <w:sz w:val="24"/>
          <w:u w:val="single"/>
        </w:rPr>
        <w:t xml:space="preserve"> </w:t>
      </w:r>
      <w:r w:rsidRPr="005669CE">
        <w:rPr>
          <w:i/>
          <w:sz w:val="24"/>
          <w:u w:val="single"/>
        </w:rPr>
        <w:t>children</w:t>
      </w:r>
      <w:r w:rsidRPr="005669CE">
        <w:rPr>
          <w:i/>
          <w:spacing w:val="-4"/>
          <w:sz w:val="24"/>
          <w:u w:val="single"/>
        </w:rPr>
        <w:t xml:space="preserve"> </w:t>
      </w:r>
      <w:r w:rsidRPr="005669CE">
        <w:rPr>
          <w:i/>
          <w:sz w:val="24"/>
          <w:u w:val="single"/>
        </w:rPr>
        <w:t>testing</w:t>
      </w:r>
      <w:r w:rsidRPr="005669CE">
        <w:rPr>
          <w:i/>
          <w:spacing w:val="-4"/>
          <w:sz w:val="24"/>
          <w:u w:val="single"/>
        </w:rPr>
        <w:t xml:space="preserve"> </w:t>
      </w:r>
      <w:r w:rsidRPr="005669CE">
        <w:rPr>
          <w:i/>
          <w:sz w:val="24"/>
          <w:u w:val="single"/>
        </w:rPr>
        <w:t>positive</w:t>
      </w:r>
      <w:r w:rsidRPr="005669CE">
        <w:rPr>
          <w:i/>
          <w:spacing w:val="-3"/>
          <w:sz w:val="24"/>
          <w:u w:val="single"/>
        </w:rPr>
        <w:t xml:space="preserve"> </w:t>
      </w:r>
      <w:r w:rsidRPr="005669CE">
        <w:rPr>
          <w:i/>
          <w:sz w:val="24"/>
          <w:u w:val="single"/>
        </w:rPr>
        <w:t>for</w:t>
      </w:r>
      <w:r w:rsidRPr="005669CE">
        <w:rPr>
          <w:i/>
          <w:spacing w:val="-3"/>
          <w:sz w:val="24"/>
          <w:u w:val="single"/>
        </w:rPr>
        <w:t xml:space="preserve"> </w:t>
      </w:r>
      <w:r w:rsidRPr="005669CE">
        <w:rPr>
          <w:i/>
          <w:sz w:val="24"/>
          <w:u w:val="single"/>
        </w:rPr>
        <w:t>SCH</w:t>
      </w:r>
      <w:r w:rsidRPr="005669CE">
        <w:rPr>
          <w:i/>
          <w:spacing w:val="-4"/>
          <w:sz w:val="24"/>
          <w:u w:val="single"/>
        </w:rPr>
        <w:t xml:space="preserve"> </w:t>
      </w:r>
      <w:r w:rsidRPr="005669CE">
        <w:rPr>
          <w:i/>
          <w:sz w:val="24"/>
          <w:u w:val="single"/>
        </w:rPr>
        <w:t>across</w:t>
      </w:r>
      <w:r w:rsidRPr="005669CE">
        <w:rPr>
          <w:i/>
          <w:spacing w:val="-2"/>
          <w:sz w:val="24"/>
          <w:u w:val="single"/>
        </w:rPr>
        <w:t xml:space="preserve"> </w:t>
      </w:r>
      <w:r w:rsidRPr="005669CE">
        <w:rPr>
          <w:i/>
          <w:sz w:val="24"/>
          <w:u w:val="single"/>
        </w:rPr>
        <w:t>all</w:t>
      </w:r>
      <w:r w:rsidRPr="005669CE">
        <w:rPr>
          <w:i/>
          <w:spacing w:val="-3"/>
          <w:sz w:val="24"/>
          <w:u w:val="single"/>
        </w:rPr>
        <w:t xml:space="preserve"> </w:t>
      </w:r>
      <w:r w:rsidRPr="005669CE">
        <w:rPr>
          <w:i/>
          <w:sz w:val="24"/>
          <w:u w:val="single"/>
        </w:rPr>
        <w:t>4</w:t>
      </w:r>
      <w:r w:rsidRPr="005669CE">
        <w:rPr>
          <w:i/>
          <w:spacing w:val="-1"/>
          <w:sz w:val="24"/>
          <w:u w:val="single"/>
        </w:rPr>
        <w:t xml:space="preserve"> </w:t>
      </w:r>
      <w:r w:rsidRPr="005669CE">
        <w:rPr>
          <w:i/>
          <w:spacing w:val="-5"/>
          <w:sz w:val="24"/>
          <w:u w:val="single"/>
        </w:rPr>
        <w:t>PSU</w:t>
      </w:r>
    </w:p>
    <w:p w14:paraId="2F9602CF" w14:textId="77777777" w:rsidR="000E2E95" w:rsidRPr="005669CE" w:rsidRDefault="00C0448E" w:rsidP="00CE74C2">
      <w:pPr>
        <w:spacing w:before="21"/>
        <w:ind w:left="3327"/>
        <w:jc w:val="both"/>
        <w:rPr>
          <w:i/>
          <w:sz w:val="24"/>
        </w:rPr>
      </w:pPr>
      <w:r w:rsidRPr="005669CE">
        <w:rPr>
          <w:i/>
          <w:sz w:val="24"/>
        </w:rPr>
        <w:t>Total</w:t>
      </w:r>
      <w:r w:rsidRPr="005669CE">
        <w:rPr>
          <w:i/>
          <w:spacing w:val="-3"/>
          <w:sz w:val="24"/>
        </w:rPr>
        <w:t xml:space="preserve"> </w:t>
      </w:r>
      <w:r w:rsidRPr="005669CE">
        <w:rPr>
          <w:i/>
          <w:sz w:val="24"/>
        </w:rPr>
        <w:t>number</w:t>
      </w:r>
      <w:r w:rsidRPr="005669CE">
        <w:rPr>
          <w:i/>
          <w:spacing w:val="-3"/>
          <w:sz w:val="24"/>
        </w:rPr>
        <w:t xml:space="preserve"> </w:t>
      </w:r>
      <w:r w:rsidRPr="005669CE">
        <w:rPr>
          <w:i/>
          <w:sz w:val="24"/>
        </w:rPr>
        <w:t>of</w:t>
      </w:r>
      <w:r w:rsidRPr="005669CE">
        <w:rPr>
          <w:i/>
          <w:spacing w:val="-2"/>
          <w:sz w:val="24"/>
        </w:rPr>
        <w:t xml:space="preserve"> </w:t>
      </w:r>
      <w:r w:rsidRPr="005669CE">
        <w:rPr>
          <w:i/>
          <w:sz w:val="24"/>
        </w:rPr>
        <w:t>children</w:t>
      </w:r>
      <w:r w:rsidRPr="005669CE">
        <w:rPr>
          <w:i/>
          <w:spacing w:val="-4"/>
          <w:sz w:val="24"/>
        </w:rPr>
        <w:t xml:space="preserve"> </w:t>
      </w:r>
      <w:r w:rsidRPr="005669CE">
        <w:rPr>
          <w:i/>
          <w:sz w:val="24"/>
        </w:rPr>
        <w:t>with</w:t>
      </w:r>
      <w:r w:rsidRPr="005669CE">
        <w:rPr>
          <w:i/>
          <w:spacing w:val="-1"/>
          <w:sz w:val="24"/>
        </w:rPr>
        <w:t xml:space="preserve"> </w:t>
      </w:r>
      <w:r w:rsidRPr="005669CE">
        <w:rPr>
          <w:i/>
          <w:sz w:val="24"/>
        </w:rPr>
        <w:t>valid</w:t>
      </w:r>
      <w:r w:rsidRPr="005669CE">
        <w:rPr>
          <w:i/>
          <w:spacing w:val="-3"/>
          <w:sz w:val="24"/>
        </w:rPr>
        <w:t xml:space="preserve"> </w:t>
      </w:r>
      <w:r w:rsidRPr="005669CE">
        <w:rPr>
          <w:i/>
          <w:sz w:val="24"/>
        </w:rPr>
        <w:t>samples</w:t>
      </w:r>
      <w:r w:rsidRPr="005669CE">
        <w:rPr>
          <w:i/>
          <w:spacing w:val="-2"/>
          <w:sz w:val="24"/>
        </w:rPr>
        <w:t xml:space="preserve"> </w:t>
      </w:r>
      <w:r w:rsidRPr="005669CE">
        <w:rPr>
          <w:i/>
          <w:sz w:val="24"/>
        </w:rPr>
        <w:t>across</w:t>
      </w:r>
      <w:r w:rsidRPr="005669CE">
        <w:rPr>
          <w:i/>
          <w:spacing w:val="-2"/>
          <w:sz w:val="24"/>
        </w:rPr>
        <w:t xml:space="preserve"> </w:t>
      </w:r>
      <w:r w:rsidRPr="005669CE">
        <w:rPr>
          <w:i/>
          <w:sz w:val="24"/>
        </w:rPr>
        <w:t>all</w:t>
      </w:r>
      <w:r w:rsidRPr="005669CE">
        <w:rPr>
          <w:i/>
          <w:spacing w:val="-3"/>
          <w:sz w:val="24"/>
        </w:rPr>
        <w:t xml:space="preserve"> </w:t>
      </w:r>
      <w:r w:rsidRPr="005669CE">
        <w:rPr>
          <w:i/>
          <w:sz w:val="24"/>
        </w:rPr>
        <w:t>4</w:t>
      </w:r>
      <w:r w:rsidRPr="005669CE">
        <w:rPr>
          <w:i/>
          <w:spacing w:val="-2"/>
          <w:sz w:val="24"/>
        </w:rPr>
        <w:t xml:space="preserve"> </w:t>
      </w:r>
      <w:r w:rsidRPr="005669CE">
        <w:rPr>
          <w:i/>
          <w:spacing w:val="-5"/>
          <w:sz w:val="24"/>
        </w:rPr>
        <w:t>PSU</w:t>
      </w:r>
    </w:p>
    <w:p w14:paraId="64E4FB88" w14:textId="77777777" w:rsidR="0072180A" w:rsidRPr="005669CE" w:rsidRDefault="0072180A" w:rsidP="00341A0D">
      <w:pPr>
        <w:pStyle w:val="BodyText"/>
        <w:rPr>
          <w:highlight w:val="yellow"/>
        </w:rPr>
      </w:pPr>
    </w:p>
    <w:p w14:paraId="6D99C532" w14:textId="5A75962C" w:rsidR="000E2E95" w:rsidRPr="005669CE" w:rsidRDefault="00C0448E" w:rsidP="005B45EB">
      <w:pPr>
        <w:pStyle w:val="BodyText"/>
        <w:ind w:left="0"/>
      </w:pPr>
      <w:r w:rsidRPr="005669CE">
        <w:t>Note that if there are more than one species of SCH present in the sub-district, the results may be combined, such</w:t>
      </w:r>
      <w:r w:rsidRPr="005669CE">
        <w:rPr>
          <w:spacing w:val="-3"/>
        </w:rPr>
        <w:t xml:space="preserve"> </w:t>
      </w:r>
      <w:r w:rsidRPr="005669CE">
        <w:t>that a</w:t>
      </w:r>
      <w:r w:rsidRPr="005669CE">
        <w:rPr>
          <w:spacing w:val="-2"/>
        </w:rPr>
        <w:t xml:space="preserve"> </w:t>
      </w:r>
      <w:r w:rsidRPr="005669CE">
        <w:t>child</w:t>
      </w:r>
      <w:r w:rsidRPr="005669CE">
        <w:rPr>
          <w:spacing w:val="-2"/>
        </w:rPr>
        <w:t xml:space="preserve"> </w:t>
      </w:r>
      <w:r w:rsidRPr="005669CE">
        <w:t>testing</w:t>
      </w:r>
      <w:r w:rsidRPr="005669CE">
        <w:rPr>
          <w:spacing w:val="-1"/>
        </w:rPr>
        <w:t xml:space="preserve"> </w:t>
      </w:r>
      <w:r w:rsidRPr="005669CE">
        <w:t xml:space="preserve">positive for </w:t>
      </w:r>
      <w:r w:rsidRPr="005669CE">
        <w:rPr>
          <w:i/>
          <w:u w:val="single"/>
        </w:rPr>
        <w:t xml:space="preserve">either </w:t>
      </w:r>
      <w:r w:rsidRPr="005669CE">
        <w:rPr>
          <w:i/>
        </w:rPr>
        <w:t>S. haematobium</w:t>
      </w:r>
      <w:r w:rsidRPr="005669CE">
        <w:rPr>
          <w:i/>
          <w:spacing w:val="-1"/>
        </w:rPr>
        <w:t xml:space="preserve"> </w:t>
      </w:r>
      <w:r w:rsidRPr="005669CE">
        <w:t>or</w:t>
      </w:r>
      <w:r w:rsidRPr="005669CE">
        <w:rPr>
          <w:spacing w:val="-2"/>
        </w:rPr>
        <w:t xml:space="preserve"> </w:t>
      </w:r>
      <w:r w:rsidRPr="005669CE">
        <w:rPr>
          <w:i/>
        </w:rPr>
        <w:t xml:space="preserve">S. </w:t>
      </w:r>
      <w:proofErr w:type="spellStart"/>
      <w:r w:rsidRPr="005669CE">
        <w:rPr>
          <w:i/>
        </w:rPr>
        <w:t>mansoni</w:t>
      </w:r>
      <w:proofErr w:type="spellEnd"/>
      <w:r w:rsidRPr="005669CE">
        <w:rPr>
          <w:i/>
        </w:rPr>
        <w:t xml:space="preserve"> </w:t>
      </w:r>
      <w:r w:rsidRPr="005669CE">
        <w:t>would</w:t>
      </w:r>
      <w:r w:rsidRPr="005669CE">
        <w:rPr>
          <w:spacing w:val="-2"/>
        </w:rPr>
        <w:t xml:space="preserve"> </w:t>
      </w:r>
      <w:r w:rsidRPr="005669CE">
        <w:t>be</w:t>
      </w:r>
      <w:r w:rsidRPr="005669CE">
        <w:rPr>
          <w:spacing w:val="-2"/>
        </w:rPr>
        <w:t xml:space="preserve"> </w:t>
      </w:r>
      <w:r w:rsidRPr="005669CE">
        <w:t>counted as</w:t>
      </w:r>
      <w:r w:rsidRPr="005669CE">
        <w:rPr>
          <w:spacing w:val="-1"/>
        </w:rPr>
        <w:t xml:space="preserve"> </w:t>
      </w:r>
      <w:r w:rsidRPr="005669CE">
        <w:t>“positive</w:t>
      </w:r>
      <w:r w:rsidRPr="005669CE">
        <w:rPr>
          <w:spacing w:val="-1"/>
        </w:rPr>
        <w:t xml:space="preserve"> </w:t>
      </w:r>
      <w:r w:rsidRPr="005669CE">
        <w:t>for</w:t>
      </w:r>
      <w:r w:rsidRPr="005669CE">
        <w:rPr>
          <w:spacing w:val="-1"/>
        </w:rPr>
        <w:t xml:space="preserve"> </w:t>
      </w:r>
      <w:r w:rsidRPr="005669CE">
        <w:t>SCH” and</w:t>
      </w:r>
      <w:r w:rsidRPr="005669CE">
        <w:rPr>
          <w:spacing w:val="-3"/>
        </w:rPr>
        <w:t xml:space="preserve"> </w:t>
      </w:r>
      <w:r w:rsidRPr="005669CE">
        <w:t>should</w:t>
      </w:r>
      <w:r w:rsidRPr="005669CE">
        <w:rPr>
          <w:spacing w:val="-3"/>
        </w:rPr>
        <w:t xml:space="preserve"> </w:t>
      </w:r>
      <w:r w:rsidRPr="005669CE">
        <w:t>appear</w:t>
      </w:r>
      <w:r w:rsidRPr="005669CE">
        <w:rPr>
          <w:spacing w:val="-3"/>
        </w:rPr>
        <w:t xml:space="preserve"> </w:t>
      </w:r>
      <w:r w:rsidRPr="005669CE">
        <w:t>once in</w:t>
      </w:r>
      <w:r w:rsidRPr="005669CE">
        <w:rPr>
          <w:spacing w:val="-3"/>
        </w:rPr>
        <w:t xml:space="preserve"> </w:t>
      </w:r>
      <w:r w:rsidRPr="005669CE">
        <w:t>both</w:t>
      </w:r>
      <w:r w:rsidRPr="005669CE">
        <w:rPr>
          <w:spacing w:val="-4"/>
        </w:rPr>
        <w:t xml:space="preserve"> </w:t>
      </w:r>
      <w:r w:rsidRPr="005669CE">
        <w:t>the</w:t>
      </w:r>
      <w:r w:rsidRPr="005669CE">
        <w:rPr>
          <w:spacing w:val="-1"/>
        </w:rPr>
        <w:t xml:space="preserve"> </w:t>
      </w:r>
      <w:r w:rsidRPr="005669CE">
        <w:t>numerator</w:t>
      </w:r>
      <w:r w:rsidRPr="005669CE">
        <w:rPr>
          <w:spacing w:val="-1"/>
        </w:rPr>
        <w:t xml:space="preserve"> </w:t>
      </w:r>
      <w:r w:rsidRPr="005669CE">
        <w:t>and</w:t>
      </w:r>
      <w:r w:rsidRPr="005669CE">
        <w:rPr>
          <w:spacing w:val="-3"/>
        </w:rPr>
        <w:t xml:space="preserve"> </w:t>
      </w:r>
      <w:r w:rsidRPr="005669CE">
        <w:t>denominator.</w:t>
      </w:r>
      <w:r w:rsidRPr="005669CE">
        <w:rPr>
          <w:spacing w:val="40"/>
        </w:rPr>
        <w:t xml:space="preserve"> </w:t>
      </w:r>
      <w:r w:rsidRPr="005669CE">
        <w:t>Once</w:t>
      </w:r>
      <w:r w:rsidRPr="005669CE">
        <w:rPr>
          <w:spacing w:val="-3"/>
        </w:rPr>
        <w:t xml:space="preserve"> </w:t>
      </w:r>
      <w:r w:rsidRPr="005669CE">
        <w:t>the mean prevalence of SCH has been calculated across all PSU</w:t>
      </w:r>
      <w:r w:rsidRPr="005669CE">
        <w:rPr>
          <w:spacing w:val="-1"/>
        </w:rPr>
        <w:t xml:space="preserve"> </w:t>
      </w:r>
      <w:r w:rsidRPr="005669CE">
        <w:t>for the sub-district,</w:t>
      </w:r>
      <w:r w:rsidRPr="005669CE">
        <w:rPr>
          <w:spacing w:val="-1"/>
        </w:rPr>
        <w:t xml:space="preserve"> </w:t>
      </w:r>
      <w:r w:rsidRPr="005669CE">
        <w:t xml:space="preserve">the results should be entered into the </w:t>
      </w:r>
      <w:r w:rsidR="00EB5269" w:rsidRPr="007E58CF">
        <w:rPr>
          <w:b/>
          <w:bCs/>
          <w:i/>
          <w:iCs/>
          <w:color w:val="1154CC"/>
        </w:rPr>
        <w:t>SPPA Results Entry Form</w:t>
      </w:r>
      <w:r w:rsidR="00EB5269" w:rsidRPr="005669CE">
        <w:t xml:space="preserve"> </w:t>
      </w:r>
      <w:r w:rsidR="00EB5269" w:rsidRPr="00F817F7">
        <w:t xml:space="preserve">(Table </w:t>
      </w:r>
      <w:r w:rsidR="003D5873">
        <w:t>3</w:t>
      </w:r>
      <w:r w:rsidR="00EB5269" w:rsidRPr="00F817F7">
        <w:t>)</w:t>
      </w:r>
      <w:r w:rsidR="00EB5269">
        <w:t xml:space="preserve">, an Excel file of this can be downloaded from </w:t>
      </w:r>
      <w:r w:rsidR="00EB5269" w:rsidRPr="00876E97">
        <w:t xml:space="preserve">the </w:t>
      </w:r>
      <w:hyperlink r:id="rId20" w:history="1">
        <w:r w:rsidR="00EB5269" w:rsidRPr="00876E97">
          <w:rPr>
            <w:rStyle w:val="Hyperlink"/>
          </w:rPr>
          <w:t>ESPEN webpage on Schistosomiasis Practical &amp; Precision Assessment tool (SPPA)</w:t>
        </w:r>
      </w:hyperlink>
      <w:r w:rsidRPr="005669CE">
        <w:t xml:space="preserve">and the team should refer to the Decision Tree (Figure 1, recopied below) to identify the appropriate </w:t>
      </w:r>
      <w:r w:rsidR="002A5F1B" w:rsidRPr="005669CE">
        <w:t>programmatic</w:t>
      </w:r>
      <w:r w:rsidRPr="005669CE">
        <w:t xml:space="preserve"> response.</w:t>
      </w:r>
    </w:p>
    <w:p w14:paraId="3F2EEF99" w14:textId="77777777" w:rsidR="000E2E95" w:rsidRPr="005669CE" w:rsidRDefault="000E2E95" w:rsidP="00CE74C2">
      <w:pPr>
        <w:spacing w:line="259" w:lineRule="auto"/>
        <w:jc w:val="both"/>
        <w:sectPr w:rsidR="000E2E95" w:rsidRPr="005669CE" w:rsidSect="008622E9">
          <w:pgSz w:w="12240" w:h="15840"/>
          <w:pgMar w:top="1440" w:right="1077" w:bottom="1440" w:left="1077" w:header="720" w:footer="720" w:gutter="0"/>
          <w:cols w:space="720"/>
        </w:sectPr>
      </w:pPr>
    </w:p>
    <w:p w14:paraId="58A581E8" w14:textId="40B91B49" w:rsidR="000E2E95" w:rsidRPr="005669CE" w:rsidRDefault="00C0448E" w:rsidP="00CC3D86">
      <w:pPr>
        <w:pStyle w:val="BodyText"/>
        <w:ind w:left="0"/>
      </w:pPr>
      <w:r w:rsidRPr="005669CE">
        <w:lastRenderedPageBreak/>
        <w:t>If</w:t>
      </w:r>
      <w:r w:rsidRPr="005669CE">
        <w:rPr>
          <w:spacing w:val="-2"/>
        </w:rPr>
        <w:t xml:space="preserve"> </w:t>
      </w:r>
      <w:r w:rsidRPr="005669CE">
        <w:t>the</w:t>
      </w:r>
      <w:r w:rsidRPr="005669CE">
        <w:rPr>
          <w:spacing w:val="-4"/>
        </w:rPr>
        <w:t xml:space="preserve"> </w:t>
      </w:r>
      <w:r w:rsidRPr="005669CE">
        <w:t>mean</w:t>
      </w:r>
      <w:r w:rsidRPr="005669CE">
        <w:rPr>
          <w:spacing w:val="-2"/>
        </w:rPr>
        <w:t xml:space="preserve"> </w:t>
      </w:r>
      <w:r w:rsidRPr="005669CE">
        <w:t>sub-district</w:t>
      </w:r>
      <w:r w:rsidRPr="005669CE">
        <w:rPr>
          <w:spacing w:val="-2"/>
        </w:rPr>
        <w:t xml:space="preserve"> </w:t>
      </w:r>
      <w:r w:rsidRPr="005669CE">
        <w:t>prevalence</w:t>
      </w:r>
      <w:r w:rsidRPr="005669CE">
        <w:rPr>
          <w:spacing w:val="-4"/>
        </w:rPr>
        <w:t xml:space="preserve"> </w:t>
      </w:r>
      <w:r w:rsidRPr="005669CE">
        <w:t>is ≥10%</w:t>
      </w:r>
      <w:r w:rsidRPr="005669CE">
        <w:rPr>
          <w:spacing w:val="-3"/>
        </w:rPr>
        <w:t xml:space="preserve"> </w:t>
      </w:r>
      <w:r w:rsidRPr="005669CE">
        <w:rPr>
          <w:b/>
        </w:rPr>
        <w:t>(</w:t>
      </w:r>
      <w:r w:rsidRPr="005669CE">
        <w:rPr>
          <w:b/>
          <w:color w:val="C00000"/>
        </w:rPr>
        <w:t>RED</w:t>
      </w:r>
      <w:r w:rsidRPr="005669CE">
        <w:rPr>
          <w:b/>
          <w:color w:val="C00000"/>
          <w:spacing w:val="-4"/>
        </w:rPr>
        <w:t xml:space="preserve"> </w:t>
      </w:r>
      <w:r w:rsidRPr="005669CE">
        <w:rPr>
          <w:b/>
          <w:color w:val="C00000"/>
        </w:rPr>
        <w:t>category</w:t>
      </w:r>
      <w:r w:rsidRPr="005669CE">
        <w:rPr>
          <w:b/>
        </w:rPr>
        <w:t>)</w:t>
      </w:r>
      <w:r w:rsidRPr="005669CE">
        <w:rPr>
          <w:b/>
          <w:spacing w:val="-3"/>
        </w:rPr>
        <w:t xml:space="preserve"> </w:t>
      </w:r>
      <w:r w:rsidRPr="005669CE">
        <w:t>then</w:t>
      </w:r>
      <w:r w:rsidRPr="005669CE">
        <w:rPr>
          <w:spacing w:val="-2"/>
        </w:rPr>
        <w:t xml:space="preserve"> </w:t>
      </w:r>
      <w:r w:rsidRPr="005669CE">
        <w:t>the</w:t>
      </w:r>
      <w:r w:rsidRPr="005669CE">
        <w:rPr>
          <w:spacing w:val="-1"/>
        </w:rPr>
        <w:t xml:space="preserve"> </w:t>
      </w:r>
      <w:r w:rsidRPr="005669CE">
        <w:t>recommended</w:t>
      </w:r>
      <w:r w:rsidRPr="005669CE">
        <w:rPr>
          <w:spacing w:val="-2"/>
        </w:rPr>
        <w:t xml:space="preserve"> </w:t>
      </w:r>
      <w:r w:rsidRPr="005669CE">
        <w:t>programme action</w:t>
      </w:r>
      <w:r w:rsidRPr="005669CE">
        <w:rPr>
          <w:spacing w:val="-3"/>
        </w:rPr>
        <w:t xml:space="preserve"> </w:t>
      </w:r>
      <w:r w:rsidRPr="005669CE">
        <w:t>is to continue</w:t>
      </w:r>
      <w:r w:rsidRPr="005669CE">
        <w:rPr>
          <w:spacing w:val="-1"/>
        </w:rPr>
        <w:t xml:space="preserve"> </w:t>
      </w:r>
      <w:r w:rsidRPr="005669CE">
        <w:t>to</w:t>
      </w:r>
      <w:r w:rsidRPr="005669CE">
        <w:rPr>
          <w:spacing w:val="-1"/>
        </w:rPr>
        <w:t xml:space="preserve"> </w:t>
      </w:r>
      <w:r w:rsidRPr="005669CE">
        <w:t>deliver annual MDA.</w:t>
      </w:r>
      <w:r w:rsidRPr="005669CE">
        <w:rPr>
          <w:spacing w:val="40"/>
        </w:rPr>
        <w:t xml:space="preserve"> </w:t>
      </w:r>
      <w:r w:rsidRPr="005669CE">
        <w:t>If the</w:t>
      </w:r>
      <w:r w:rsidRPr="005669CE">
        <w:rPr>
          <w:spacing w:val="-1"/>
        </w:rPr>
        <w:t xml:space="preserve"> </w:t>
      </w:r>
      <w:r w:rsidRPr="005669CE">
        <w:t>mean sub-district prevalence is</w:t>
      </w:r>
      <w:r w:rsidRPr="005669CE">
        <w:rPr>
          <w:spacing w:val="-2"/>
        </w:rPr>
        <w:t xml:space="preserve"> </w:t>
      </w:r>
      <w:r w:rsidRPr="005669CE">
        <w:t xml:space="preserve">&lt;10% </w:t>
      </w:r>
      <w:r w:rsidRPr="005669CE">
        <w:rPr>
          <w:b/>
        </w:rPr>
        <w:t>(</w:t>
      </w:r>
      <w:r w:rsidRPr="005669CE">
        <w:rPr>
          <w:b/>
          <w:color w:val="528135"/>
        </w:rPr>
        <w:t>GREEN category</w:t>
      </w:r>
      <w:r w:rsidRPr="005669CE">
        <w:rPr>
          <w:b/>
        </w:rPr>
        <w:t>)</w:t>
      </w:r>
      <w:r w:rsidRPr="005669CE">
        <w:t>, then it would be appropriate to consider reducing the frequency of treatment (e.g., decreasing from annual to biennial or triennial MDA).</w:t>
      </w:r>
    </w:p>
    <w:p w14:paraId="60758C5A" w14:textId="77777777" w:rsidR="000E2E95" w:rsidRPr="005669CE" w:rsidRDefault="00C0448E" w:rsidP="00341A0D">
      <w:pPr>
        <w:pStyle w:val="BodyText"/>
        <w:rPr>
          <w:sz w:val="20"/>
        </w:rPr>
      </w:pPr>
      <w:r w:rsidRPr="005669CE">
        <w:rPr>
          <w:noProof/>
          <w:lang w:val="en-US"/>
        </w:rPr>
        <w:drawing>
          <wp:anchor distT="0" distB="0" distL="0" distR="0" simplePos="0" relativeHeight="487593984" behindDoc="1" locked="0" layoutInCell="1" allowOverlap="1" wp14:anchorId="087D20B1" wp14:editId="435BDD4C">
            <wp:simplePos x="0" y="0"/>
            <wp:positionH relativeFrom="page">
              <wp:posOffset>960150</wp:posOffset>
            </wp:positionH>
            <wp:positionV relativeFrom="paragraph">
              <wp:posOffset>233440</wp:posOffset>
            </wp:positionV>
            <wp:extent cx="5950921" cy="1236345"/>
            <wp:effectExtent l="0" t="0" r="0" b="0"/>
            <wp:wrapTopAndBottom/>
            <wp:docPr id="90" name="Image 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0" name="Image 90"/>
                    <pic:cNvPicPr/>
                  </pic:nvPicPr>
                  <pic:blipFill>
                    <a:blip r:embed="rId21" cstate="print"/>
                    <a:stretch>
                      <a:fillRect/>
                    </a:stretch>
                  </pic:blipFill>
                  <pic:spPr>
                    <a:xfrm>
                      <a:off x="0" y="0"/>
                      <a:ext cx="5950921" cy="1236345"/>
                    </a:xfrm>
                    <a:prstGeom prst="rect">
                      <a:avLst/>
                    </a:prstGeom>
                  </pic:spPr>
                </pic:pic>
              </a:graphicData>
            </a:graphic>
          </wp:anchor>
        </w:drawing>
      </w:r>
    </w:p>
    <w:p w14:paraId="585C3E11" w14:textId="77777777" w:rsidR="000E2E95" w:rsidRPr="005669CE" w:rsidRDefault="000E2E95" w:rsidP="00341A0D">
      <w:pPr>
        <w:pStyle w:val="BodyText"/>
      </w:pPr>
    </w:p>
    <w:p w14:paraId="74A8CADF" w14:textId="0638140D" w:rsidR="000E2E95" w:rsidRPr="003D5873" w:rsidRDefault="00C0448E" w:rsidP="003D5873">
      <w:pPr>
        <w:spacing w:before="1" w:after="160"/>
        <w:jc w:val="both"/>
        <w:rPr>
          <w:b/>
        </w:rPr>
      </w:pPr>
      <w:r w:rsidRPr="005669CE">
        <w:rPr>
          <w:b/>
          <w:color w:val="44536A"/>
        </w:rPr>
        <w:t>Table</w:t>
      </w:r>
      <w:r w:rsidRPr="005669CE">
        <w:rPr>
          <w:b/>
          <w:color w:val="44536A"/>
          <w:spacing w:val="-6"/>
        </w:rPr>
        <w:t xml:space="preserve"> </w:t>
      </w:r>
      <w:r w:rsidR="003D5873">
        <w:rPr>
          <w:b/>
          <w:color w:val="44536A"/>
        </w:rPr>
        <w:t>3</w:t>
      </w:r>
      <w:r w:rsidRPr="005669CE">
        <w:rPr>
          <w:b/>
          <w:color w:val="44536A"/>
          <w:spacing w:val="-5"/>
        </w:rPr>
        <w:t xml:space="preserve"> </w:t>
      </w:r>
      <w:r w:rsidRPr="005669CE">
        <w:rPr>
          <w:b/>
          <w:color w:val="44536A"/>
        </w:rPr>
        <w:t>Precision</w:t>
      </w:r>
      <w:r w:rsidRPr="005669CE">
        <w:rPr>
          <w:b/>
          <w:color w:val="44536A"/>
          <w:spacing w:val="-5"/>
        </w:rPr>
        <w:t xml:space="preserve"> </w:t>
      </w:r>
      <w:r w:rsidRPr="005669CE">
        <w:rPr>
          <w:b/>
          <w:color w:val="44536A"/>
        </w:rPr>
        <w:t>assessment</w:t>
      </w:r>
      <w:r w:rsidRPr="005669CE">
        <w:rPr>
          <w:b/>
          <w:color w:val="44536A"/>
          <w:spacing w:val="-5"/>
        </w:rPr>
        <w:t xml:space="preserve"> </w:t>
      </w:r>
      <w:r w:rsidRPr="005669CE">
        <w:rPr>
          <w:b/>
          <w:color w:val="44536A"/>
        </w:rPr>
        <w:t>results</w:t>
      </w:r>
      <w:r w:rsidRPr="005669CE">
        <w:rPr>
          <w:b/>
          <w:color w:val="44536A"/>
          <w:spacing w:val="-5"/>
        </w:rPr>
        <w:t xml:space="preserve"> </w:t>
      </w:r>
      <w:r w:rsidRPr="005669CE">
        <w:rPr>
          <w:b/>
          <w:color w:val="44536A"/>
        </w:rPr>
        <w:t>entry</w:t>
      </w:r>
      <w:r w:rsidRPr="005669CE">
        <w:rPr>
          <w:b/>
          <w:color w:val="44536A"/>
          <w:spacing w:val="-5"/>
        </w:rPr>
        <w:t xml:space="preserve"> </w:t>
      </w:r>
      <w:r w:rsidRPr="005669CE">
        <w:rPr>
          <w:b/>
          <w:color w:val="44536A"/>
          <w:spacing w:val="-4"/>
        </w:rPr>
        <w:t>form</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981"/>
        <w:gridCol w:w="1842"/>
        <w:gridCol w:w="1842"/>
        <w:gridCol w:w="4411"/>
      </w:tblGrid>
      <w:tr w:rsidR="000E2E95" w:rsidRPr="005669CE" w14:paraId="23CBF4B2" w14:textId="77777777" w:rsidTr="002F2BDA">
        <w:trPr>
          <w:trHeight w:val="537"/>
        </w:trPr>
        <w:tc>
          <w:tcPr>
            <w:tcW w:w="983" w:type="pct"/>
          </w:tcPr>
          <w:p w14:paraId="0A7BD130" w14:textId="77777777" w:rsidR="000E2E95" w:rsidRPr="005669CE" w:rsidRDefault="00C0448E" w:rsidP="00CE74C2">
            <w:pPr>
              <w:pStyle w:val="TableParagraph"/>
              <w:spacing w:before="1"/>
              <w:ind w:left="107"/>
              <w:jc w:val="both"/>
              <w:rPr>
                <w:b/>
              </w:rPr>
            </w:pPr>
            <w:r w:rsidRPr="005669CE">
              <w:rPr>
                <w:b/>
              </w:rPr>
              <w:t>Sub-district</w:t>
            </w:r>
            <w:r w:rsidRPr="005669CE">
              <w:rPr>
                <w:b/>
                <w:spacing w:val="-11"/>
              </w:rPr>
              <w:t xml:space="preserve"> </w:t>
            </w:r>
            <w:r w:rsidRPr="005669CE">
              <w:rPr>
                <w:b/>
                <w:spacing w:val="-4"/>
              </w:rPr>
              <w:t>Name</w:t>
            </w:r>
          </w:p>
        </w:tc>
        <w:tc>
          <w:tcPr>
            <w:tcW w:w="914" w:type="pct"/>
          </w:tcPr>
          <w:p w14:paraId="4B14E1CC" w14:textId="77777777" w:rsidR="000E2E95" w:rsidRPr="005669CE" w:rsidRDefault="00C0448E" w:rsidP="00CE74C2">
            <w:pPr>
              <w:pStyle w:val="TableParagraph"/>
              <w:spacing w:before="1" w:line="268" w:lineRule="exact"/>
              <w:ind w:left="107"/>
              <w:jc w:val="both"/>
              <w:rPr>
                <w:b/>
              </w:rPr>
            </w:pPr>
            <w:r w:rsidRPr="005669CE">
              <w:rPr>
                <w:b/>
              </w:rPr>
              <w:t>Mean</w:t>
            </w:r>
            <w:r w:rsidRPr="005669CE">
              <w:rPr>
                <w:b/>
                <w:spacing w:val="-5"/>
              </w:rPr>
              <w:t xml:space="preserve"> </w:t>
            </w:r>
            <w:r w:rsidRPr="005669CE">
              <w:rPr>
                <w:b/>
                <w:spacing w:val="-2"/>
              </w:rPr>
              <w:t>Prevalence</w:t>
            </w:r>
          </w:p>
          <w:p w14:paraId="7B273442" w14:textId="77777777" w:rsidR="000E2E95" w:rsidRPr="005669CE" w:rsidRDefault="00C0448E" w:rsidP="00CE74C2">
            <w:pPr>
              <w:pStyle w:val="TableParagraph"/>
              <w:spacing w:line="248" w:lineRule="exact"/>
              <w:ind w:left="107"/>
              <w:jc w:val="both"/>
              <w:rPr>
                <w:b/>
              </w:rPr>
            </w:pPr>
            <w:r w:rsidRPr="005669CE">
              <w:rPr>
                <w:b/>
              </w:rPr>
              <w:t>≥10%</w:t>
            </w:r>
            <w:r w:rsidRPr="005669CE">
              <w:rPr>
                <w:b/>
                <w:spacing w:val="-4"/>
              </w:rPr>
              <w:t xml:space="preserve"> </w:t>
            </w:r>
            <w:r w:rsidRPr="005669CE">
              <w:rPr>
                <w:b/>
                <w:spacing w:val="-5"/>
              </w:rPr>
              <w:t>SCH</w:t>
            </w:r>
          </w:p>
        </w:tc>
        <w:tc>
          <w:tcPr>
            <w:tcW w:w="914" w:type="pct"/>
          </w:tcPr>
          <w:p w14:paraId="2A0CD06C" w14:textId="77777777" w:rsidR="000E2E95" w:rsidRPr="005669CE" w:rsidRDefault="00C0448E" w:rsidP="00CE74C2">
            <w:pPr>
              <w:pStyle w:val="TableParagraph"/>
              <w:spacing w:before="1" w:line="268" w:lineRule="exact"/>
              <w:ind w:left="108"/>
              <w:jc w:val="both"/>
              <w:rPr>
                <w:b/>
              </w:rPr>
            </w:pPr>
            <w:r w:rsidRPr="005669CE">
              <w:rPr>
                <w:b/>
              </w:rPr>
              <w:t>Mean</w:t>
            </w:r>
            <w:r w:rsidRPr="005669CE">
              <w:rPr>
                <w:b/>
                <w:spacing w:val="-5"/>
              </w:rPr>
              <w:t xml:space="preserve"> </w:t>
            </w:r>
            <w:r w:rsidRPr="005669CE">
              <w:rPr>
                <w:b/>
                <w:spacing w:val="-2"/>
              </w:rPr>
              <w:t>Prevalence</w:t>
            </w:r>
          </w:p>
          <w:p w14:paraId="48A4903B" w14:textId="77777777" w:rsidR="000E2E95" w:rsidRPr="005669CE" w:rsidRDefault="00C0448E" w:rsidP="00CE74C2">
            <w:pPr>
              <w:pStyle w:val="TableParagraph"/>
              <w:spacing w:line="248" w:lineRule="exact"/>
              <w:ind w:left="108"/>
              <w:jc w:val="both"/>
              <w:rPr>
                <w:b/>
              </w:rPr>
            </w:pPr>
            <w:r w:rsidRPr="005669CE">
              <w:rPr>
                <w:b/>
              </w:rPr>
              <w:t>&lt;10%</w:t>
            </w:r>
            <w:r w:rsidRPr="005669CE">
              <w:rPr>
                <w:b/>
                <w:spacing w:val="-3"/>
              </w:rPr>
              <w:t xml:space="preserve"> </w:t>
            </w:r>
            <w:r w:rsidRPr="005669CE">
              <w:rPr>
                <w:b/>
                <w:spacing w:val="-5"/>
              </w:rPr>
              <w:t>SCH</w:t>
            </w:r>
          </w:p>
        </w:tc>
        <w:tc>
          <w:tcPr>
            <w:tcW w:w="2189" w:type="pct"/>
          </w:tcPr>
          <w:p w14:paraId="6C3E0ED5" w14:textId="77777777" w:rsidR="000E2E95" w:rsidRPr="005669CE" w:rsidRDefault="00C0448E" w:rsidP="00CE74C2">
            <w:pPr>
              <w:pStyle w:val="TableParagraph"/>
              <w:spacing w:before="1"/>
              <w:ind w:left="108"/>
              <w:jc w:val="both"/>
              <w:rPr>
                <w:b/>
              </w:rPr>
            </w:pPr>
            <w:r w:rsidRPr="005669CE">
              <w:rPr>
                <w:b/>
              </w:rPr>
              <w:t>Programme</w:t>
            </w:r>
            <w:r w:rsidRPr="005669CE">
              <w:rPr>
                <w:b/>
                <w:spacing w:val="-8"/>
              </w:rPr>
              <w:t xml:space="preserve"> </w:t>
            </w:r>
            <w:r w:rsidRPr="005669CE">
              <w:rPr>
                <w:b/>
                <w:spacing w:val="-2"/>
              </w:rPr>
              <w:t>Decision:</w:t>
            </w:r>
          </w:p>
        </w:tc>
      </w:tr>
      <w:tr w:rsidR="000E2E95" w:rsidRPr="005669CE" w14:paraId="3BCE66BC" w14:textId="77777777" w:rsidTr="002F2BDA">
        <w:trPr>
          <w:trHeight w:val="340"/>
        </w:trPr>
        <w:tc>
          <w:tcPr>
            <w:tcW w:w="983" w:type="pct"/>
          </w:tcPr>
          <w:p w14:paraId="6277191E" w14:textId="77777777" w:rsidR="000E2E95" w:rsidRPr="005669CE" w:rsidRDefault="000E2E95" w:rsidP="00CE74C2">
            <w:pPr>
              <w:pStyle w:val="TableParagraph"/>
              <w:spacing w:before="12"/>
              <w:jc w:val="both"/>
              <w:rPr>
                <w:b/>
                <w:sz w:val="20"/>
              </w:rPr>
            </w:pPr>
          </w:p>
          <w:p w14:paraId="0E0B868B" w14:textId="77777777" w:rsidR="000E2E95" w:rsidRPr="005669CE" w:rsidRDefault="00C0448E" w:rsidP="00CE74C2">
            <w:pPr>
              <w:pStyle w:val="TableParagraph"/>
              <w:spacing w:before="1"/>
              <w:ind w:left="107"/>
              <w:jc w:val="both"/>
              <w:rPr>
                <w:rFonts w:ascii="Century Gothic"/>
                <w:i/>
                <w:sz w:val="20"/>
              </w:rPr>
            </w:pPr>
            <w:r w:rsidRPr="005669CE">
              <w:rPr>
                <w:rFonts w:ascii="Century Gothic"/>
                <w:i/>
                <w:w w:val="115"/>
                <w:sz w:val="20"/>
              </w:rPr>
              <w:t>e.g.</w:t>
            </w:r>
            <w:r w:rsidRPr="005669CE">
              <w:rPr>
                <w:rFonts w:ascii="Century Gothic"/>
                <w:i/>
                <w:spacing w:val="-1"/>
                <w:w w:val="115"/>
                <w:sz w:val="20"/>
              </w:rPr>
              <w:t xml:space="preserve"> </w:t>
            </w:r>
            <w:proofErr w:type="spellStart"/>
            <w:r w:rsidRPr="005669CE">
              <w:rPr>
                <w:rFonts w:ascii="Century Gothic"/>
                <w:i/>
                <w:w w:val="115"/>
                <w:sz w:val="20"/>
              </w:rPr>
              <w:t>Murkina</w:t>
            </w:r>
            <w:proofErr w:type="spellEnd"/>
            <w:r w:rsidRPr="005669CE">
              <w:rPr>
                <w:rFonts w:ascii="Century Gothic"/>
                <w:i/>
                <w:spacing w:val="-1"/>
                <w:w w:val="115"/>
                <w:sz w:val="20"/>
              </w:rPr>
              <w:t xml:space="preserve"> </w:t>
            </w:r>
            <w:r w:rsidRPr="005669CE">
              <w:rPr>
                <w:rFonts w:ascii="Century Gothic"/>
                <w:i/>
                <w:spacing w:val="-10"/>
                <w:w w:val="115"/>
                <w:sz w:val="20"/>
              </w:rPr>
              <w:t>B</w:t>
            </w:r>
          </w:p>
        </w:tc>
        <w:tc>
          <w:tcPr>
            <w:tcW w:w="914" w:type="pct"/>
          </w:tcPr>
          <w:p w14:paraId="6B353286" w14:textId="77777777" w:rsidR="000E2E95" w:rsidRPr="005669CE" w:rsidRDefault="000E2E95" w:rsidP="00CE74C2">
            <w:pPr>
              <w:pStyle w:val="TableParagraph"/>
              <w:spacing w:before="12"/>
              <w:jc w:val="both"/>
              <w:rPr>
                <w:b/>
                <w:sz w:val="20"/>
              </w:rPr>
            </w:pPr>
          </w:p>
          <w:p w14:paraId="72E02913" w14:textId="77777777" w:rsidR="000E2E95" w:rsidRPr="005669CE" w:rsidRDefault="00C0448E" w:rsidP="00CE74C2">
            <w:pPr>
              <w:pStyle w:val="TableParagraph"/>
              <w:spacing w:before="1"/>
              <w:ind w:left="107"/>
              <w:jc w:val="both"/>
              <w:rPr>
                <w:rFonts w:ascii="Century Gothic"/>
                <w:i/>
                <w:sz w:val="20"/>
              </w:rPr>
            </w:pPr>
            <w:r w:rsidRPr="005669CE">
              <w:rPr>
                <w:rFonts w:ascii="Century Gothic"/>
                <w:i/>
                <w:spacing w:val="-5"/>
                <w:w w:val="110"/>
                <w:sz w:val="20"/>
              </w:rPr>
              <w:t>Yes</w:t>
            </w:r>
          </w:p>
        </w:tc>
        <w:tc>
          <w:tcPr>
            <w:tcW w:w="914" w:type="pct"/>
          </w:tcPr>
          <w:p w14:paraId="1C94BB69" w14:textId="77777777" w:rsidR="000E2E95" w:rsidRPr="005669CE" w:rsidRDefault="000E2E95" w:rsidP="00CE74C2">
            <w:pPr>
              <w:pStyle w:val="TableParagraph"/>
              <w:spacing w:before="12"/>
              <w:jc w:val="both"/>
              <w:rPr>
                <w:b/>
                <w:sz w:val="20"/>
              </w:rPr>
            </w:pPr>
          </w:p>
          <w:p w14:paraId="10E66837" w14:textId="77777777" w:rsidR="000E2E95" w:rsidRPr="005669CE" w:rsidRDefault="00C0448E" w:rsidP="00CE74C2">
            <w:pPr>
              <w:pStyle w:val="TableParagraph"/>
              <w:spacing w:before="1"/>
              <w:ind w:left="108"/>
              <w:jc w:val="both"/>
              <w:rPr>
                <w:rFonts w:ascii="Century Gothic"/>
                <w:i/>
                <w:sz w:val="20"/>
              </w:rPr>
            </w:pPr>
            <w:r w:rsidRPr="005669CE">
              <w:rPr>
                <w:rFonts w:ascii="Century Gothic"/>
                <w:i/>
                <w:spacing w:val="-10"/>
                <w:w w:val="170"/>
                <w:sz w:val="20"/>
              </w:rPr>
              <w:t>-</w:t>
            </w:r>
          </w:p>
        </w:tc>
        <w:tc>
          <w:tcPr>
            <w:tcW w:w="2189" w:type="pct"/>
          </w:tcPr>
          <w:p w14:paraId="05662CB9" w14:textId="7ED9FCCB" w:rsidR="000E2E95" w:rsidRPr="005669CE" w:rsidRDefault="00C0448E" w:rsidP="0072180A">
            <w:pPr>
              <w:pStyle w:val="TableParagraph"/>
              <w:spacing w:line="252" w:lineRule="auto"/>
              <w:ind w:left="108"/>
              <w:rPr>
                <w:rFonts w:ascii="Century Gothic"/>
                <w:i/>
                <w:sz w:val="20"/>
              </w:rPr>
            </w:pPr>
            <w:r w:rsidRPr="005669CE">
              <w:rPr>
                <w:rFonts w:ascii="Century Gothic"/>
                <w:i/>
                <w:w w:val="120"/>
                <w:sz w:val="20"/>
              </w:rPr>
              <w:t>Annual</w:t>
            </w:r>
            <w:r w:rsidR="0072180A" w:rsidRPr="005669CE">
              <w:rPr>
                <w:rFonts w:ascii="Century Gothic"/>
                <w:i/>
                <w:w w:val="120"/>
                <w:sz w:val="20"/>
              </w:rPr>
              <w:t xml:space="preserve"> </w:t>
            </w:r>
            <w:r w:rsidRPr="005669CE">
              <w:rPr>
                <w:rFonts w:ascii="Century Gothic"/>
                <w:i/>
                <w:w w:val="120"/>
                <w:sz w:val="20"/>
              </w:rPr>
              <w:t xml:space="preserve">preventive </w:t>
            </w:r>
            <w:r w:rsidRPr="005669CE">
              <w:rPr>
                <w:rFonts w:ascii="Century Gothic"/>
                <w:i/>
                <w:w w:val="110"/>
                <w:sz w:val="20"/>
              </w:rPr>
              <w:t>chemotherapy</w:t>
            </w:r>
            <w:r w:rsidRPr="005669CE">
              <w:rPr>
                <w:rFonts w:ascii="Century Gothic"/>
                <w:i/>
                <w:spacing w:val="-12"/>
                <w:w w:val="110"/>
                <w:sz w:val="20"/>
              </w:rPr>
              <w:t xml:space="preserve"> </w:t>
            </w:r>
            <w:r w:rsidRPr="005669CE">
              <w:rPr>
                <w:rFonts w:ascii="Century Gothic"/>
                <w:i/>
                <w:w w:val="110"/>
                <w:sz w:val="20"/>
              </w:rPr>
              <w:t>to</w:t>
            </w:r>
            <w:r w:rsidRPr="005669CE">
              <w:rPr>
                <w:rFonts w:ascii="Century Gothic"/>
                <w:i/>
                <w:spacing w:val="-9"/>
                <w:w w:val="110"/>
                <w:sz w:val="20"/>
              </w:rPr>
              <w:t xml:space="preserve"> </w:t>
            </w:r>
            <w:r w:rsidRPr="005669CE">
              <w:rPr>
                <w:rFonts w:ascii="Century Gothic"/>
                <w:i/>
                <w:w w:val="110"/>
                <w:sz w:val="20"/>
              </w:rPr>
              <w:t>all</w:t>
            </w:r>
            <w:r w:rsidRPr="005669CE">
              <w:rPr>
                <w:rFonts w:ascii="Century Gothic"/>
                <w:i/>
                <w:spacing w:val="-11"/>
                <w:w w:val="110"/>
                <w:sz w:val="20"/>
              </w:rPr>
              <w:t xml:space="preserve"> </w:t>
            </w:r>
            <w:r w:rsidRPr="005669CE">
              <w:rPr>
                <w:rFonts w:ascii="Century Gothic"/>
                <w:i/>
                <w:w w:val="110"/>
                <w:sz w:val="20"/>
              </w:rPr>
              <w:t>age</w:t>
            </w:r>
            <w:r w:rsidR="00A51962" w:rsidRPr="005669CE">
              <w:rPr>
                <w:rFonts w:ascii="Century Gothic"/>
                <w:i/>
                <w:w w:val="110"/>
                <w:sz w:val="20"/>
              </w:rPr>
              <w:t xml:space="preserve"> </w:t>
            </w:r>
            <w:r w:rsidRPr="005669CE">
              <w:rPr>
                <w:rFonts w:ascii="Century Gothic"/>
                <w:i/>
                <w:w w:val="110"/>
                <w:sz w:val="20"/>
              </w:rPr>
              <w:t>groups</w:t>
            </w:r>
            <w:r w:rsidRPr="005669CE">
              <w:rPr>
                <w:rFonts w:ascii="Century Gothic"/>
                <w:i/>
                <w:spacing w:val="21"/>
                <w:w w:val="110"/>
                <w:sz w:val="20"/>
              </w:rPr>
              <w:t xml:space="preserve"> </w:t>
            </w:r>
            <w:r w:rsidRPr="005669CE">
              <w:rPr>
                <w:rFonts w:ascii="Century Gothic"/>
                <w:i/>
                <w:w w:val="110"/>
                <w:sz w:val="20"/>
              </w:rPr>
              <w:t>&gt;2</w:t>
            </w:r>
            <w:r w:rsidRPr="005669CE">
              <w:rPr>
                <w:rFonts w:ascii="Century Gothic"/>
                <w:i/>
                <w:spacing w:val="22"/>
                <w:w w:val="110"/>
                <w:sz w:val="20"/>
              </w:rPr>
              <w:t xml:space="preserve"> </w:t>
            </w:r>
            <w:r w:rsidRPr="005669CE">
              <w:rPr>
                <w:rFonts w:ascii="Century Gothic"/>
                <w:i/>
                <w:w w:val="110"/>
                <w:sz w:val="20"/>
              </w:rPr>
              <w:t>years</w:t>
            </w:r>
            <w:r w:rsidRPr="005669CE">
              <w:rPr>
                <w:rFonts w:ascii="Century Gothic"/>
                <w:i/>
                <w:spacing w:val="21"/>
                <w:w w:val="110"/>
                <w:sz w:val="20"/>
              </w:rPr>
              <w:t xml:space="preserve"> </w:t>
            </w:r>
            <w:r w:rsidRPr="005669CE">
              <w:rPr>
                <w:rFonts w:ascii="Century Gothic"/>
                <w:i/>
                <w:w w:val="110"/>
                <w:sz w:val="20"/>
              </w:rPr>
              <w:t>of</w:t>
            </w:r>
            <w:r w:rsidRPr="005669CE">
              <w:rPr>
                <w:rFonts w:ascii="Century Gothic"/>
                <w:i/>
                <w:spacing w:val="25"/>
                <w:w w:val="110"/>
                <w:sz w:val="20"/>
              </w:rPr>
              <w:t xml:space="preserve"> </w:t>
            </w:r>
            <w:r w:rsidRPr="005669CE">
              <w:rPr>
                <w:rFonts w:ascii="Century Gothic"/>
                <w:i/>
                <w:spacing w:val="-5"/>
                <w:w w:val="110"/>
                <w:sz w:val="20"/>
              </w:rPr>
              <w:t>age</w:t>
            </w:r>
          </w:p>
        </w:tc>
      </w:tr>
      <w:tr w:rsidR="000E2E95" w:rsidRPr="005669CE" w14:paraId="7A290CCD" w14:textId="77777777" w:rsidTr="002F2BDA">
        <w:trPr>
          <w:trHeight w:val="340"/>
        </w:trPr>
        <w:tc>
          <w:tcPr>
            <w:tcW w:w="983" w:type="pct"/>
          </w:tcPr>
          <w:p w14:paraId="7848169B" w14:textId="77777777" w:rsidR="000E2E95" w:rsidRPr="005669CE" w:rsidRDefault="000E2E95" w:rsidP="00CE74C2">
            <w:pPr>
              <w:pStyle w:val="TableParagraph"/>
              <w:jc w:val="both"/>
              <w:rPr>
                <w:rFonts w:ascii="Times New Roman"/>
                <w:sz w:val="20"/>
              </w:rPr>
            </w:pPr>
          </w:p>
        </w:tc>
        <w:tc>
          <w:tcPr>
            <w:tcW w:w="914" w:type="pct"/>
          </w:tcPr>
          <w:p w14:paraId="00983020" w14:textId="77777777" w:rsidR="000E2E95" w:rsidRPr="005669CE" w:rsidRDefault="000E2E95" w:rsidP="00CE74C2">
            <w:pPr>
              <w:pStyle w:val="TableParagraph"/>
              <w:jc w:val="both"/>
              <w:rPr>
                <w:rFonts w:ascii="Times New Roman"/>
                <w:sz w:val="20"/>
              </w:rPr>
            </w:pPr>
          </w:p>
        </w:tc>
        <w:tc>
          <w:tcPr>
            <w:tcW w:w="914" w:type="pct"/>
          </w:tcPr>
          <w:p w14:paraId="697AD9D2" w14:textId="77777777" w:rsidR="000E2E95" w:rsidRPr="005669CE" w:rsidRDefault="000E2E95" w:rsidP="00CE74C2">
            <w:pPr>
              <w:pStyle w:val="TableParagraph"/>
              <w:jc w:val="both"/>
              <w:rPr>
                <w:rFonts w:ascii="Times New Roman"/>
                <w:sz w:val="20"/>
              </w:rPr>
            </w:pPr>
          </w:p>
        </w:tc>
        <w:tc>
          <w:tcPr>
            <w:tcW w:w="2189" w:type="pct"/>
          </w:tcPr>
          <w:p w14:paraId="29032ED9" w14:textId="77777777" w:rsidR="000E2E95" w:rsidRPr="005669CE" w:rsidRDefault="000E2E95" w:rsidP="00CE74C2">
            <w:pPr>
              <w:pStyle w:val="TableParagraph"/>
              <w:jc w:val="both"/>
              <w:rPr>
                <w:rFonts w:ascii="Times New Roman"/>
                <w:sz w:val="20"/>
              </w:rPr>
            </w:pPr>
          </w:p>
        </w:tc>
      </w:tr>
      <w:tr w:rsidR="000E2E95" w:rsidRPr="005669CE" w14:paraId="2AD54744" w14:textId="77777777" w:rsidTr="002F2BDA">
        <w:trPr>
          <w:trHeight w:val="340"/>
        </w:trPr>
        <w:tc>
          <w:tcPr>
            <w:tcW w:w="983" w:type="pct"/>
          </w:tcPr>
          <w:p w14:paraId="13DD09BD" w14:textId="77777777" w:rsidR="000E2E95" w:rsidRPr="005669CE" w:rsidRDefault="000E2E95" w:rsidP="00CE74C2">
            <w:pPr>
              <w:pStyle w:val="TableParagraph"/>
              <w:jc w:val="both"/>
              <w:rPr>
                <w:rFonts w:ascii="Times New Roman"/>
                <w:sz w:val="20"/>
              </w:rPr>
            </w:pPr>
          </w:p>
        </w:tc>
        <w:tc>
          <w:tcPr>
            <w:tcW w:w="914" w:type="pct"/>
          </w:tcPr>
          <w:p w14:paraId="21CB557A" w14:textId="77777777" w:rsidR="000E2E95" w:rsidRPr="005669CE" w:rsidRDefault="000E2E95" w:rsidP="00CE74C2">
            <w:pPr>
              <w:pStyle w:val="TableParagraph"/>
              <w:jc w:val="both"/>
              <w:rPr>
                <w:rFonts w:ascii="Times New Roman"/>
                <w:sz w:val="20"/>
              </w:rPr>
            </w:pPr>
          </w:p>
        </w:tc>
        <w:tc>
          <w:tcPr>
            <w:tcW w:w="914" w:type="pct"/>
          </w:tcPr>
          <w:p w14:paraId="109AFD8B" w14:textId="77777777" w:rsidR="000E2E95" w:rsidRPr="005669CE" w:rsidRDefault="000E2E95" w:rsidP="00CE74C2">
            <w:pPr>
              <w:pStyle w:val="TableParagraph"/>
              <w:jc w:val="both"/>
              <w:rPr>
                <w:rFonts w:ascii="Times New Roman"/>
                <w:sz w:val="20"/>
              </w:rPr>
            </w:pPr>
          </w:p>
        </w:tc>
        <w:tc>
          <w:tcPr>
            <w:tcW w:w="2189" w:type="pct"/>
          </w:tcPr>
          <w:p w14:paraId="24FD7745" w14:textId="77777777" w:rsidR="000E2E95" w:rsidRPr="005669CE" w:rsidRDefault="000E2E95" w:rsidP="00CE74C2">
            <w:pPr>
              <w:pStyle w:val="TableParagraph"/>
              <w:jc w:val="both"/>
              <w:rPr>
                <w:rFonts w:ascii="Times New Roman"/>
                <w:sz w:val="20"/>
              </w:rPr>
            </w:pPr>
          </w:p>
        </w:tc>
      </w:tr>
      <w:tr w:rsidR="000E2E95" w:rsidRPr="005669CE" w14:paraId="348C4D7C" w14:textId="77777777" w:rsidTr="002F2BDA">
        <w:trPr>
          <w:trHeight w:val="340"/>
        </w:trPr>
        <w:tc>
          <w:tcPr>
            <w:tcW w:w="983" w:type="pct"/>
          </w:tcPr>
          <w:p w14:paraId="531BD431" w14:textId="77777777" w:rsidR="000E2E95" w:rsidRPr="005669CE" w:rsidRDefault="000E2E95" w:rsidP="00CE74C2">
            <w:pPr>
              <w:pStyle w:val="TableParagraph"/>
              <w:jc w:val="both"/>
              <w:rPr>
                <w:rFonts w:ascii="Times New Roman"/>
                <w:sz w:val="20"/>
              </w:rPr>
            </w:pPr>
          </w:p>
        </w:tc>
        <w:tc>
          <w:tcPr>
            <w:tcW w:w="914" w:type="pct"/>
          </w:tcPr>
          <w:p w14:paraId="6DA8497E" w14:textId="77777777" w:rsidR="000E2E95" w:rsidRPr="005669CE" w:rsidRDefault="000E2E95" w:rsidP="00CE74C2">
            <w:pPr>
              <w:pStyle w:val="TableParagraph"/>
              <w:jc w:val="both"/>
              <w:rPr>
                <w:rFonts w:ascii="Times New Roman"/>
                <w:sz w:val="20"/>
              </w:rPr>
            </w:pPr>
          </w:p>
        </w:tc>
        <w:tc>
          <w:tcPr>
            <w:tcW w:w="914" w:type="pct"/>
          </w:tcPr>
          <w:p w14:paraId="6C1863FA" w14:textId="77777777" w:rsidR="000E2E95" w:rsidRPr="005669CE" w:rsidRDefault="000E2E95" w:rsidP="00CE74C2">
            <w:pPr>
              <w:pStyle w:val="TableParagraph"/>
              <w:jc w:val="both"/>
              <w:rPr>
                <w:rFonts w:ascii="Times New Roman"/>
                <w:sz w:val="20"/>
              </w:rPr>
            </w:pPr>
          </w:p>
        </w:tc>
        <w:tc>
          <w:tcPr>
            <w:tcW w:w="2189" w:type="pct"/>
          </w:tcPr>
          <w:p w14:paraId="7EC05BBD" w14:textId="77777777" w:rsidR="000E2E95" w:rsidRPr="005669CE" w:rsidRDefault="000E2E95" w:rsidP="00CE74C2">
            <w:pPr>
              <w:pStyle w:val="TableParagraph"/>
              <w:jc w:val="both"/>
              <w:rPr>
                <w:rFonts w:ascii="Times New Roman"/>
                <w:sz w:val="20"/>
              </w:rPr>
            </w:pPr>
          </w:p>
        </w:tc>
      </w:tr>
      <w:tr w:rsidR="000E2E95" w:rsidRPr="005669CE" w14:paraId="56609B6B" w14:textId="77777777" w:rsidTr="002F2BDA">
        <w:trPr>
          <w:trHeight w:val="340"/>
        </w:trPr>
        <w:tc>
          <w:tcPr>
            <w:tcW w:w="983" w:type="pct"/>
          </w:tcPr>
          <w:p w14:paraId="05855036" w14:textId="77777777" w:rsidR="000E2E95" w:rsidRPr="005669CE" w:rsidRDefault="000E2E95" w:rsidP="00CE74C2">
            <w:pPr>
              <w:pStyle w:val="TableParagraph"/>
              <w:jc w:val="both"/>
              <w:rPr>
                <w:rFonts w:ascii="Times New Roman"/>
                <w:sz w:val="20"/>
              </w:rPr>
            </w:pPr>
          </w:p>
        </w:tc>
        <w:tc>
          <w:tcPr>
            <w:tcW w:w="914" w:type="pct"/>
          </w:tcPr>
          <w:p w14:paraId="6662EA00" w14:textId="77777777" w:rsidR="000E2E95" w:rsidRPr="005669CE" w:rsidRDefault="000E2E95" w:rsidP="00CE74C2">
            <w:pPr>
              <w:pStyle w:val="TableParagraph"/>
              <w:jc w:val="both"/>
              <w:rPr>
                <w:rFonts w:ascii="Times New Roman"/>
                <w:sz w:val="20"/>
              </w:rPr>
            </w:pPr>
          </w:p>
        </w:tc>
        <w:tc>
          <w:tcPr>
            <w:tcW w:w="914" w:type="pct"/>
          </w:tcPr>
          <w:p w14:paraId="7BB7FFA7" w14:textId="77777777" w:rsidR="000E2E95" w:rsidRPr="005669CE" w:rsidRDefault="000E2E95" w:rsidP="00CE74C2">
            <w:pPr>
              <w:pStyle w:val="TableParagraph"/>
              <w:jc w:val="both"/>
              <w:rPr>
                <w:rFonts w:ascii="Times New Roman"/>
                <w:sz w:val="20"/>
              </w:rPr>
            </w:pPr>
          </w:p>
        </w:tc>
        <w:tc>
          <w:tcPr>
            <w:tcW w:w="2189" w:type="pct"/>
          </w:tcPr>
          <w:p w14:paraId="5CD79AF5" w14:textId="77777777" w:rsidR="000E2E95" w:rsidRPr="005669CE" w:rsidRDefault="000E2E95" w:rsidP="00CE74C2">
            <w:pPr>
              <w:pStyle w:val="TableParagraph"/>
              <w:jc w:val="both"/>
              <w:rPr>
                <w:rFonts w:ascii="Times New Roman"/>
                <w:sz w:val="20"/>
              </w:rPr>
            </w:pPr>
          </w:p>
        </w:tc>
      </w:tr>
    </w:tbl>
    <w:p w14:paraId="76FDC32D" w14:textId="77777777" w:rsidR="000E2E95" w:rsidRPr="005669CE" w:rsidRDefault="000E2E95" w:rsidP="00CE74C2">
      <w:pPr>
        <w:jc w:val="both"/>
        <w:rPr>
          <w:rFonts w:ascii="Times New Roman"/>
          <w:sz w:val="20"/>
        </w:rPr>
      </w:pPr>
    </w:p>
    <w:p w14:paraId="3B445377" w14:textId="77777777" w:rsidR="009249CC" w:rsidRPr="005669CE" w:rsidRDefault="009249CC" w:rsidP="00A37472">
      <w:pPr>
        <w:pStyle w:val="Heading1"/>
        <w:ind w:left="0"/>
      </w:pPr>
    </w:p>
    <w:p w14:paraId="571D4985" w14:textId="66D95951" w:rsidR="00A51962" w:rsidRPr="005669CE" w:rsidRDefault="005E0B0A" w:rsidP="00A37472">
      <w:pPr>
        <w:pStyle w:val="Heading1"/>
        <w:ind w:left="0"/>
      </w:pPr>
      <w:bookmarkStart w:id="39" w:name="_Toc181008961"/>
      <w:r w:rsidRPr="005669CE">
        <w:t>Training Materials</w:t>
      </w:r>
      <w:bookmarkEnd w:id="39"/>
    </w:p>
    <w:p w14:paraId="1DCBA5F3" w14:textId="13425D96" w:rsidR="00CC3D86" w:rsidRDefault="00A37472" w:rsidP="00CC3D86">
      <w:pPr>
        <w:pStyle w:val="BodyText"/>
        <w:spacing w:after="160"/>
        <w:ind w:left="0" w:right="306"/>
      </w:pPr>
      <w:r w:rsidRPr="005669CE">
        <w:t>Training</w:t>
      </w:r>
      <w:r w:rsidR="009249CC" w:rsidRPr="005669CE">
        <w:t xml:space="preserve"> materials </w:t>
      </w:r>
      <w:r w:rsidR="006563ED">
        <w:t xml:space="preserve">in English and French </w:t>
      </w:r>
      <w:r w:rsidR="009249CC" w:rsidRPr="005669CE">
        <w:t xml:space="preserve">to support the implementation of the SPPA approach have been developed and are </w:t>
      </w:r>
      <w:r w:rsidR="00335B9B" w:rsidRPr="005669CE">
        <w:t>available on</w:t>
      </w:r>
      <w:r w:rsidR="002327A7" w:rsidRPr="005669CE">
        <w:t xml:space="preserve"> </w:t>
      </w:r>
      <w:bookmarkStart w:id="40" w:name="_Hlk162501032"/>
      <w:r w:rsidR="002327A7" w:rsidRPr="005669CE">
        <w:t>the same</w:t>
      </w:r>
      <w:r w:rsidR="00E533AB" w:rsidRPr="005669CE">
        <w:t xml:space="preserve"> </w:t>
      </w:r>
      <w:hyperlink r:id="rId22" w:history="1">
        <w:r w:rsidR="00074097" w:rsidRPr="005669CE">
          <w:rPr>
            <w:rStyle w:val="Hyperlink"/>
          </w:rPr>
          <w:t>ESPEN webpage on Schistosomiasis Practical &amp; Precision Assessment tool (SPPA)</w:t>
        </w:r>
      </w:hyperlink>
      <w:bookmarkEnd w:id="40"/>
      <w:r w:rsidR="00E675C0" w:rsidRPr="005669CE">
        <w:t xml:space="preserve"> </w:t>
      </w:r>
      <w:r w:rsidR="00E533AB" w:rsidRPr="005669CE">
        <w:t>as the other tools linked to the manual and where any updates to this manual</w:t>
      </w:r>
      <w:r w:rsidR="00C6339A" w:rsidRPr="005669CE">
        <w:t xml:space="preserve"> </w:t>
      </w:r>
      <w:r w:rsidR="00E533AB" w:rsidRPr="005669CE">
        <w:t xml:space="preserve">will also be available. </w:t>
      </w:r>
    </w:p>
    <w:tbl>
      <w:tblPr>
        <w:tblStyle w:val="TableGrid"/>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5038"/>
        <w:gridCol w:w="5038"/>
      </w:tblGrid>
      <w:tr w:rsidR="00CC3D86" w14:paraId="3D4DB4E6" w14:textId="77777777" w:rsidTr="00F3205D">
        <w:tc>
          <w:tcPr>
            <w:tcW w:w="5038" w:type="dxa"/>
          </w:tcPr>
          <w:p w14:paraId="5AFDEA6B" w14:textId="46526970" w:rsidR="00CC3D86" w:rsidRDefault="00E24560" w:rsidP="00A37472">
            <w:pPr>
              <w:pStyle w:val="BodyText"/>
              <w:ind w:left="0"/>
            </w:pPr>
            <w:r>
              <w:t>SPPA Introduction Slides</w:t>
            </w:r>
          </w:p>
        </w:tc>
        <w:tc>
          <w:tcPr>
            <w:tcW w:w="5038" w:type="dxa"/>
          </w:tcPr>
          <w:p w14:paraId="5A16F1F9" w14:textId="1698281D" w:rsidR="00CC3D86" w:rsidRDefault="002C1FE7" w:rsidP="00A37472">
            <w:pPr>
              <w:pStyle w:val="BodyText"/>
              <w:ind w:left="0"/>
            </w:pPr>
            <w:r>
              <w:t>Roles, Responsibilities and Team Composition</w:t>
            </w:r>
          </w:p>
        </w:tc>
      </w:tr>
      <w:tr w:rsidR="00CC3D86" w14:paraId="79FF2998" w14:textId="77777777" w:rsidTr="00F3205D">
        <w:tc>
          <w:tcPr>
            <w:tcW w:w="5038" w:type="dxa"/>
          </w:tcPr>
          <w:p w14:paraId="6921B46B" w14:textId="038A3FA9" w:rsidR="00CC3D86" w:rsidRDefault="00B02524" w:rsidP="00A37472">
            <w:pPr>
              <w:pStyle w:val="BodyText"/>
              <w:ind w:left="0"/>
            </w:pPr>
            <w:r>
              <w:t>Practical Assessment Sampling Design</w:t>
            </w:r>
          </w:p>
        </w:tc>
        <w:tc>
          <w:tcPr>
            <w:tcW w:w="5038" w:type="dxa"/>
          </w:tcPr>
          <w:p w14:paraId="4D13570B" w14:textId="0ED8E6CD" w:rsidR="00CC3D86" w:rsidRDefault="0014559C" w:rsidP="00A37472">
            <w:pPr>
              <w:pStyle w:val="BodyText"/>
              <w:ind w:left="0"/>
            </w:pPr>
            <w:r>
              <w:t xml:space="preserve">Creating </w:t>
            </w:r>
            <w:r w:rsidR="00D86F31">
              <w:t xml:space="preserve">unique </w:t>
            </w:r>
            <w:r>
              <w:t>IDs for individual participants</w:t>
            </w:r>
          </w:p>
        </w:tc>
      </w:tr>
      <w:tr w:rsidR="00CC3D86" w14:paraId="353E8999" w14:textId="77777777" w:rsidTr="00F3205D">
        <w:tc>
          <w:tcPr>
            <w:tcW w:w="5038" w:type="dxa"/>
          </w:tcPr>
          <w:p w14:paraId="4CEB9BF0" w14:textId="3DF3A857" w:rsidR="00CC3D86" w:rsidRDefault="00B02524" w:rsidP="00A37472">
            <w:pPr>
              <w:pStyle w:val="BodyText"/>
              <w:ind w:left="0"/>
            </w:pPr>
            <w:r>
              <w:t>Precision Assessment Sampling Design</w:t>
            </w:r>
          </w:p>
        </w:tc>
        <w:tc>
          <w:tcPr>
            <w:tcW w:w="5038" w:type="dxa"/>
          </w:tcPr>
          <w:p w14:paraId="05CA1970" w14:textId="60AFF578" w:rsidR="00CC3D86" w:rsidRDefault="0044167E" w:rsidP="00A37472">
            <w:pPr>
              <w:pStyle w:val="BodyText"/>
              <w:ind w:left="0"/>
            </w:pPr>
            <w:r>
              <w:t>Ethics and consent</w:t>
            </w:r>
          </w:p>
        </w:tc>
      </w:tr>
      <w:tr w:rsidR="0044167E" w14:paraId="12513CF2" w14:textId="77777777" w:rsidTr="00F3205D">
        <w:tc>
          <w:tcPr>
            <w:tcW w:w="5038" w:type="dxa"/>
          </w:tcPr>
          <w:p w14:paraId="3B3176FE" w14:textId="43651A2F" w:rsidR="0044167E" w:rsidRDefault="0044167E" w:rsidP="0044167E">
            <w:pPr>
              <w:pStyle w:val="BodyText"/>
              <w:ind w:left="0"/>
            </w:pPr>
            <w:r>
              <w:t>Stool Collection</w:t>
            </w:r>
          </w:p>
        </w:tc>
        <w:tc>
          <w:tcPr>
            <w:tcW w:w="5038" w:type="dxa"/>
          </w:tcPr>
          <w:p w14:paraId="73AEC1E4" w14:textId="48ACA2F8" w:rsidR="0044167E" w:rsidRDefault="0044167E" w:rsidP="0044167E">
            <w:pPr>
              <w:pStyle w:val="BodyText"/>
              <w:ind w:left="0"/>
            </w:pPr>
            <w:r>
              <w:t>Practical Assessment pre/</w:t>
            </w:r>
            <w:proofErr w:type="spellStart"/>
            <w:r>
              <w:t>post test</w:t>
            </w:r>
            <w:proofErr w:type="spellEnd"/>
            <w:r>
              <w:t xml:space="preserve"> (and answers)</w:t>
            </w:r>
          </w:p>
        </w:tc>
      </w:tr>
      <w:tr w:rsidR="0044167E" w14:paraId="76C9EFA2" w14:textId="77777777" w:rsidTr="00F3205D">
        <w:tc>
          <w:tcPr>
            <w:tcW w:w="5038" w:type="dxa"/>
          </w:tcPr>
          <w:p w14:paraId="519BBFCB" w14:textId="1E8D047B" w:rsidR="0044167E" w:rsidRDefault="0044167E" w:rsidP="0044167E">
            <w:pPr>
              <w:pStyle w:val="BodyText"/>
              <w:ind w:left="0"/>
            </w:pPr>
            <w:r>
              <w:t>Stool Processing &amp; Diagnostics</w:t>
            </w:r>
          </w:p>
        </w:tc>
        <w:tc>
          <w:tcPr>
            <w:tcW w:w="5038" w:type="dxa"/>
          </w:tcPr>
          <w:p w14:paraId="5F19AB35" w14:textId="4940B384" w:rsidR="0044167E" w:rsidRDefault="0044167E" w:rsidP="0044167E">
            <w:pPr>
              <w:pStyle w:val="BodyText"/>
              <w:ind w:left="0"/>
            </w:pPr>
            <w:r>
              <w:t>Precision Assessment pre/</w:t>
            </w:r>
            <w:proofErr w:type="spellStart"/>
            <w:r>
              <w:t>post test</w:t>
            </w:r>
            <w:proofErr w:type="spellEnd"/>
            <w:r>
              <w:t xml:space="preserve"> (and answers)</w:t>
            </w:r>
          </w:p>
        </w:tc>
      </w:tr>
      <w:tr w:rsidR="00CC3D86" w14:paraId="6CD8BD12" w14:textId="77777777" w:rsidTr="00F3205D">
        <w:tc>
          <w:tcPr>
            <w:tcW w:w="5038" w:type="dxa"/>
          </w:tcPr>
          <w:p w14:paraId="3BFB22D2" w14:textId="02BB390D" w:rsidR="00CC3D86" w:rsidRDefault="00790249" w:rsidP="00A37472">
            <w:pPr>
              <w:pStyle w:val="BodyText"/>
              <w:ind w:left="0"/>
            </w:pPr>
            <w:r>
              <w:t>Urine Collection &amp; Diagnostics</w:t>
            </w:r>
          </w:p>
        </w:tc>
        <w:tc>
          <w:tcPr>
            <w:tcW w:w="5038" w:type="dxa"/>
          </w:tcPr>
          <w:p w14:paraId="2C73ADA1" w14:textId="487A6BC4" w:rsidR="00CC3D86" w:rsidRDefault="00CC3D86" w:rsidP="00A37472">
            <w:pPr>
              <w:pStyle w:val="BodyText"/>
              <w:ind w:left="0"/>
            </w:pPr>
          </w:p>
        </w:tc>
      </w:tr>
    </w:tbl>
    <w:p w14:paraId="53373FB9" w14:textId="1F546641" w:rsidR="00CC3D86" w:rsidRPr="005669CE" w:rsidRDefault="00CC3D86" w:rsidP="00A37472">
      <w:pPr>
        <w:pStyle w:val="BodyText"/>
        <w:ind w:left="0"/>
        <w:sectPr w:rsidR="00CC3D86" w:rsidRPr="005669CE" w:rsidSect="008622E9">
          <w:pgSz w:w="12240" w:h="15840"/>
          <w:pgMar w:top="1440" w:right="1077" w:bottom="1440" w:left="1077" w:header="720" w:footer="720" w:gutter="0"/>
          <w:cols w:space="720"/>
        </w:sectPr>
      </w:pPr>
    </w:p>
    <w:p w14:paraId="09946C9C" w14:textId="77777777" w:rsidR="000E2E95" w:rsidRPr="005669CE" w:rsidRDefault="00C0448E" w:rsidP="00CE74C2">
      <w:pPr>
        <w:pStyle w:val="Heading1"/>
        <w:jc w:val="both"/>
      </w:pPr>
      <w:bookmarkStart w:id="41" w:name="_bookmark18"/>
      <w:bookmarkStart w:id="42" w:name="_Toc181008962"/>
      <w:bookmarkEnd w:id="41"/>
      <w:r w:rsidRPr="005669CE">
        <w:rPr>
          <w:color w:val="1F3863"/>
          <w:spacing w:val="-2"/>
        </w:rPr>
        <w:lastRenderedPageBreak/>
        <w:t>References</w:t>
      </w:r>
      <w:bookmarkEnd w:id="42"/>
    </w:p>
    <w:p w14:paraId="1E174C54" w14:textId="77777777" w:rsidR="000E2E95" w:rsidRPr="005669CE" w:rsidRDefault="00C0448E" w:rsidP="00341A0D">
      <w:pPr>
        <w:pStyle w:val="BodyText"/>
      </w:pPr>
      <w:r w:rsidRPr="005669CE">
        <w:t>Colley</w:t>
      </w:r>
      <w:r w:rsidRPr="005669CE">
        <w:rPr>
          <w:spacing w:val="-2"/>
        </w:rPr>
        <w:t xml:space="preserve"> </w:t>
      </w:r>
      <w:r w:rsidRPr="005669CE">
        <w:t>DG,</w:t>
      </w:r>
      <w:r w:rsidRPr="005669CE">
        <w:rPr>
          <w:spacing w:val="-2"/>
        </w:rPr>
        <w:t xml:space="preserve"> </w:t>
      </w:r>
      <w:proofErr w:type="spellStart"/>
      <w:r w:rsidRPr="005669CE">
        <w:t>Bustinduy</w:t>
      </w:r>
      <w:proofErr w:type="spellEnd"/>
      <w:r w:rsidRPr="005669CE">
        <w:rPr>
          <w:spacing w:val="-4"/>
        </w:rPr>
        <w:t xml:space="preserve"> </w:t>
      </w:r>
      <w:r w:rsidRPr="005669CE">
        <w:t>AL,</w:t>
      </w:r>
      <w:r w:rsidRPr="005669CE">
        <w:rPr>
          <w:spacing w:val="-5"/>
        </w:rPr>
        <w:t xml:space="preserve"> </w:t>
      </w:r>
      <w:r w:rsidRPr="005669CE">
        <w:t>Secor</w:t>
      </w:r>
      <w:r w:rsidRPr="005669CE">
        <w:rPr>
          <w:spacing w:val="-4"/>
        </w:rPr>
        <w:t xml:space="preserve"> </w:t>
      </w:r>
      <w:r w:rsidRPr="005669CE">
        <w:t>WE,</w:t>
      </w:r>
      <w:r w:rsidRPr="005669CE">
        <w:rPr>
          <w:spacing w:val="-4"/>
        </w:rPr>
        <w:t xml:space="preserve"> </w:t>
      </w:r>
      <w:r w:rsidRPr="005669CE">
        <w:t>King</w:t>
      </w:r>
      <w:r w:rsidRPr="005669CE">
        <w:rPr>
          <w:spacing w:val="-3"/>
        </w:rPr>
        <w:t xml:space="preserve"> </w:t>
      </w:r>
      <w:r w:rsidRPr="005669CE">
        <w:t>CH.</w:t>
      </w:r>
      <w:r w:rsidRPr="005669CE">
        <w:rPr>
          <w:spacing w:val="-1"/>
        </w:rPr>
        <w:t xml:space="preserve"> </w:t>
      </w:r>
      <w:r w:rsidRPr="005669CE">
        <w:t>(2014)</w:t>
      </w:r>
      <w:r w:rsidRPr="005669CE">
        <w:rPr>
          <w:spacing w:val="-4"/>
        </w:rPr>
        <w:t xml:space="preserve"> </w:t>
      </w:r>
      <w:r w:rsidRPr="005669CE">
        <w:t>Human</w:t>
      </w:r>
      <w:r w:rsidRPr="005669CE">
        <w:rPr>
          <w:spacing w:val="-3"/>
        </w:rPr>
        <w:t xml:space="preserve"> </w:t>
      </w:r>
      <w:r w:rsidRPr="005669CE">
        <w:t>schistosomiasis.</w:t>
      </w:r>
      <w:r w:rsidRPr="005669CE">
        <w:rPr>
          <w:spacing w:val="-3"/>
        </w:rPr>
        <w:t xml:space="preserve"> </w:t>
      </w:r>
      <w:r w:rsidRPr="005669CE">
        <w:rPr>
          <w:i/>
        </w:rPr>
        <w:t>Lancet.</w:t>
      </w:r>
      <w:r w:rsidRPr="005669CE">
        <w:rPr>
          <w:i/>
          <w:spacing w:val="-2"/>
        </w:rPr>
        <w:t xml:space="preserve"> </w:t>
      </w:r>
      <w:proofErr w:type="spellStart"/>
      <w:r w:rsidRPr="005669CE">
        <w:t>doi</w:t>
      </w:r>
      <w:proofErr w:type="spellEnd"/>
      <w:r w:rsidRPr="005669CE">
        <w:t>:</w:t>
      </w:r>
      <w:r w:rsidRPr="005669CE">
        <w:rPr>
          <w:spacing w:val="-4"/>
        </w:rPr>
        <w:t xml:space="preserve"> </w:t>
      </w:r>
      <w:r w:rsidRPr="005669CE">
        <w:t xml:space="preserve">10.1016/S0140- </w:t>
      </w:r>
      <w:r w:rsidRPr="005669CE">
        <w:rPr>
          <w:spacing w:val="-2"/>
        </w:rPr>
        <w:t>6736(13)61949-2.</w:t>
      </w:r>
    </w:p>
    <w:p w14:paraId="7ED7FA12" w14:textId="77777777" w:rsidR="000E2E95" w:rsidRPr="005669CE" w:rsidRDefault="00C0448E" w:rsidP="00341A0D">
      <w:pPr>
        <w:pStyle w:val="BodyText"/>
      </w:pPr>
      <w:proofErr w:type="spellStart"/>
      <w:r w:rsidRPr="005669CE">
        <w:t>Grolimund</w:t>
      </w:r>
      <w:proofErr w:type="spellEnd"/>
      <w:r w:rsidRPr="005669CE">
        <w:rPr>
          <w:spacing w:val="-7"/>
        </w:rPr>
        <w:t xml:space="preserve"> </w:t>
      </w:r>
      <w:r w:rsidRPr="005669CE">
        <w:t>CM,</w:t>
      </w:r>
      <w:r w:rsidRPr="005669CE">
        <w:rPr>
          <w:spacing w:val="-4"/>
        </w:rPr>
        <w:t xml:space="preserve"> </w:t>
      </w:r>
      <w:proofErr w:type="spellStart"/>
      <w:r w:rsidRPr="005669CE">
        <w:t>Bärenbold</w:t>
      </w:r>
      <w:proofErr w:type="spellEnd"/>
      <w:r w:rsidRPr="005669CE">
        <w:rPr>
          <w:spacing w:val="-9"/>
        </w:rPr>
        <w:t xml:space="preserve"> </w:t>
      </w:r>
      <w:r w:rsidRPr="005669CE">
        <w:t>O,</w:t>
      </w:r>
      <w:r w:rsidRPr="005669CE">
        <w:rPr>
          <w:spacing w:val="-3"/>
        </w:rPr>
        <w:t xml:space="preserve"> </w:t>
      </w:r>
      <w:r w:rsidRPr="005669CE">
        <w:t>Hatz</w:t>
      </w:r>
      <w:r w:rsidRPr="005669CE">
        <w:rPr>
          <w:spacing w:val="-3"/>
        </w:rPr>
        <w:t xml:space="preserve"> </w:t>
      </w:r>
      <w:r w:rsidRPr="005669CE">
        <w:t>CF,</w:t>
      </w:r>
      <w:r w:rsidRPr="005669CE">
        <w:rPr>
          <w:spacing w:val="-3"/>
        </w:rPr>
        <w:t xml:space="preserve"> </w:t>
      </w:r>
      <w:r w:rsidRPr="005669CE">
        <w:t>Vennervald</w:t>
      </w:r>
      <w:r w:rsidRPr="005669CE">
        <w:rPr>
          <w:spacing w:val="-5"/>
        </w:rPr>
        <w:t xml:space="preserve"> </w:t>
      </w:r>
      <w:r w:rsidRPr="005669CE">
        <w:t>BJ,</w:t>
      </w:r>
      <w:r w:rsidRPr="005669CE">
        <w:rPr>
          <w:spacing w:val="-6"/>
        </w:rPr>
        <w:t xml:space="preserve"> </w:t>
      </w:r>
      <w:proofErr w:type="spellStart"/>
      <w:r w:rsidRPr="005669CE">
        <w:t>Mayombana</w:t>
      </w:r>
      <w:proofErr w:type="spellEnd"/>
      <w:r w:rsidRPr="005669CE">
        <w:rPr>
          <w:spacing w:val="-3"/>
        </w:rPr>
        <w:t xml:space="preserve"> </w:t>
      </w:r>
      <w:r w:rsidRPr="005669CE">
        <w:t>C,</w:t>
      </w:r>
      <w:r w:rsidRPr="005669CE">
        <w:rPr>
          <w:spacing w:val="-5"/>
        </w:rPr>
        <w:t xml:space="preserve"> </w:t>
      </w:r>
      <w:proofErr w:type="spellStart"/>
      <w:r w:rsidRPr="005669CE">
        <w:t>Mshinda</w:t>
      </w:r>
      <w:proofErr w:type="spellEnd"/>
      <w:r w:rsidRPr="005669CE">
        <w:rPr>
          <w:spacing w:val="-3"/>
        </w:rPr>
        <w:t xml:space="preserve"> </w:t>
      </w:r>
      <w:r w:rsidRPr="005669CE">
        <w:t>H,</w:t>
      </w:r>
      <w:r w:rsidRPr="005669CE">
        <w:rPr>
          <w:spacing w:val="-6"/>
        </w:rPr>
        <w:t xml:space="preserve"> </w:t>
      </w:r>
      <w:r w:rsidRPr="005669CE">
        <w:t>Utzinger</w:t>
      </w:r>
      <w:r w:rsidRPr="005669CE">
        <w:rPr>
          <w:spacing w:val="-3"/>
        </w:rPr>
        <w:t xml:space="preserve"> </w:t>
      </w:r>
      <w:r w:rsidRPr="005669CE">
        <w:t>J,</w:t>
      </w:r>
      <w:r w:rsidRPr="005669CE">
        <w:rPr>
          <w:spacing w:val="-3"/>
        </w:rPr>
        <w:t xml:space="preserve"> </w:t>
      </w:r>
      <w:proofErr w:type="spellStart"/>
      <w:r w:rsidRPr="005669CE">
        <w:rPr>
          <w:spacing w:val="-2"/>
        </w:rPr>
        <w:t>Vounatsou</w:t>
      </w:r>
      <w:proofErr w:type="spellEnd"/>
    </w:p>
    <w:p w14:paraId="3EA17049" w14:textId="77777777" w:rsidR="000E2E95" w:rsidRPr="005669CE" w:rsidRDefault="00C0448E" w:rsidP="00341A0D">
      <w:pPr>
        <w:pStyle w:val="BodyText"/>
      </w:pPr>
      <w:r w:rsidRPr="005669CE">
        <w:t>P. Infection intensity-dependent accuracy of reagent strip for the diagnosis of Schistosoma haematobium and estimation of</w:t>
      </w:r>
      <w:r w:rsidRPr="005669CE">
        <w:rPr>
          <w:spacing w:val="-1"/>
        </w:rPr>
        <w:t xml:space="preserve"> </w:t>
      </w:r>
      <w:r w:rsidRPr="005669CE">
        <w:t xml:space="preserve">treatment prevalence thresholds. </w:t>
      </w:r>
      <w:proofErr w:type="spellStart"/>
      <w:r w:rsidRPr="005669CE">
        <w:t>PLoS</w:t>
      </w:r>
      <w:proofErr w:type="spellEnd"/>
      <w:r w:rsidRPr="005669CE">
        <w:t xml:space="preserve"> </w:t>
      </w:r>
      <w:proofErr w:type="spellStart"/>
      <w:r w:rsidRPr="005669CE">
        <w:t>Negl</w:t>
      </w:r>
      <w:proofErr w:type="spellEnd"/>
      <w:r w:rsidRPr="005669CE">
        <w:t xml:space="preserve"> Trop Dis. 2022 Apr 25;16(4):e0010332.</w:t>
      </w:r>
      <w:r w:rsidRPr="005669CE">
        <w:rPr>
          <w:spacing w:val="-7"/>
        </w:rPr>
        <w:t xml:space="preserve"> </w:t>
      </w:r>
      <w:proofErr w:type="spellStart"/>
      <w:r w:rsidRPr="005669CE">
        <w:t>doi</w:t>
      </w:r>
      <w:proofErr w:type="spellEnd"/>
      <w:r w:rsidRPr="005669CE">
        <w:t>:</w:t>
      </w:r>
      <w:r w:rsidRPr="005669CE">
        <w:rPr>
          <w:spacing w:val="-8"/>
        </w:rPr>
        <w:t xml:space="preserve"> </w:t>
      </w:r>
      <w:r w:rsidRPr="005669CE">
        <w:t>10.1371/journal.pntd.0010332.</w:t>
      </w:r>
      <w:r w:rsidRPr="005669CE">
        <w:rPr>
          <w:spacing w:val="-7"/>
        </w:rPr>
        <w:t xml:space="preserve"> </w:t>
      </w:r>
      <w:r w:rsidRPr="005669CE">
        <w:t>PMID:</w:t>
      </w:r>
      <w:r w:rsidRPr="005669CE">
        <w:rPr>
          <w:spacing w:val="-8"/>
        </w:rPr>
        <w:t xml:space="preserve"> </w:t>
      </w:r>
      <w:r w:rsidRPr="005669CE">
        <w:t>35468129;</w:t>
      </w:r>
      <w:r w:rsidRPr="005669CE">
        <w:rPr>
          <w:spacing w:val="-8"/>
        </w:rPr>
        <w:t xml:space="preserve"> </w:t>
      </w:r>
      <w:r w:rsidRPr="005669CE">
        <w:t>PMCID:</w:t>
      </w:r>
      <w:r w:rsidRPr="005669CE">
        <w:rPr>
          <w:spacing w:val="-7"/>
        </w:rPr>
        <w:t xml:space="preserve"> </w:t>
      </w:r>
      <w:r w:rsidRPr="005669CE">
        <w:t>PMC9071146.</w:t>
      </w:r>
    </w:p>
    <w:p w14:paraId="525D8226" w14:textId="77777777" w:rsidR="000E2E95" w:rsidRPr="005669CE" w:rsidRDefault="00C0448E" w:rsidP="00341A0D">
      <w:pPr>
        <w:pStyle w:val="BodyText"/>
      </w:pPr>
      <w:r w:rsidRPr="005669CE">
        <w:rPr>
          <w:color w:val="1F1F1F"/>
        </w:rPr>
        <w:t>World</w:t>
      </w:r>
      <w:r w:rsidRPr="005669CE">
        <w:rPr>
          <w:color w:val="1F1F1F"/>
          <w:spacing w:val="-5"/>
        </w:rPr>
        <w:t xml:space="preserve"> </w:t>
      </w:r>
      <w:r w:rsidRPr="005669CE">
        <w:rPr>
          <w:color w:val="1F1F1F"/>
        </w:rPr>
        <w:t>Health</w:t>
      </w:r>
      <w:r w:rsidRPr="005669CE">
        <w:rPr>
          <w:color w:val="1F1F1F"/>
          <w:spacing w:val="-4"/>
        </w:rPr>
        <w:t xml:space="preserve"> </w:t>
      </w:r>
      <w:r w:rsidRPr="005669CE">
        <w:rPr>
          <w:color w:val="1F1F1F"/>
        </w:rPr>
        <w:t>Organization</w:t>
      </w:r>
      <w:r w:rsidRPr="005669CE">
        <w:t>.</w:t>
      </w:r>
      <w:r w:rsidRPr="005669CE">
        <w:rPr>
          <w:spacing w:val="-3"/>
        </w:rPr>
        <w:t xml:space="preserve"> </w:t>
      </w:r>
      <w:r w:rsidRPr="005669CE">
        <w:t>Schistosomiasis</w:t>
      </w:r>
      <w:r w:rsidRPr="005669CE">
        <w:rPr>
          <w:spacing w:val="-5"/>
        </w:rPr>
        <w:t xml:space="preserve"> </w:t>
      </w:r>
      <w:r w:rsidRPr="005669CE">
        <w:t>and</w:t>
      </w:r>
      <w:r w:rsidRPr="005669CE">
        <w:rPr>
          <w:spacing w:val="-4"/>
        </w:rPr>
        <w:t xml:space="preserve"> </w:t>
      </w:r>
      <w:r w:rsidRPr="005669CE">
        <w:t>soil-transmitted</w:t>
      </w:r>
      <w:r w:rsidRPr="005669CE">
        <w:rPr>
          <w:spacing w:val="-3"/>
        </w:rPr>
        <w:t xml:space="preserve"> </w:t>
      </w:r>
      <w:r w:rsidRPr="005669CE">
        <w:t>helminthiases:</w:t>
      </w:r>
      <w:r w:rsidRPr="005669CE">
        <w:rPr>
          <w:spacing w:val="-3"/>
        </w:rPr>
        <w:t xml:space="preserve"> </w:t>
      </w:r>
      <w:r w:rsidRPr="005669CE">
        <w:t>numbers</w:t>
      </w:r>
      <w:r w:rsidRPr="005669CE">
        <w:rPr>
          <w:spacing w:val="-5"/>
        </w:rPr>
        <w:t xml:space="preserve"> </w:t>
      </w:r>
      <w:r w:rsidRPr="005669CE">
        <w:t>of</w:t>
      </w:r>
      <w:r w:rsidRPr="005669CE">
        <w:rPr>
          <w:spacing w:val="-3"/>
        </w:rPr>
        <w:t xml:space="preserve"> </w:t>
      </w:r>
      <w:r w:rsidRPr="005669CE">
        <w:t xml:space="preserve">people treated in 2017. </w:t>
      </w:r>
      <w:proofErr w:type="spellStart"/>
      <w:r w:rsidRPr="005669CE">
        <w:t>Wkly</w:t>
      </w:r>
      <w:proofErr w:type="spellEnd"/>
      <w:r w:rsidRPr="005669CE">
        <w:t xml:space="preserve"> </w:t>
      </w:r>
      <w:proofErr w:type="spellStart"/>
      <w:r w:rsidRPr="005669CE">
        <w:t>Epidemiol</w:t>
      </w:r>
      <w:proofErr w:type="spellEnd"/>
      <w:r w:rsidRPr="005669CE">
        <w:t xml:space="preserve"> Rec. 94: 601–612</w:t>
      </w:r>
    </w:p>
    <w:p w14:paraId="6856DFA4" w14:textId="77777777" w:rsidR="000E2E95" w:rsidRPr="005669CE" w:rsidRDefault="00C0448E" w:rsidP="00341A0D">
      <w:pPr>
        <w:pStyle w:val="BodyText"/>
      </w:pPr>
      <w:r w:rsidRPr="005669CE">
        <w:rPr>
          <w:color w:val="1F1F1F"/>
        </w:rPr>
        <w:t>World Health Organization</w:t>
      </w:r>
      <w:r w:rsidRPr="005669CE">
        <w:t xml:space="preserve">. Elimination of schistosomiasis. WHA </w:t>
      </w:r>
      <w:proofErr w:type="spellStart"/>
      <w:r w:rsidRPr="005669CE">
        <w:t>Resolut</w:t>
      </w:r>
      <w:proofErr w:type="spellEnd"/>
      <w:r w:rsidRPr="005669CE">
        <w:t xml:space="preserve"> 6521. 2012; 1–2. Available from:</w:t>
      </w:r>
      <w:r w:rsidRPr="005669CE">
        <w:rPr>
          <w:spacing w:val="-7"/>
        </w:rPr>
        <w:t xml:space="preserve"> </w:t>
      </w:r>
      <w:hyperlink r:id="rId23">
        <w:r w:rsidRPr="005669CE">
          <w:rPr>
            <w:color w:val="0462C1"/>
            <w:u w:val="single" w:color="0462C1"/>
          </w:rPr>
          <w:t>http://www.who.int/neglected_diseases/mediacentre/WHA_65.21_Eng.pdf</w:t>
        </w:r>
        <w:r w:rsidRPr="005669CE">
          <w:t>.</w:t>
        </w:r>
      </w:hyperlink>
      <w:r w:rsidRPr="005669CE">
        <w:rPr>
          <w:spacing w:val="-8"/>
        </w:rPr>
        <w:t xml:space="preserve"> </w:t>
      </w:r>
      <w:r w:rsidRPr="005669CE">
        <w:t>Accessed</w:t>
      </w:r>
      <w:r w:rsidRPr="005669CE">
        <w:rPr>
          <w:spacing w:val="-11"/>
        </w:rPr>
        <w:t xml:space="preserve"> </w:t>
      </w:r>
      <w:r w:rsidRPr="005669CE">
        <w:t>9</w:t>
      </w:r>
      <w:r w:rsidRPr="005669CE">
        <w:rPr>
          <w:spacing w:val="-7"/>
        </w:rPr>
        <w:t xml:space="preserve"> </w:t>
      </w:r>
      <w:r w:rsidRPr="005669CE">
        <w:t xml:space="preserve">July </w:t>
      </w:r>
      <w:r w:rsidRPr="005669CE">
        <w:rPr>
          <w:spacing w:val="-2"/>
        </w:rPr>
        <w:t>2021.</w:t>
      </w:r>
    </w:p>
    <w:p w14:paraId="67CE8FBC" w14:textId="77777777" w:rsidR="000E2E95" w:rsidRPr="005669CE" w:rsidRDefault="00C0448E" w:rsidP="00341A0D">
      <w:pPr>
        <w:pStyle w:val="BodyText"/>
      </w:pPr>
      <w:r w:rsidRPr="005669CE">
        <w:rPr>
          <w:color w:val="1F1F1F"/>
        </w:rPr>
        <w:t>World</w:t>
      </w:r>
      <w:r w:rsidRPr="005669CE">
        <w:rPr>
          <w:color w:val="1F1F1F"/>
          <w:spacing w:val="-10"/>
        </w:rPr>
        <w:t xml:space="preserve"> </w:t>
      </w:r>
      <w:r w:rsidRPr="005669CE">
        <w:rPr>
          <w:color w:val="1F1F1F"/>
        </w:rPr>
        <w:t>Health</w:t>
      </w:r>
      <w:r w:rsidRPr="005669CE">
        <w:rPr>
          <w:color w:val="1F1F1F"/>
          <w:spacing w:val="-6"/>
        </w:rPr>
        <w:t xml:space="preserve"> </w:t>
      </w:r>
      <w:r w:rsidRPr="005669CE">
        <w:rPr>
          <w:color w:val="1F1F1F"/>
        </w:rPr>
        <w:t>Organization</w:t>
      </w:r>
      <w:r w:rsidRPr="005669CE">
        <w:t>.</w:t>
      </w:r>
      <w:r w:rsidRPr="005669CE">
        <w:rPr>
          <w:spacing w:val="-5"/>
        </w:rPr>
        <w:t xml:space="preserve"> </w:t>
      </w:r>
      <w:r w:rsidRPr="005669CE">
        <w:t>Schistosomiasis</w:t>
      </w:r>
      <w:r w:rsidRPr="005669CE">
        <w:rPr>
          <w:spacing w:val="-6"/>
        </w:rPr>
        <w:t xml:space="preserve"> </w:t>
      </w:r>
      <w:r w:rsidRPr="005669CE">
        <w:t>progress</w:t>
      </w:r>
      <w:r w:rsidRPr="005669CE">
        <w:rPr>
          <w:spacing w:val="-5"/>
        </w:rPr>
        <w:t xml:space="preserve"> </w:t>
      </w:r>
      <w:r w:rsidRPr="005669CE">
        <w:t>report</w:t>
      </w:r>
      <w:r w:rsidRPr="005669CE">
        <w:rPr>
          <w:spacing w:val="-7"/>
        </w:rPr>
        <w:t xml:space="preserve"> </w:t>
      </w:r>
      <w:r w:rsidRPr="005669CE">
        <w:t>2001–2011</w:t>
      </w:r>
      <w:r w:rsidRPr="005669CE">
        <w:rPr>
          <w:spacing w:val="-6"/>
        </w:rPr>
        <w:t xml:space="preserve"> </w:t>
      </w:r>
      <w:r w:rsidRPr="005669CE">
        <w:t>and</w:t>
      </w:r>
      <w:r w:rsidRPr="005669CE">
        <w:rPr>
          <w:spacing w:val="-9"/>
        </w:rPr>
        <w:t xml:space="preserve"> </w:t>
      </w:r>
      <w:r w:rsidRPr="005669CE">
        <w:t>strategic</w:t>
      </w:r>
      <w:r w:rsidRPr="005669CE">
        <w:rPr>
          <w:spacing w:val="-5"/>
        </w:rPr>
        <w:t xml:space="preserve"> </w:t>
      </w:r>
      <w:r w:rsidRPr="005669CE">
        <w:t>plan</w:t>
      </w:r>
      <w:r w:rsidRPr="005669CE">
        <w:rPr>
          <w:spacing w:val="-7"/>
        </w:rPr>
        <w:t xml:space="preserve"> </w:t>
      </w:r>
      <w:r w:rsidRPr="005669CE">
        <w:rPr>
          <w:spacing w:val="-2"/>
        </w:rPr>
        <w:t>2012–2020.</w:t>
      </w:r>
    </w:p>
    <w:p w14:paraId="7A6D147B" w14:textId="77777777" w:rsidR="000E2E95" w:rsidRPr="005669CE" w:rsidRDefault="00C0448E" w:rsidP="00341A0D">
      <w:pPr>
        <w:pStyle w:val="BodyText"/>
      </w:pPr>
      <w:r w:rsidRPr="005669CE">
        <w:t>Geneva:</w:t>
      </w:r>
      <w:r w:rsidRPr="005669CE">
        <w:rPr>
          <w:spacing w:val="-8"/>
        </w:rPr>
        <w:t xml:space="preserve"> </w:t>
      </w:r>
      <w:r w:rsidRPr="005669CE">
        <w:t>World</w:t>
      </w:r>
      <w:r w:rsidRPr="005669CE">
        <w:rPr>
          <w:spacing w:val="-8"/>
        </w:rPr>
        <w:t xml:space="preserve"> </w:t>
      </w:r>
      <w:r w:rsidRPr="005669CE">
        <w:t>Health</w:t>
      </w:r>
      <w:r w:rsidRPr="005669CE">
        <w:rPr>
          <w:spacing w:val="-6"/>
        </w:rPr>
        <w:t xml:space="preserve"> </w:t>
      </w:r>
      <w:r w:rsidRPr="005669CE">
        <w:t>Organization,</w:t>
      </w:r>
      <w:r w:rsidRPr="005669CE">
        <w:rPr>
          <w:spacing w:val="-6"/>
        </w:rPr>
        <w:t xml:space="preserve"> </w:t>
      </w:r>
      <w:r w:rsidRPr="005669CE">
        <w:t>2013;</w:t>
      </w:r>
      <w:r w:rsidRPr="005669CE">
        <w:rPr>
          <w:spacing w:val="-6"/>
        </w:rPr>
        <w:t xml:space="preserve"> </w:t>
      </w:r>
      <w:r w:rsidRPr="005669CE">
        <w:rPr>
          <w:spacing w:val="-5"/>
        </w:rPr>
        <w:t>80.</w:t>
      </w:r>
    </w:p>
    <w:p w14:paraId="45B7B62F" w14:textId="77777777" w:rsidR="000E2E95" w:rsidRPr="005669CE" w:rsidRDefault="00C0448E" w:rsidP="00341A0D">
      <w:pPr>
        <w:pStyle w:val="BodyText"/>
      </w:pPr>
      <w:r w:rsidRPr="005669CE">
        <w:t>World</w:t>
      </w:r>
      <w:r w:rsidRPr="005669CE">
        <w:rPr>
          <w:spacing w:val="-4"/>
        </w:rPr>
        <w:t xml:space="preserve"> </w:t>
      </w:r>
      <w:r w:rsidRPr="005669CE">
        <w:t>Health</w:t>
      </w:r>
      <w:r w:rsidRPr="005669CE">
        <w:rPr>
          <w:spacing w:val="-3"/>
        </w:rPr>
        <w:t xml:space="preserve"> </w:t>
      </w:r>
      <w:r w:rsidRPr="005669CE">
        <w:t>Organization.</w:t>
      </w:r>
      <w:r w:rsidRPr="005669CE">
        <w:rPr>
          <w:spacing w:val="-2"/>
        </w:rPr>
        <w:t xml:space="preserve"> </w:t>
      </w:r>
      <w:r w:rsidRPr="005669CE">
        <w:t>Ending</w:t>
      </w:r>
      <w:r w:rsidRPr="005669CE">
        <w:rPr>
          <w:spacing w:val="-3"/>
        </w:rPr>
        <w:t xml:space="preserve"> </w:t>
      </w:r>
      <w:r w:rsidRPr="005669CE">
        <w:t>the</w:t>
      </w:r>
      <w:r w:rsidRPr="005669CE">
        <w:rPr>
          <w:spacing w:val="-2"/>
        </w:rPr>
        <w:t xml:space="preserve"> </w:t>
      </w:r>
      <w:r w:rsidRPr="005669CE">
        <w:t>neglect</w:t>
      </w:r>
      <w:r w:rsidRPr="005669CE">
        <w:rPr>
          <w:spacing w:val="-1"/>
        </w:rPr>
        <w:t xml:space="preserve"> </w:t>
      </w:r>
      <w:r w:rsidRPr="005669CE">
        <w:t>to</w:t>
      </w:r>
      <w:r w:rsidRPr="005669CE">
        <w:rPr>
          <w:spacing w:val="-1"/>
        </w:rPr>
        <w:t xml:space="preserve"> </w:t>
      </w:r>
      <w:r w:rsidRPr="005669CE">
        <w:t>attain</w:t>
      </w:r>
      <w:r w:rsidRPr="005669CE">
        <w:rPr>
          <w:spacing w:val="-3"/>
        </w:rPr>
        <w:t xml:space="preserve"> </w:t>
      </w:r>
      <w:r w:rsidRPr="005669CE">
        <w:t>the</w:t>
      </w:r>
      <w:r w:rsidRPr="005669CE">
        <w:rPr>
          <w:spacing w:val="-2"/>
        </w:rPr>
        <w:t xml:space="preserve"> </w:t>
      </w:r>
      <w:r w:rsidRPr="005669CE">
        <w:t>Sustainable</w:t>
      </w:r>
      <w:r w:rsidRPr="005669CE">
        <w:rPr>
          <w:spacing w:val="-4"/>
        </w:rPr>
        <w:t xml:space="preserve"> </w:t>
      </w:r>
      <w:r w:rsidRPr="005669CE">
        <w:t>Development</w:t>
      </w:r>
      <w:r w:rsidRPr="005669CE">
        <w:rPr>
          <w:spacing w:val="-5"/>
        </w:rPr>
        <w:t xml:space="preserve"> </w:t>
      </w:r>
      <w:r w:rsidRPr="005669CE">
        <w:t>Goals:</w:t>
      </w:r>
      <w:r w:rsidRPr="005669CE">
        <w:rPr>
          <w:spacing w:val="-2"/>
        </w:rPr>
        <w:t xml:space="preserve"> </w:t>
      </w:r>
      <w:r w:rsidRPr="005669CE">
        <w:t>a</w:t>
      </w:r>
      <w:r w:rsidRPr="005669CE">
        <w:rPr>
          <w:spacing w:val="-4"/>
        </w:rPr>
        <w:t xml:space="preserve"> </w:t>
      </w:r>
      <w:r w:rsidRPr="005669CE">
        <w:t>road</w:t>
      </w:r>
      <w:r w:rsidRPr="005669CE">
        <w:rPr>
          <w:spacing w:val="-6"/>
        </w:rPr>
        <w:t xml:space="preserve"> </w:t>
      </w:r>
      <w:r w:rsidRPr="005669CE">
        <w:t>map for neglected tropical diseases 2021–2030. Geneva: World Health Organization, 2020.</w:t>
      </w:r>
    </w:p>
    <w:p w14:paraId="33D4FA86" w14:textId="77777777" w:rsidR="000E2E95" w:rsidRPr="005669CE" w:rsidRDefault="00C0448E" w:rsidP="00341A0D">
      <w:pPr>
        <w:pStyle w:val="BodyText"/>
      </w:pPr>
      <w:r w:rsidRPr="005669CE">
        <w:t>World</w:t>
      </w:r>
      <w:r w:rsidRPr="005669CE">
        <w:rPr>
          <w:spacing w:val="-3"/>
        </w:rPr>
        <w:t xml:space="preserve"> </w:t>
      </w:r>
      <w:r w:rsidRPr="005669CE">
        <w:t>Health</w:t>
      </w:r>
      <w:r w:rsidRPr="005669CE">
        <w:rPr>
          <w:spacing w:val="-2"/>
        </w:rPr>
        <w:t xml:space="preserve"> </w:t>
      </w:r>
      <w:r w:rsidRPr="005669CE">
        <w:t>Organization.</w:t>
      </w:r>
      <w:r w:rsidRPr="005669CE">
        <w:rPr>
          <w:spacing w:val="-2"/>
        </w:rPr>
        <w:t xml:space="preserve"> </w:t>
      </w:r>
      <w:r w:rsidRPr="005669CE">
        <w:t>Helminth</w:t>
      </w:r>
      <w:r w:rsidRPr="005669CE">
        <w:rPr>
          <w:spacing w:val="-4"/>
        </w:rPr>
        <w:t xml:space="preserve"> </w:t>
      </w:r>
      <w:r w:rsidRPr="005669CE">
        <w:t>control</w:t>
      </w:r>
      <w:r w:rsidRPr="005669CE">
        <w:rPr>
          <w:spacing w:val="-2"/>
        </w:rPr>
        <w:t xml:space="preserve"> </w:t>
      </w:r>
      <w:r w:rsidRPr="005669CE">
        <w:t>in</w:t>
      </w:r>
      <w:r w:rsidRPr="005669CE">
        <w:rPr>
          <w:spacing w:val="-4"/>
        </w:rPr>
        <w:t xml:space="preserve"> </w:t>
      </w:r>
      <w:r w:rsidRPr="005669CE">
        <w:t>school-age</w:t>
      </w:r>
      <w:r w:rsidRPr="005669CE">
        <w:rPr>
          <w:spacing w:val="-2"/>
        </w:rPr>
        <w:t xml:space="preserve"> </w:t>
      </w:r>
      <w:r w:rsidRPr="005669CE">
        <w:t>children:</w:t>
      </w:r>
      <w:r w:rsidRPr="005669CE">
        <w:rPr>
          <w:spacing w:val="-2"/>
        </w:rPr>
        <w:t xml:space="preserve"> </w:t>
      </w:r>
      <w:r w:rsidRPr="005669CE">
        <w:t>A</w:t>
      </w:r>
      <w:r w:rsidRPr="005669CE">
        <w:rPr>
          <w:spacing w:val="-4"/>
        </w:rPr>
        <w:t xml:space="preserve"> </w:t>
      </w:r>
      <w:r w:rsidRPr="005669CE">
        <w:t>guide</w:t>
      </w:r>
      <w:r w:rsidRPr="005669CE">
        <w:rPr>
          <w:spacing w:val="-2"/>
        </w:rPr>
        <w:t xml:space="preserve"> </w:t>
      </w:r>
      <w:r w:rsidRPr="005669CE">
        <w:t>for</w:t>
      </w:r>
      <w:r w:rsidRPr="005669CE">
        <w:rPr>
          <w:spacing w:val="-6"/>
        </w:rPr>
        <w:t xml:space="preserve"> </w:t>
      </w:r>
      <w:r w:rsidRPr="005669CE">
        <w:t>managers</w:t>
      </w:r>
      <w:r w:rsidRPr="005669CE">
        <w:rPr>
          <w:spacing w:val="-3"/>
        </w:rPr>
        <w:t xml:space="preserve"> </w:t>
      </w:r>
      <w:r w:rsidRPr="005669CE">
        <w:t>of</w:t>
      </w:r>
      <w:r w:rsidRPr="005669CE">
        <w:rPr>
          <w:spacing w:val="-3"/>
        </w:rPr>
        <w:t xml:space="preserve"> </w:t>
      </w:r>
      <w:r w:rsidRPr="005669CE">
        <w:t>control programmes. 2 ed. Geneva: World Health Organization; 2011.</w:t>
      </w:r>
    </w:p>
    <w:p w14:paraId="0C9BAB2B" w14:textId="77777777" w:rsidR="000E2E95" w:rsidRPr="005669CE" w:rsidRDefault="000E2E95" w:rsidP="00CE74C2">
      <w:pPr>
        <w:spacing w:line="259" w:lineRule="auto"/>
        <w:jc w:val="both"/>
        <w:sectPr w:rsidR="000E2E95" w:rsidRPr="005669CE" w:rsidSect="008622E9">
          <w:pgSz w:w="12240" w:h="15840"/>
          <w:pgMar w:top="1440" w:right="1077" w:bottom="1440" w:left="1077" w:header="720" w:footer="720" w:gutter="0"/>
          <w:cols w:space="720"/>
        </w:sectPr>
      </w:pPr>
    </w:p>
    <w:p w14:paraId="3A2F1A65" w14:textId="735FC4E9" w:rsidR="006F630B" w:rsidRDefault="00C0448E" w:rsidP="00CE74C2">
      <w:pPr>
        <w:pStyle w:val="Heading1"/>
        <w:jc w:val="both"/>
        <w:rPr>
          <w:color w:val="1F3863"/>
          <w:spacing w:val="-2"/>
        </w:rPr>
      </w:pPr>
      <w:bookmarkStart w:id="43" w:name="_bookmark19"/>
      <w:bookmarkStart w:id="44" w:name="_Toc181008963"/>
      <w:bookmarkEnd w:id="43"/>
      <w:r w:rsidRPr="005669CE">
        <w:rPr>
          <w:color w:val="1F3863"/>
        </w:rPr>
        <w:lastRenderedPageBreak/>
        <w:t>Appendix</w:t>
      </w:r>
      <w:r w:rsidRPr="005669CE">
        <w:rPr>
          <w:color w:val="1F3863"/>
          <w:spacing w:val="-5"/>
        </w:rPr>
        <w:t xml:space="preserve"> </w:t>
      </w:r>
      <w:r w:rsidRPr="005669CE">
        <w:rPr>
          <w:color w:val="1F3863"/>
        </w:rPr>
        <w:t>1:</w:t>
      </w:r>
      <w:r w:rsidRPr="005669CE">
        <w:rPr>
          <w:color w:val="1F3863"/>
          <w:spacing w:val="-1"/>
        </w:rPr>
        <w:t xml:space="preserve"> </w:t>
      </w:r>
      <w:r w:rsidRPr="005669CE">
        <w:rPr>
          <w:color w:val="1F3863"/>
        </w:rPr>
        <w:t>Survey</w:t>
      </w:r>
      <w:r w:rsidRPr="005669CE">
        <w:rPr>
          <w:color w:val="1F3863"/>
          <w:spacing w:val="-2"/>
        </w:rPr>
        <w:t xml:space="preserve"> </w:t>
      </w:r>
      <w:r w:rsidRPr="005669CE">
        <w:rPr>
          <w:color w:val="1F3863"/>
        </w:rPr>
        <w:t>Forms</w:t>
      </w:r>
      <w:r w:rsidR="00995D3B" w:rsidRPr="005669CE">
        <w:rPr>
          <w:color w:val="1F3863"/>
          <w:spacing w:val="-1"/>
        </w:rPr>
        <w:t xml:space="preserve"> (</w:t>
      </w:r>
      <w:r w:rsidRPr="005669CE">
        <w:rPr>
          <w:color w:val="1F3863"/>
        </w:rPr>
        <w:t>for</w:t>
      </w:r>
      <w:r w:rsidRPr="005669CE">
        <w:rPr>
          <w:color w:val="1F3863"/>
          <w:spacing w:val="-2"/>
        </w:rPr>
        <w:t xml:space="preserve"> </w:t>
      </w:r>
      <w:r w:rsidRPr="005669CE">
        <w:rPr>
          <w:color w:val="1F3863"/>
        </w:rPr>
        <w:t>use</w:t>
      </w:r>
      <w:r w:rsidRPr="005669CE">
        <w:rPr>
          <w:color w:val="1F3863"/>
          <w:spacing w:val="-2"/>
        </w:rPr>
        <w:t xml:space="preserve"> </w:t>
      </w:r>
      <w:r w:rsidRPr="005669CE">
        <w:rPr>
          <w:color w:val="1F3863"/>
        </w:rPr>
        <w:t>in</w:t>
      </w:r>
      <w:r w:rsidRPr="005669CE">
        <w:rPr>
          <w:color w:val="1F3863"/>
          <w:spacing w:val="-1"/>
        </w:rPr>
        <w:t xml:space="preserve"> </w:t>
      </w:r>
      <w:r w:rsidRPr="005669CE">
        <w:rPr>
          <w:color w:val="1F3863"/>
        </w:rPr>
        <w:t>ESPEN</w:t>
      </w:r>
      <w:r w:rsidRPr="005669CE">
        <w:rPr>
          <w:color w:val="1F3863"/>
          <w:spacing w:val="1"/>
        </w:rPr>
        <w:t xml:space="preserve"> </w:t>
      </w:r>
      <w:r w:rsidRPr="005669CE">
        <w:rPr>
          <w:color w:val="1F3863"/>
        </w:rPr>
        <w:t>Collect</w:t>
      </w:r>
      <w:r w:rsidRPr="005669CE">
        <w:rPr>
          <w:color w:val="1F3863"/>
          <w:spacing w:val="-1"/>
        </w:rPr>
        <w:t xml:space="preserve"> </w:t>
      </w:r>
      <w:r w:rsidRPr="005669CE">
        <w:rPr>
          <w:color w:val="1F3863"/>
          <w:spacing w:val="-2"/>
        </w:rPr>
        <w:t>system</w:t>
      </w:r>
      <w:r w:rsidR="00995D3B" w:rsidRPr="005669CE">
        <w:rPr>
          <w:color w:val="1F3863"/>
          <w:spacing w:val="-2"/>
        </w:rPr>
        <w:t>)</w:t>
      </w:r>
      <w:bookmarkEnd w:id="44"/>
    </w:p>
    <w:p w14:paraId="534F5800" w14:textId="2B8BFD8A" w:rsidR="00A14297" w:rsidRPr="006A3D8C" w:rsidRDefault="00A14297" w:rsidP="00A14297">
      <w:pPr>
        <w:pStyle w:val="BodyText"/>
        <w:rPr>
          <w:b/>
          <w:bCs/>
        </w:rPr>
      </w:pPr>
      <w:r w:rsidRPr="006A3D8C">
        <w:rPr>
          <w:b/>
          <w:bCs/>
        </w:rPr>
        <w:t xml:space="preserve">The ESPEN data team have copies of </w:t>
      </w:r>
      <w:r w:rsidR="0079618F">
        <w:rPr>
          <w:b/>
          <w:bCs/>
        </w:rPr>
        <w:t xml:space="preserve">all of </w:t>
      </w:r>
      <w:r w:rsidRPr="006A3D8C">
        <w:rPr>
          <w:b/>
          <w:bCs/>
        </w:rPr>
        <w:t>the</w:t>
      </w:r>
      <w:r w:rsidR="0079618F">
        <w:rPr>
          <w:b/>
          <w:bCs/>
        </w:rPr>
        <w:t xml:space="preserve"> electronic</w:t>
      </w:r>
      <w:r w:rsidRPr="006A3D8C">
        <w:rPr>
          <w:b/>
          <w:bCs/>
        </w:rPr>
        <w:t xml:space="preserve"> forms</w:t>
      </w:r>
      <w:r w:rsidR="00607CF0">
        <w:rPr>
          <w:b/>
          <w:bCs/>
        </w:rPr>
        <w:t>.</w:t>
      </w:r>
    </w:p>
    <w:p w14:paraId="4C6FBC81" w14:textId="77777777" w:rsidR="006A3D8C" w:rsidRDefault="006A3D8C" w:rsidP="003F1F88">
      <w:pPr>
        <w:pStyle w:val="Heading2"/>
      </w:pPr>
      <w:bookmarkStart w:id="45" w:name="_bookmark20"/>
      <w:bookmarkStart w:id="46" w:name="_Site_Level_(School"/>
      <w:bookmarkEnd w:id="45"/>
      <w:bookmarkEnd w:id="46"/>
    </w:p>
    <w:p w14:paraId="31180376" w14:textId="5D241613" w:rsidR="000E2E95" w:rsidRPr="005669CE" w:rsidRDefault="00C0448E" w:rsidP="003F1F88">
      <w:pPr>
        <w:pStyle w:val="Heading2"/>
      </w:pPr>
      <w:bookmarkStart w:id="47" w:name="_Toc181008964"/>
      <w:r w:rsidRPr="005669CE">
        <w:t>Site</w:t>
      </w:r>
      <w:r w:rsidRPr="005669CE">
        <w:rPr>
          <w:spacing w:val="-10"/>
        </w:rPr>
        <w:t xml:space="preserve"> </w:t>
      </w:r>
      <w:r w:rsidRPr="005669CE">
        <w:t>Level</w:t>
      </w:r>
      <w:r w:rsidRPr="005669CE">
        <w:rPr>
          <w:spacing w:val="-10"/>
        </w:rPr>
        <w:t xml:space="preserve"> </w:t>
      </w:r>
      <w:r w:rsidRPr="005669CE">
        <w:t>(School</w:t>
      </w:r>
      <w:r w:rsidRPr="005669CE">
        <w:rPr>
          <w:spacing w:val="-8"/>
        </w:rPr>
        <w:t xml:space="preserve"> </w:t>
      </w:r>
      <w:r w:rsidRPr="005669CE">
        <w:t>or</w:t>
      </w:r>
      <w:r w:rsidRPr="005669CE">
        <w:rPr>
          <w:spacing w:val="-11"/>
        </w:rPr>
        <w:t xml:space="preserve"> </w:t>
      </w:r>
      <w:r w:rsidRPr="005669CE">
        <w:t>Community)</w:t>
      </w:r>
      <w:r w:rsidRPr="005669CE">
        <w:rPr>
          <w:spacing w:val="-8"/>
        </w:rPr>
        <w:t xml:space="preserve"> </w:t>
      </w:r>
      <w:r w:rsidRPr="005669CE">
        <w:rPr>
          <w:spacing w:val="-4"/>
        </w:rPr>
        <w:t>Form</w:t>
      </w:r>
      <w:bookmarkEnd w:id="47"/>
    </w:p>
    <w:p w14:paraId="01499C6A" w14:textId="77777777" w:rsidR="000E2E95" w:rsidRPr="005669CE" w:rsidRDefault="000E2E95" w:rsidP="00341A0D">
      <w:pPr>
        <w:pStyle w:val="BodyText"/>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6"/>
        <w:gridCol w:w="2701"/>
        <w:gridCol w:w="3536"/>
        <w:gridCol w:w="2420"/>
      </w:tblGrid>
      <w:tr w:rsidR="000E2E95" w:rsidRPr="005669CE" w14:paraId="4C60CD9C" w14:textId="77777777">
        <w:trPr>
          <w:trHeight w:val="462"/>
        </w:trPr>
        <w:tc>
          <w:tcPr>
            <w:tcW w:w="706" w:type="dxa"/>
          </w:tcPr>
          <w:p w14:paraId="00023A1F" w14:textId="77777777" w:rsidR="000E2E95" w:rsidRPr="005669CE" w:rsidRDefault="00C0448E" w:rsidP="00CE74C2">
            <w:pPr>
              <w:pStyle w:val="TableParagraph"/>
              <w:spacing w:before="13"/>
              <w:ind w:left="14"/>
              <w:jc w:val="both"/>
              <w:rPr>
                <w:b/>
              </w:rPr>
            </w:pPr>
            <w:r w:rsidRPr="005669CE">
              <w:rPr>
                <w:b/>
                <w:spacing w:val="-5"/>
              </w:rPr>
              <w:t>No.</w:t>
            </w:r>
          </w:p>
        </w:tc>
        <w:tc>
          <w:tcPr>
            <w:tcW w:w="2701" w:type="dxa"/>
            <w:tcBorders>
              <w:top w:val="single" w:sz="4" w:space="0" w:color="7E7E7E"/>
              <w:bottom w:val="single" w:sz="4" w:space="0" w:color="7E7E7E"/>
              <w:right w:val="single" w:sz="4" w:space="0" w:color="7E7E7E"/>
            </w:tcBorders>
          </w:tcPr>
          <w:p w14:paraId="707C5FCC" w14:textId="77777777" w:rsidR="000E2E95" w:rsidRPr="005669CE" w:rsidRDefault="00C0448E" w:rsidP="00CE74C2">
            <w:pPr>
              <w:pStyle w:val="TableParagraph"/>
              <w:spacing w:before="13"/>
              <w:ind w:left="13"/>
              <w:jc w:val="both"/>
              <w:rPr>
                <w:b/>
              </w:rPr>
            </w:pPr>
            <w:r w:rsidRPr="005669CE">
              <w:rPr>
                <w:b/>
                <w:spacing w:val="-2"/>
              </w:rPr>
              <w:t>Variable</w:t>
            </w:r>
          </w:p>
        </w:tc>
        <w:tc>
          <w:tcPr>
            <w:tcW w:w="3536" w:type="dxa"/>
            <w:tcBorders>
              <w:top w:val="single" w:sz="4" w:space="0" w:color="7E7E7E"/>
              <w:left w:val="single" w:sz="4" w:space="0" w:color="7E7E7E"/>
              <w:bottom w:val="single" w:sz="4" w:space="0" w:color="7E7E7E"/>
              <w:right w:val="single" w:sz="4" w:space="0" w:color="7E7E7E"/>
            </w:tcBorders>
          </w:tcPr>
          <w:p w14:paraId="6E7404B6" w14:textId="77777777" w:rsidR="000E2E95" w:rsidRPr="005669CE" w:rsidRDefault="00C0448E" w:rsidP="00CE74C2">
            <w:pPr>
              <w:pStyle w:val="TableParagraph"/>
              <w:spacing w:before="13"/>
              <w:ind w:left="13"/>
              <w:jc w:val="both"/>
              <w:rPr>
                <w:b/>
              </w:rPr>
            </w:pPr>
            <w:r w:rsidRPr="005669CE">
              <w:rPr>
                <w:b/>
                <w:spacing w:val="-2"/>
              </w:rPr>
              <w:t>Label</w:t>
            </w:r>
          </w:p>
        </w:tc>
        <w:tc>
          <w:tcPr>
            <w:tcW w:w="2420" w:type="dxa"/>
            <w:tcBorders>
              <w:top w:val="single" w:sz="4" w:space="0" w:color="7E7E7E"/>
              <w:left w:val="single" w:sz="4" w:space="0" w:color="7E7E7E"/>
              <w:bottom w:val="single" w:sz="4" w:space="0" w:color="7E7E7E"/>
              <w:right w:val="single" w:sz="4" w:space="0" w:color="7E7E7E"/>
            </w:tcBorders>
          </w:tcPr>
          <w:p w14:paraId="73E5A7BC" w14:textId="77777777" w:rsidR="000E2E95" w:rsidRPr="005669CE" w:rsidRDefault="00C0448E" w:rsidP="00CE74C2">
            <w:pPr>
              <w:pStyle w:val="TableParagraph"/>
              <w:spacing w:before="13"/>
              <w:ind w:left="12"/>
              <w:jc w:val="both"/>
              <w:rPr>
                <w:b/>
              </w:rPr>
            </w:pPr>
            <w:r w:rsidRPr="005669CE">
              <w:rPr>
                <w:b/>
              </w:rPr>
              <w:t>Entered</w:t>
            </w:r>
            <w:r w:rsidRPr="005669CE">
              <w:rPr>
                <w:b/>
                <w:spacing w:val="-5"/>
              </w:rPr>
              <w:t xml:space="preserve"> </w:t>
            </w:r>
            <w:r w:rsidRPr="005669CE">
              <w:rPr>
                <w:b/>
                <w:spacing w:val="-2"/>
              </w:rPr>
              <w:t>Value</w:t>
            </w:r>
          </w:p>
        </w:tc>
      </w:tr>
      <w:tr w:rsidR="000E2E95" w:rsidRPr="005669CE" w14:paraId="5C2BCE39" w14:textId="77777777">
        <w:trPr>
          <w:trHeight w:val="465"/>
        </w:trPr>
        <w:tc>
          <w:tcPr>
            <w:tcW w:w="706" w:type="dxa"/>
          </w:tcPr>
          <w:p w14:paraId="38BCAC52" w14:textId="77777777" w:rsidR="000E2E95" w:rsidRPr="005669CE" w:rsidRDefault="00C0448E" w:rsidP="00CE74C2">
            <w:pPr>
              <w:pStyle w:val="TableParagraph"/>
              <w:spacing w:before="95"/>
              <w:ind w:left="14"/>
              <w:jc w:val="both"/>
            </w:pPr>
            <w:r w:rsidRPr="005669CE">
              <w:rPr>
                <w:spacing w:val="-10"/>
              </w:rPr>
              <w:t>1</w:t>
            </w:r>
          </w:p>
        </w:tc>
        <w:tc>
          <w:tcPr>
            <w:tcW w:w="2701" w:type="dxa"/>
            <w:tcBorders>
              <w:top w:val="single" w:sz="4" w:space="0" w:color="7E7E7E"/>
              <w:bottom w:val="single" w:sz="4" w:space="0" w:color="7E7E7E"/>
              <w:right w:val="single" w:sz="4" w:space="0" w:color="7E7E7E"/>
            </w:tcBorders>
          </w:tcPr>
          <w:p w14:paraId="392B86AD" w14:textId="77777777" w:rsidR="000E2E95" w:rsidRPr="005669CE" w:rsidRDefault="00C0448E" w:rsidP="00CE74C2">
            <w:pPr>
              <w:pStyle w:val="TableParagraph"/>
              <w:spacing w:before="95"/>
              <w:ind w:left="13"/>
              <w:jc w:val="both"/>
              <w:rPr>
                <w:b/>
              </w:rPr>
            </w:pPr>
            <w:proofErr w:type="spellStart"/>
            <w:r w:rsidRPr="005669CE">
              <w:rPr>
                <w:b/>
                <w:spacing w:val="-2"/>
              </w:rPr>
              <w:t>w_survey_date</w:t>
            </w:r>
            <w:proofErr w:type="spellEnd"/>
          </w:p>
        </w:tc>
        <w:tc>
          <w:tcPr>
            <w:tcW w:w="3536" w:type="dxa"/>
            <w:tcBorders>
              <w:top w:val="single" w:sz="4" w:space="0" w:color="7E7E7E"/>
              <w:left w:val="single" w:sz="4" w:space="0" w:color="7E7E7E"/>
              <w:bottom w:val="single" w:sz="4" w:space="0" w:color="7E7E7E"/>
              <w:right w:val="single" w:sz="4" w:space="0" w:color="7E7E7E"/>
            </w:tcBorders>
          </w:tcPr>
          <w:p w14:paraId="55DA803A" w14:textId="77777777" w:rsidR="000E2E95" w:rsidRPr="005669CE" w:rsidRDefault="00C0448E" w:rsidP="00CE74C2">
            <w:pPr>
              <w:pStyle w:val="TableParagraph"/>
              <w:spacing w:before="95"/>
              <w:ind w:left="13"/>
              <w:jc w:val="both"/>
            </w:pPr>
            <w:r w:rsidRPr="005669CE">
              <w:t>Date</w:t>
            </w:r>
            <w:r w:rsidRPr="005669CE">
              <w:rPr>
                <w:spacing w:val="-2"/>
              </w:rPr>
              <w:t xml:space="preserve"> </w:t>
            </w:r>
            <w:r w:rsidRPr="005669CE">
              <w:t>of</w:t>
            </w:r>
            <w:r w:rsidRPr="005669CE">
              <w:rPr>
                <w:spacing w:val="-2"/>
              </w:rPr>
              <w:t xml:space="preserve"> survey</w:t>
            </w:r>
          </w:p>
        </w:tc>
        <w:tc>
          <w:tcPr>
            <w:tcW w:w="2420" w:type="dxa"/>
            <w:tcBorders>
              <w:top w:val="single" w:sz="4" w:space="0" w:color="7E7E7E"/>
              <w:left w:val="single" w:sz="4" w:space="0" w:color="7E7E7E"/>
              <w:bottom w:val="single" w:sz="4" w:space="0" w:color="7E7E7E"/>
              <w:right w:val="single" w:sz="4" w:space="0" w:color="7E7E7E"/>
            </w:tcBorders>
          </w:tcPr>
          <w:p w14:paraId="3A7601B2" w14:textId="77777777" w:rsidR="000E2E95" w:rsidRPr="005669CE" w:rsidRDefault="00C0448E" w:rsidP="00CE74C2">
            <w:pPr>
              <w:pStyle w:val="TableParagraph"/>
              <w:spacing w:before="16"/>
              <w:ind w:left="12"/>
              <w:jc w:val="both"/>
            </w:pPr>
            <w:r w:rsidRPr="005669CE">
              <w:t>Automatically</w:t>
            </w:r>
            <w:r w:rsidRPr="005669CE">
              <w:rPr>
                <w:spacing w:val="-9"/>
              </w:rPr>
              <w:t xml:space="preserve"> </w:t>
            </w:r>
            <w:r w:rsidRPr="005669CE">
              <w:rPr>
                <w:spacing w:val="-2"/>
              </w:rPr>
              <w:t>entered</w:t>
            </w:r>
          </w:p>
        </w:tc>
      </w:tr>
      <w:tr w:rsidR="000E2E95" w:rsidRPr="005669CE" w14:paraId="7E4C15FF" w14:textId="77777777">
        <w:trPr>
          <w:trHeight w:val="465"/>
        </w:trPr>
        <w:tc>
          <w:tcPr>
            <w:tcW w:w="706" w:type="dxa"/>
          </w:tcPr>
          <w:p w14:paraId="17934244" w14:textId="77777777" w:rsidR="000E2E95" w:rsidRPr="005669CE" w:rsidRDefault="00C0448E" w:rsidP="00CE74C2">
            <w:pPr>
              <w:pStyle w:val="TableParagraph"/>
              <w:spacing w:before="95"/>
              <w:ind w:left="14"/>
              <w:jc w:val="both"/>
            </w:pPr>
            <w:r w:rsidRPr="005669CE">
              <w:rPr>
                <w:spacing w:val="-10"/>
              </w:rPr>
              <w:t>2</w:t>
            </w:r>
          </w:p>
        </w:tc>
        <w:tc>
          <w:tcPr>
            <w:tcW w:w="2701" w:type="dxa"/>
            <w:tcBorders>
              <w:top w:val="single" w:sz="4" w:space="0" w:color="7E7E7E"/>
              <w:bottom w:val="single" w:sz="4" w:space="0" w:color="7E7E7E"/>
              <w:right w:val="single" w:sz="4" w:space="0" w:color="7E7E7E"/>
            </w:tcBorders>
          </w:tcPr>
          <w:p w14:paraId="0761F137" w14:textId="77777777" w:rsidR="000E2E95" w:rsidRPr="005669CE" w:rsidRDefault="00C0448E" w:rsidP="00CE74C2">
            <w:pPr>
              <w:pStyle w:val="TableParagraph"/>
              <w:spacing w:before="95"/>
              <w:ind w:left="13"/>
              <w:jc w:val="both"/>
              <w:rPr>
                <w:b/>
              </w:rPr>
            </w:pPr>
            <w:proofErr w:type="spellStart"/>
            <w:r w:rsidRPr="005669CE">
              <w:rPr>
                <w:b/>
                <w:spacing w:val="-2"/>
              </w:rPr>
              <w:t>w_recorder_id</w:t>
            </w:r>
            <w:proofErr w:type="spellEnd"/>
          </w:p>
        </w:tc>
        <w:tc>
          <w:tcPr>
            <w:tcW w:w="3536" w:type="dxa"/>
            <w:tcBorders>
              <w:top w:val="single" w:sz="4" w:space="0" w:color="7E7E7E"/>
              <w:left w:val="single" w:sz="4" w:space="0" w:color="7E7E7E"/>
              <w:bottom w:val="single" w:sz="4" w:space="0" w:color="7E7E7E"/>
              <w:right w:val="single" w:sz="4" w:space="0" w:color="7E7E7E"/>
            </w:tcBorders>
          </w:tcPr>
          <w:p w14:paraId="536F7B88" w14:textId="77777777" w:rsidR="000E2E95" w:rsidRPr="005669CE" w:rsidRDefault="00C0448E" w:rsidP="00CE74C2">
            <w:pPr>
              <w:pStyle w:val="TableParagraph"/>
              <w:spacing w:before="95"/>
              <w:ind w:left="13"/>
              <w:jc w:val="both"/>
            </w:pPr>
            <w:r w:rsidRPr="005669CE">
              <w:t>Recorder</w:t>
            </w:r>
            <w:r w:rsidRPr="005669CE">
              <w:rPr>
                <w:spacing w:val="-3"/>
              </w:rPr>
              <w:t xml:space="preserve"> </w:t>
            </w:r>
            <w:r w:rsidRPr="005669CE">
              <w:rPr>
                <w:spacing w:val="-5"/>
              </w:rPr>
              <w:t>ID</w:t>
            </w:r>
          </w:p>
        </w:tc>
        <w:tc>
          <w:tcPr>
            <w:tcW w:w="2420" w:type="dxa"/>
            <w:tcBorders>
              <w:top w:val="single" w:sz="4" w:space="0" w:color="7E7E7E"/>
              <w:left w:val="single" w:sz="4" w:space="0" w:color="7E7E7E"/>
              <w:bottom w:val="single" w:sz="4" w:space="0" w:color="7E7E7E"/>
              <w:right w:val="single" w:sz="4" w:space="0" w:color="7E7E7E"/>
            </w:tcBorders>
          </w:tcPr>
          <w:p w14:paraId="76E30537" w14:textId="77777777" w:rsidR="000E2E95" w:rsidRPr="005669CE" w:rsidRDefault="00C0448E" w:rsidP="00CE74C2">
            <w:pPr>
              <w:pStyle w:val="TableParagraph"/>
              <w:spacing w:before="16"/>
              <w:ind w:left="12"/>
              <w:jc w:val="both"/>
            </w:pPr>
            <w:r w:rsidRPr="005669CE">
              <w:t>From</w:t>
            </w:r>
            <w:r w:rsidRPr="005669CE">
              <w:rPr>
                <w:spacing w:val="-5"/>
              </w:rPr>
              <w:t xml:space="preserve"> </w:t>
            </w:r>
            <w:r w:rsidRPr="005669CE">
              <w:t>pre-populated</w:t>
            </w:r>
            <w:r w:rsidRPr="005669CE">
              <w:rPr>
                <w:spacing w:val="-4"/>
              </w:rPr>
              <w:t xml:space="preserve"> list</w:t>
            </w:r>
          </w:p>
        </w:tc>
      </w:tr>
      <w:tr w:rsidR="000E2E95" w:rsidRPr="005669CE" w14:paraId="32C64F05" w14:textId="77777777">
        <w:trPr>
          <w:trHeight w:val="465"/>
        </w:trPr>
        <w:tc>
          <w:tcPr>
            <w:tcW w:w="706" w:type="dxa"/>
          </w:tcPr>
          <w:p w14:paraId="47F4E421" w14:textId="77777777" w:rsidR="000E2E95" w:rsidRPr="005669CE" w:rsidRDefault="00C0448E" w:rsidP="00CE74C2">
            <w:pPr>
              <w:pStyle w:val="TableParagraph"/>
              <w:spacing w:before="95"/>
              <w:ind w:left="14"/>
              <w:jc w:val="both"/>
            </w:pPr>
            <w:r w:rsidRPr="005669CE">
              <w:rPr>
                <w:spacing w:val="-10"/>
              </w:rPr>
              <w:t>3</w:t>
            </w:r>
          </w:p>
        </w:tc>
        <w:tc>
          <w:tcPr>
            <w:tcW w:w="2701" w:type="dxa"/>
            <w:tcBorders>
              <w:top w:val="single" w:sz="4" w:space="0" w:color="7E7E7E"/>
              <w:bottom w:val="single" w:sz="4" w:space="0" w:color="7E7E7E"/>
              <w:right w:val="single" w:sz="4" w:space="0" w:color="7E7E7E"/>
            </w:tcBorders>
          </w:tcPr>
          <w:p w14:paraId="18E08FA5" w14:textId="77777777" w:rsidR="000E2E95" w:rsidRPr="005669CE" w:rsidRDefault="00C0448E" w:rsidP="00CE74C2">
            <w:pPr>
              <w:pStyle w:val="TableParagraph"/>
              <w:spacing w:before="95"/>
              <w:ind w:left="13"/>
              <w:jc w:val="both"/>
              <w:rPr>
                <w:b/>
              </w:rPr>
            </w:pPr>
            <w:proofErr w:type="spellStart"/>
            <w:r w:rsidRPr="005669CE">
              <w:rPr>
                <w:b/>
                <w:spacing w:val="-2"/>
              </w:rPr>
              <w:t>w_district</w:t>
            </w:r>
            <w:proofErr w:type="spellEnd"/>
          </w:p>
        </w:tc>
        <w:tc>
          <w:tcPr>
            <w:tcW w:w="3536" w:type="dxa"/>
            <w:tcBorders>
              <w:top w:val="single" w:sz="4" w:space="0" w:color="7E7E7E"/>
              <w:left w:val="single" w:sz="4" w:space="0" w:color="7E7E7E"/>
              <w:bottom w:val="single" w:sz="4" w:space="0" w:color="7E7E7E"/>
              <w:right w:val="single" w:sz="4" w:space="0" w:color="7E7E7E"/>
            </w:tcBorders>
          </w:tcPr>
          <w:p w14:paraId="79F3759E" w14:textId="77777777" w:rsidR="000E2E95" w:rsidRPr="005669CE" w:rsidRDefault="00C0448E" w:rsidP="00CE74C2">
            <w:pPr>
              <w:pStyle w:val="TableParagraph"/>
              <w:spacing w:before="95"/>
              <w:ind w:left="13"/>
              <w:jc w:val="both"/>
            </w:pPr>
            <w:r w:rsidRPr="005669CE">
              <w:t>Select</w:t>
            </w:r>
            <w:r w:rsidRPr="005669CE">
              <w:rPr>
                <w:spacing w:val="-2"/>
              </w:rPr>
              <w:t xml:space="preserve"> </w:t>
            </w:r>
            <w:r w:rsidRPr="005669CE">
              <w:t xml:space="preserve">the </w:t>
            </w:r>
            <w:r w:rsidRPr="005669CE">
              <w:rPr>
                <w:spacing w:val="-2"/>
              </w:rPr>
              <w:t>county</w:t>
            </w:r>
          </w:p>
        </w:tc>
        <w:tc>
          <w:tcPr>
            <w:tcW w:w="2420" w:type="dxa"/>
            <w:tcBorders>
              <w:top w:val="single" w:sz="4" w:space="0" w:color="7E7E7E"/>
              <w:left w:val="single" w:sz="4" w:space="0" w:color="7E7E7E"/>
              <w:bottom w:val="single" w:sz="4" w:space="0" w:color="7E7E7E"/>
              <w:right w:val="single" w:sz="4" w:space="0" w:color="7E7E7E"/>
            </w:tcBorders>
          </w:tcPr>
          <w:p w14:paraId="0BF435F2" w14:textId="77777777" w:rsidR="000E2E95" w:rsidRPr="005669CE" w:rsidRDefault="00C0448E" w:rsidP="00CE74C2">
            <w:pPr>
              <w:pStyle w:val="TableParagraph"/>
              <w:spacing w:before="14"/>
              <w:ind w:left="12"/>
              <w:jc w:val="both"/>
            </w:pPr>
            <w:r w:rsidRPr="005669CE">
              <w:t>From</w:t>
            </w:r>
            <w:r w:rsidRPr="005669CE">
              <w:rPr>
                <w:spacing w:val="-6"/>
              </w:rPr>
              <w:t xml:space="preserve"> </w:t>
            </w:r>
            <w:r w:rsidRPr="005669CE">
              <w:t>pre-populated</w:t>
            </w:r>
            <w:r w:rsidRPr="005669CE">
              <w:rPr>
                <w:spacing w:val="-3"/>
              </w:rPr>
              <w:t xml:space="preserve"> </w:t>
            </w:r>
            <w:r w:rsidRPr="005669CE">
              <w:rPr>
                <w:spacing w:val="-4"/>
              </w:rPr>
              <w:t>list</w:t>
            </w:r>
          </w:p>
        </w:tc>
      </w:tr>
      <w:tr w:rsidR="000E2E95" w:rsidRPr="005669CE" w14:paraId="7F28F137" w14:textId="77777777">
        <w:trPr>
          <w:trHeight w:val="465"/>
        </w:trPr>
        <w:tc>
          <w:tcPr>
            <w:tcW w:w="706" w:type="dxa"/>
          </w:tcPr>
          <w:p w14:paraId="7CD23EF1" w14:textId="77777777" w:rsidR="000E2E95" w:rsidRPr="005669CE" w:rsidRDefault="00C0448E" w:rsidP="00CE74C2">
            <w:pPr>
              <w:pStyle w:val="TableParagraph"/>
              <w:spacing w:before="95"/>
              <w:ind w:left="14"/>
              <w:jc w:val="both"/>
            </w:pPr>
            <w:r w:rsidRPr="005669CE">
              <w:rPr>
                <w:spacing w:val="-10"/>
              </w:rPr>
              <w:t>4</w:t>
            </w:r>
          </w:p>
        </w:tc>
        <w:tc>
          <w:tcPr>
            <w:tcW w:w="2701" w:type="dxa"/>
            <w:tcBorders>
              <w:top w:val="single" w:sz="4" w:space="0" w:color="7E7E7E"/>
              <w:bottom w:val="single" w:sz="4" w:space="0" w:color="7E7E7E"/>
              <w:right w:val="single" w:sz="4" w:space="0" w:color="7E7E7E"/>
            </w:tcBorders>
          </w:tcPr>
          <w:p w14:paraId="28C5925F" w14:textId="77777777" w:rsidR="000E2E95" w:rsidRPr="005669CE" w:rsidRDefault="00C0448E" w:rsidP="00CE74C2">
            <w:pPr>
              <w:pStyle w:val="TableParagraph"/>
              <w:spacing w:before="95"/>
              <w:ind w:left="13"/>
              <w:jc w:val="both"/>
              <w:rPr>
                <w:b/>
              </w:rPr>
            </w:pPr>
            <w:proofErr w:type="spellStart"/>
            <w:r w:rsidRPr="005669CE">
              <w:rPr>
                <w:b/>
                <w:spacing w:val="-2"/>
              </w:rPr>
              <w:t>w_sub</w:t>
            </w:r>
            <w:proofErr w:type="spellEnd"/>
            <w:r w:rsidRPr="005669CE">
              <w:rPr>
                <w:b/>
                <w:spacing w:val="-2"/>
              </w:rPr>
              <w:t>-district</w:t>
            </w:r>
          </w:p>
        </w:tc>
        <w:tc>
          <w:tcPr>
            <w:tcW w:w="3536" w:type="dxa"/>
            <w:tcBorders>
              <w:top w:val="single" w:sz="4" w:space="0" w:color="7E7E7E"/>
              <w:left w:val="single" w:sz="4" w:space="0" w:color="7E7E7E"/>
              <w:bottom w:val="single" w:sz="4" w:space="0" w:color="7E7E7E"/>
              <w:right w:val="single" w:sz="4" w:space="0" w:color="7E7E7E"/>
            </w:tcBorders>
          </w:tcPr>
          <w:p w14:paraId="3E8D12DD" w14:textId="77777777" w:rsidR="000E2E95" w:rsidRPr="005669CE" w:rsidRDefault="00C0448E" w:rsidP="00CE74C2">
            <w:pPr>
              <w:pStyle w:val="TableParagraph"/>
              <w:spacing w:before="95"/>
              <w:ind w:left="13"/>
              <w:jc w:val="both"/>
            </w:pPr>
            <w:r w:rsidRPr="005669CE">
              <w:t>Select</w:t>
            </w:r>
            <w:r w:rsidRPr="005669CE">
              <w:rPr>
                <w:spacing w:val="-4"/>
              </w:rPr>
              <w:t xml:space="preserve"> </w:t>
            </w:r>
            <w:r w:rsidRPr="005669CE">
              <w:t>the</w:t>
            </w:r>
            <w:r w:rsidRPr="005669CE">
              <w:rPr>
                <w:spacing w:val="-1"/>
              </w:rPr>
              <w:t xml:space="preserve"> </w:t>
            </w:r>
            <w:r w:rsidRPr="005669CE">
              <w:t>sub-</w:t>
            </w:r>
            <w:r w:rsidRPr="005669CE">
              <w:rPr>
                <w:spacing w:val="-2"/>
              </w:rPr>
              <w:t>district</w:t>
            </w:r>
          </w:p>
        </w:tc>
        <w:tc>
          <w:tcPr>
            <w:tcW w:w="2420" w:type="dxa"/>
            <w:tcBorders>
              <w:top w:val="single" w:sz="4" w:space="0" w:color="7E7E7E"/>
              <w:left w:val="single" w:sz="4" w:space="0" w:color="7E7E7E"/>
              <w:bottom w:val="single" w:sz="4" w:space="0" w:color="7E7E7E"/>
              <w:right w:val="single" w:sz="4" w:space="0" w:color="7E7E7E"/>
            </w:tcBorders>
          </w:tcPr>
          <w:p w14:paraId="451985A5" w14:textId="77777777" w:rsidR="000E2E95" w:rsidRPr="005669CE" w:rsidRDefault="00C0448E" w:rsidP="00CE74C2">
            <w:pPr>
              <w:pStyle w:val="TableParagraph"/>
              <w:spacing w:before="13"/>
              <w:ind w:left="12"/>
              <w:jc w:val="both"/>
            </w:pPr>
            <w:r w:rsidRPr="005669CE">
              <w:t>From</w:t>
            </w:r>
            <w:r w:rsidRPr="005669CE">
              <w:rPr>
                <w:spacing w:val="-6"/>
              </w:rPr>
              <w:t xml:space="preserve"> </w:t>
            </w:r>
            <w:r w:rsidRPr="005669CE">
              <w:t>pre-populated</w:t>
            </w:r>
            <w:r w:rsidRPr="005669CE">
              <w:rPr>
                <w:spacing w:val="-3"/>
              </w:rPr>
              <w:t xml:space="preserve"> </w:t>
            </w:r>
            <w:r w:rsidRPr="005669CE">
              <w:rPr>
                <w:spacing w:val="-4"/>
              </w:rPr>
              <w:t>list</w:t>
            </w:r>
          </w:p>
        </w:tc>
      </w:tr>
      <w:tr w:rsidR="000E2E95" w:rsidRPr="005669CE" w14:paraId="587FC45F" w14:textId="77777777">
        <w:trPr>
          <w:trHeight w:val="465"/>
        </w:trPr>
        <w:tc>
          <w:tcPr>
            <w:tcW w:w="706" w:type="dxa"/>
          </w:tcPr>
          <w:p w14:paraId="60BAC8DC" w14:textId="77777777" w:rsidR="000E2E95" w:rsidRPr="005669CE" w:rsidRDefault="00C0448E" w:rsidP="00CE74C2">
            <w:pPr>
              <w:pStyle w:val="TableParagraph"/>
              <w:spacing w:before="92"/>
              <w:ind w:left="14"/>
              <w:jc w:val="both"/>
            </w:pPr>
            <w:r w:rsidRPr="005669CE">
              <w:rPr>
                <w:spacing w:val="-10"/>
              </w:rPr>
              <w:t>5</w:t>
            </w:r>
          </w:p>
        </w:tc>
        <w:tc>
          <w:tcPr>
            <w:tcW w:w="2701" w:type="dxa"/>
            <w:tcBorders>
              <w:top w:val="single" w:sz="4" w:space="0" w:color="7E7E7E"/>
              <w:bottom w:val="single" w:sz="4" w:space="0" w:color="7E7E7E"/>
              <w:right w:val="single" w:sz="4" w:space="0" w:color="7E7E7E"/>
            </w:tcBorders>
          </w:tcPr>
          <w:p w14:paraId="78B87FC1" w14:textId="77777777" w:rsidR="000E2E95" w:rsidRPr="005669CE" w:rsidRDefault="00C0448E" w:rsidP="00CE74C2">
            <w:pPr>
              <w:pStyle w:val="TableParagraph"/>
              <w:spacing w:before="92"/>
              <w:ind w:left="13"/>
              <w:jc w:val="both"/>
              <w:rPr>
                <w:b/>
              </w:rPr>
            </w:pPr>
            <w:proofErr w:type="spellStart"/>
            <w:r w:rsidRPr="005669CE">
              <w:rPr>
                <w:b/>
                <w:spacing w:val="-2"/>
              </w:rPr>
              <w:t>w_school_name</w:t>
            </w:r>
            <w:proofErr w:type="spellEnd"/>
          </w:p>
        </w:tc>
        <w:tc>
          <w:tcPr>
            <w:tcW w:w="3536" w:type="dxa"/>
            <w:tcBorders>
              <w:top w:val="single" w:sz="4" w:space="0" w:color="7E7E7E"/>
              <w:left w:val="single" w:sz="4" w:space="0" w:color="7E7E7E"/>
              <w:bottom w:val="single" w:sz="4" w:space="0" w:color="7E7E7E"/>
              <w:right w:val="single" w:sz="4" w:space="0" w:color="7E7E7E"/>
            </w:tcBorders>
          </w:tcPr>
          <w:p w14:paraId="5909F52A" w14:textId="77777777" w:rsidR="000E2E95" w:rsidRPr="005669CE" w:rsidRDefault="00C0448E" w:rsidP="00CE74C2">
            <w:pPr>
              <w:pStyle w:val="TableParagraph"/>
              <w:spacing w:before="92"/>
              <w:ind w:left="13"/>
              <w:jc w:val="both"/>
            </w:pPr>
            <w:r w:rsidRPr="005669CE">
              <w:t>Select</w:t>
            </w:r>
            <w:r w:rsidRPr="005669CE">
              <w:rPr>
                <w:spacing w:val="-6"/>
              </w:rPr>
              <w:t xml:space="preserve"> </w:t>
            </w:r>
            <w:r w:rsidRPr="005669CE">
              <w:t>the</w:t>
            </w:r>
            <w:r w:rsidRPr="005669CE">
              <w:rPr>
                <w:spacing w:val="-2"/>
              </w:rPr>
              <w:t xml:space="preserve"> </w:t>
            </w:r>
            <w:r w:rsidRPr="005669CE">
              <w:t>school</w:t>
            </w:r>
            <w:r w:rsidRPr="005669CE">
              <w:rPr>
                <w:spacing w:val="-1"/>
              </w:rPr>
              <w:t xml:space="preserve"> </w:t>
            </w:r>
            <w:r w:rsidRPr="005669CE">
              <w:rPr>
                <w:spacing w:val="-4"/>
              </w:rPr>
              <w:t>name</w:t>
            </w:r>
          </w:p>
        </w:tc>
        <w:tc>
          <w:tcPr>
            <w:tcW w:w="2420" w:type="dxa"/>
            <w:tcBorders>
              <w:top w:val="single" w:sz="4" w:space="0" w:color="7E7E7E"/>
              <w:left w:val="single" w:sz="4" w:space="0" w:color="7E7E7E"/>
              <w:bottom w:val="single" w:sz="4" w:space="0" w:color="7E7E7E"/>
              <w:right w:val="single" w:sz="4" w:space="0" w:color="7E7E7E"/>
            </w:tcBorders>
          </w:tcPr>
          <w:p w14:paraId="6E0F3561" w14:textId="77777777" w:rsidR="000E2E95" w:rsidRPr="005669CE" w:rsidRDefault="00C0448E" w:rsidP="00CE74C2">
            <w:pPr>
              <w:pStyle w:val="TableParagraph"/>
              <w:spacing w:before="13"/>
              <w:ind w:left="12"/>
              <w:jc w:val="both"/>
            </w:pPr>
            <w:r w:rsidRPr="005669CE">
              <w:t>From</w:t>
            </w:r>
            <w:r w:rsidRPr="005669CE">
              <w:rPr>
                <w:spacing w:val="-6"/>
              </w:rPr>
              <w:t xml:space="preserve"> </w:t>
            </w:r>
            <w:r w:rsidRPr="005669CE">
              <w:t>pre-populated</w:t>
            </w:r>
            <w:r w:rsidRPr="005669CE">
              <w:rPr>
                <w:spacing w:val="-3"/>
              </w:rPr>
              <w:t xml:space="preserve"> </w:t>
            </w:r>
            <w:r w:rsidRPr="005669CE">
              <w:rPr>
                <w:spacing w:val="-4"/>
              </w:rPr>
              <w:t>list</w:t>
            </w:r>
          </w:p>
        </w:tc>
      </w:tr>
      <w:tr w:rsidR="000E2E95" w:rsidRPr="005669CE" w14:paraId="1309DEF0" w14:textId="77777777">
        <w:trPr>
          <w:trHeight w:val="462"/>
        </w:trPr>
        <w:tc>
          <w:tcPr>
            <w:tcW w:w="706" w:type="dxa"/>
          </w:tcPr>
          <w:p w14:paraId="389D4D59" w14:textId="77777777" w:rsidR="000E2E95" w:rsidRPr="005669CE" w:rsidRDefault="00C0448E" w:rsidP="00CE74C2">
            <w:pPr>
              <w:pStyle w:val="TableParagraph"/>
              <w:spacing w:before="92"/>
              <w:ind w:left="14"/>
              <w:jc w:val="both"/>
            </w:pPr>
            <w:r w:rsidRPr="005669CE">
              <w:rPr>
                <w:spacing w:val="-10"/>
              </w:rPr>
              <w:t>6</w:t>
            </w:r>
          </w:p>
        </w:tc>
        <w:tc>
          <w:tcPr>
            <w:tcW w:w="2701" w:type="dxa"/>
            <w:tcBorders>
              <w:top w:val="single" w:sz="4" w:space="0" w:color="7E7E7E"/>
              <w:bottom w:val="single" w:sz="4" w:space="0" w:color="7E7E7E"/>
              <w:right w:val="single" w:sz="4" w:space="0" w:color="7E7E7E"/>
            </w:tcBorders>
          </w:tcPr>
          <w:p w14:paraId="05AD2B33" w14:textId="77777777" w:rsidR="000E2E95" w:rsidRPr="005669CE" w:rsidRDefault="00C0448E" w:rsidP="00CE74C2">
            <w:pPr>
              <w:pStyle w:val="TableParagraph"/>
              <w:spacing w:before="92"/>
              <w:ind w:left="13"/>
              <w:jc w:val="both"/>
              <w:rPr>
                <w:b/>
              </w:rPr>
            </w:pPr>
            <w:proofErr w:type="spellStart"/>
            <w:r w:rsidRPr="005669CE">
              <w:rPr>
                <w:b/>
                <w:spacing w:val="-2"/>
              </w:rPr>
              <w:t>w_school_community</w:t>
            </w:r>
            <w:proofErr w:type="spellEnd"/>
          </w:p>
        </w:tc>
        <w:tc>
          <w:tcPr>
            <w:tcW w:w="3536" w:type="dxa"/>
            <w:tcBorders>
              <w:top w:val="single" w:sz="4" w:space="0" w:color="7E7E7E"/>
              <w:left w:val="single" w:sz="4" w:space="0" w:color="7E7E7E"/>
              <w:bottom w:val="single" w:sz="4" w:space="0" w:color="7E7E7E"/>
              <w:right w:val="single" w:sz="4" w:space="0" w:color="7E7E7E"/>
            </w:tcBorders>
          </w:tcPr>
          <w:p w14:paraId="5F5EEB2A" w14:textId="77777777" w:rsidR="000E2E95" w:rsidRPr="005669CE" w:rsidRDefault="00C0448E" w:rsidP="00CE74C2">
            <w:pPr>
              <w:pStyle w:val="TableParagraph"/>
              <w:spacing w:before="92"/>
              <w:ind w:left="13"/>
              <w:jc w:val="both"/>
            </w:pPr>
            <w:r w:rsidRPr="005669CE">
              <w:t>Community</w:t>
            </w:r>
            <w:r w:rsidRPr="005669CE">
              <w:rPr>
                <w:spacing w:val="-5"/>
              </w:rPr>
              <w:t xml:space="preserve"> </w:t>
            </w:r>
            <w:r w:rsidRPr="005669CE">
              <w:t>school</w:t>
            </w:r>
            <w:r w:rsidRPr="005669CE">
              <w:rPr>
                <w:spacing w:val="-5"/>
              </w:rPr>
              <w:t xml:space="preserve"> </w:t>
            </w:r>
            <w:r w:rsidRPr="005669CE">
              <w:t>is</w:t>
            </w:r>
            <w:r w:rsidRPr="005669CE">
              <w:rPr>
                <w:spacing w:val="-4"/>
              </w:rPr>
              <w:t xml:space="preserve"> </w:t>
            </w:r>
            <w:r w:rsidRPr="005669CE">
              <w:rPr>
                <w:spacing w:val="-5"/>
              </w:rPr>
              <w:t>in</w:t>
            </w:r>
          </w:p>
        </w:tc>
        <w:tc>
          <w:tcPr>
            <w:tcW w:w="2420" w:type="dxa"/>
            <w:tcBorders>
              <w:top w:val="single" w:sz="4" w:space="0" w:color="7E7E7E"/>
              <w:left w:val="single" w:sz="4" w:space="0" w:color="7E7E7E"/>
              <w:bottom w:val="single" w:sz="4" w:space="0" w:color="7E7E7E"/>
              <w:right w:val="single" w:sz="4" w:space="0" w:color="7E7E7E"/>
            </w:tcBorders>
          </w:tcPr>
          <w:p w14:paraId="57708778" w14:textId="77777777" w:rsidR="000E2E95" w:rsidRPr="005669CE" w:rsidRDefault="00C0448E" w:rsidP="00CE74C2">
            <w:pPr>
              <w:pStyle w:val="TableParagraph"/>
              <w:spacing w:before="13"/>
              <w:ind w:left="12"/>
              <w:jc w:val="both"/>
            </w:pPr>
            <w:r w:rsidRPr="005669CE">
              <w:t>Free</w:t>
            </w:r>
            <w:r w:rsidRPr="005669CE">
              <w:rPr>
                <w:spacing w:val="-5"/>
              </w:rPr>
              <w:t xml:space="preserve"> </w:t>
            </w:r>
            <w:r w:rsidRPr="005669CE">
              <w:t>text</w:t>
            </w:r>
            <w:r w:rsidRPr="005669CE">
              <w:rPr>
                <w:spacing w:val="-3"/>
              </w:rPr>
              <w:t xml:space="preserve"> </w:t>
            </w:r>
            <w:r w:rsidRPr="005669CE">
              <w:rPr>
                <w:spacing w:val="-2"/>
              </w:rPr>
              <w:t>field</w:t>
            </w:r>
          </w:p>
        </w:tc>
      </w:tr>
      <w:tr w:rsidR="000E2E95" w:rsidRPr="005669CE" w14:paraId="3F0D6F87" w14:textId="77777777">
        <w:trPr>
          <w:trHeight w:val="465"/>
        </w:trPr>
        <w:tc>
          <w:tcPr>
            <w:tcW w:w="706" w:type="dxa"/>
          </w:tcPr>
          <w:p w14:paraId="7CBA5694" w14:textId="77777777" w:rsidR="000E2E95" w:rsidRPr="005669CE" w:rsidRDefault="00C0448E" w:rsidP="00CE74C2">
            <w:pPr>
              <w:pStyle w:val="TableParagraph"/>
              <w:spacing w:before="95"/>
              <w:ind w:left="14"/>
              <w:jc w:val="both"/>
            </w:pPr>
            <w:r w:rsidRPr="005669CE">
              <w:rPr>
                <w:spacing w:val="-10"/>
              </w:rPr>
              <w:t>6</w:t>
            </w:r>
          </w:p>
        </w:tc>
        <w:tc>
          <w:tcPr>
            <w:tcW w:w="2701" w:type="dxa"/>
            <w:tcBorders>
              <w:top w:val="single" w:sz="4" w:space="0" w:color="7E7E7E"/>
              <w:bottom w:val="single" w:sz="4" w:space="0" w:color="7E7E7E"/>
              <w:right w:val="single" w:sz="4" w:space="0" w:color="7E7E7E"/>
            </w:tcBorders>
          </w:tcPr>
          <w:p w14:paraId="13987137" w14:textId="77777777" w:rsidR="000E2E95" w:rsidRPr="005669CE" w:rsidRDefault="00C0448E" w:rsidP="00CE74C2">
            <w:pPr>
              <w:pStyle w:val="TableParagraph"/>
              <w:spacing w:before="95"/>
              <w:ind w:left="13"/>
              <w:jc w:val="both"/>
              <w:rPr>
                <w:b/>
              </w:rPr>
            </w:pPr>
            <w:proofErr w:type="spellStart"/>
            <w:r w:rsidRPr="005669CE">
              <w:rPr>
                <w:b/>
                <w:spacing w:val="-2"/>
              </w:rPr>
              <w:t>w_gps</w:t>
            </w:r>
            <w:proofErr w:type="spellEnd"/>
          </w:p>
        </w:tc>
        <w:tc>
          <w:tcPr>
            <w:tcW w:w="3536" w:type="dxa"/>
            <w:tcBorders>
              <w:top w:val="single" w:sz="4" w:space="0" w:color="7E7E7E"/>
              <w:left w:val="single" w:sz="4" w:space="0" w:color="7E7E7E"/>
              <w:bottom w:val="single" w:sz="4" w:space="0" w:color="7E7E7E"/>
              <w:right w:val="single" w:sz="4" w:space="0" w:color="7E7E7E"/>
            </w:tcBorders>
          </w:tcPr>
          <w:p w14:paraId="5A3C11C9" w14:textId="77777777" w:rsidR="000E2E95" w:rsidRPr="005669CE" w:rsidRDefault="00C0448E" w:rsidP="00CE74C2">
            <w:pPr>
              <w:pStyle w:val="TableParagraph"/>
              <w:spacing w:before="95"/>
              <w:ind w:left="13"/>
              <w:jc w:val="both"/>
            </w:pPr>
            <w:r w:rsidRPr="005669CE">
              <w:t>Collect</w:t>
            </w:r>
            <w:r w:rsidRPr="005669CE">
              <w:rPr>
                <w:spacing w:val="-4"/>
              </w:rPr>
              <w:t xml:space="preserve"> </w:t>
            </w:r>
            <w:r w:rsidRPr="005669CE">
              <w:t>GPS</w:t>
            </w:r>
            <w:r w:rsidRPr="005669CE">
              <w:rPr>
                <w:spacing w:val="-3"/>
              </w:rPr>
              <w:t xml:space="preserve"> </w:t>
            </w:r>
            <w:r w:rsidRPr="005669CE">
              <w:rPr>
                <w:spacing w:val="-2"/>
              </w:rPr>
              <w:t>Coordinates</w:t>
            </w:r>
          </w:p>
        </w:tc>
        <w:tc>
          <w:tcPr>
            <w:tcW w:w="2420" w:type="dxa"/>
            <w:tcBorders>
              <w:top w:val="single" w:sz="4" w:space="0" w:color="7E7E7E"/>
              <w:left w:val="single" w:sz="4" w:space="0" w:color="7E7E7E"/>
              <w:bottom w:val="single" w:sz="4" w:space="0" w:color="7E7E7E"/>
              <w:right w:val="single" w:sz="4" w:space="0" w:color="7E7E7E"/>
            </w:tcBorders>
          </w:tcPr>
          <w:p w14:paraId="4D833ECF" w14:textId="77777777" w:rsidR="000E2E95" w:rsidRPr="005669CE" w:rsidRDefault="00C0448E" w:rsidP="00CE74C2">
            <w:pPr>
              <w:pStyle w:val="TableParagraph"/>
              <w:spacing w:before="16"/>
              <w:ind w:left="12"/>
              <w:jc w:val="both"/>
            </w:pPr>
            <w:r w:rsidRPr="005669CE">
              <w:t>Automatically</w:t>
            </w:r>
            <w:r w:rsidRPr="005669CE">
              <w:rPr>
                <w:spacing w:val="-9"/>
              </w:rPr>
              <w:t xml:space="preserve"> </w:t>
            </w:r>
            <w:r w:rsidRPr="005669CE">
              <w:rPr>
                <w:spacing w:val="-2"/>
              </w:rPr>
              <w:t>entered</w:t>
            </w:r>
          </w:p>
        </w:tc>
      </w:tr>
      <w:tr w:rsidR="000E2E95" w:rsidRPr="005669CE" w14:paraId="6367AA50" w14:textId="77777777">
        <w:trPr>
          <w:trHeight w:val="465"/>
        </w:trPr>
        <w:tc>
          <w:tcPr>
            <w:tcW w:w="706" w:type="dxa"/>
          </w:tcPr>
          <w:p w14:paraId="017C7034" w14:textId="77777777" w:rsidR="000E2E95" w:rsidRPr="005669CE" w:rsidRDefault="00C0448E" w:rsidP="00CE74C2">
            <w:pPr>
              <w:pStyle w:val="TableParagraph"/>
              <w:spacing w:before="95"/>
              <w:ind w:left="14"/>
              <w:jc w:val="both"/>
            </w:pPr>
            <w:r w:rsidRPr="005669CE">
              <w:rPr>
                <w:spacing w:val="-10"/>
              </w:rPr>
              <w:t>7</w:t>
            </w:r>
          </w:p>
        </w:tc>
        <w:tc>
          <w:tcPr>
            <w:tcW w:w="2701" w:type="dxa"/>
            <w:tcBorders>
              <w:top w:val="single" w:sz="4" w:space="0" w:color="7E7E7E"/>
              <w:bottom w:val="single" w:sz="4" w:space="0" w:color="7E7E7E"/>
              <w:right w:val="single" w:sz="4" w:space="0" w:color="7E7E7E"/>
            </w:tcBorders>
          </w:tcPr>
          <w:p w14:paraId="1DE92C6C" w14:textId="77777777" w:rsidR="000E2E95" w:rsidRPr="005669CE" w:rsidRDefault="00C0448E" w:rsidP="00CE74C2">
            <w:pPr>
              <w:pStyle w:val="TableParagraph"/>
              <w:spacing w:before="95"/>
              <w:ind w:left="13"/>
              <w:jc w:val="both"/>
              <w:rPr>
                <w:b/>
              </w:rPr>
            </w:pPr>
            <w:proofErr w:type="spellStart"/>
            <w:r w:rsidRPr="005669CE">
              <w:rPr>
                <w:b/>
                <w:spacing w:val="-2"/>
              </w:rPr>
              <w:t>w_headteacher</w:t>
            </w:r>
            <w:proofErr w:type="spellEnd"/>
          </w:p>
        </w:tc>
        <w:tc>
          <w:tcPr>
            <w:tcW w:w="3536" w:type="dxa"/>
            <w:tcBorders>
              <w:top w:val="single" w:sz="4" w:space="0" w:color="7E7E7E"/>
              <w:left w:val="single" w:sz="4" w:space="0" w:color="7E7E7E"/>
              <w:bottom w:val="single" w:sz="4" w:space="0" w:color="7E7E7E"/>
              <w:right w:val="single" w:sz="4" w:space="0" w:color="7E7E7E"/>
            </w:tcBorders>
          </w:tcPr>
          <w:p w14:paraId="1559E130" w14:textId="77777777" w:rsidR="000E2E95" w:rsidRPr="005669CE" w:rsidRDefault="00C0448E" w:rsidP="00CE74C2">
            <w:pPr>
              <w:pStyle w:val="TableParagraph"/>
              <w:spacing w:before="95"/>
              <w:ind w:left="13"/>
              <w:jc w:val="both"/>
            </w:pPr>
            <w:r w:rsidRPr="005669CE">
              <w:t>Name</w:t>
            </w:r>
            <w:r w:rsidRPr="005669CE">
              <w:rPr>
                <w:spacing w:val="-4"/>
              </w:rPr>
              <w:t xml:space="preserve"> </w:t>
            </w:r>
            <w:r w:rsidRPr="005669CE">
              <w:t>of</w:t>
            </w:r>
            <w:r w:rsidRPr="005669CE">
              <w:rPr>
                <w:spacing w:val="-2"/>
              </w:rPr>
              <w:t xml:space="preserve"> </w:t>
            </w:r>
            <w:r w:rsidRPr="005669CE">
              <w:t>head</w:t>
            </w:r>
            <w:r w:rsidRPr="005669CE">
              <w:rPr>
                <w:spacing w:val="-1"/>
              </w:rPr>
              <w:t xml:space="preserve"> </w:t>
            </w:r>
            <w:r w:rsidRPr="005669CE">
              <w:rPr>
                <w:spacing w:val="-2"/>
              </w:rPr>
              <w:t>teacher</w:t>
            </w:r>
          </w:p>
        </w:tc>
        <w:tc>
          <w:tcPr>
            <w:tcW w:w="2420" w:type="dxa"/>
            <w:tcBorders>
              <w:top w:val="single" w:sz="4" w:space="0" w:color="7E7E7E"/>
              <w:left w:val="single" w:sz="4" w:space="0" w:color="7E7E7E"/>
              <w:bottom w:val="single" w:sz="4" w:space="0" w:color="7E7E7E"/>
              <w:right w:val="single" w:sz="4" w:space="0" w:color="7E7E7E"/>
            </w:tcBorders>
          </w:tcPr>
          <w:p w14:paraId="3420A506" w14:textId="77777777" w:rsidR="000E2E95" w:rsidRPr="005669CE" w:rsidRDefault="00C0448E" w:rsidP="00CE74C2">
            <w:pPr>
              <w:pStyle w:val="TableParagraph"/>
              <w:spacing w:before="16"/>
              <w:ind w:left="12"/>
              <w:jc w:val="both"/>
            </w:pPr>
            <w:r w:rsidRPr="005669CE">
              <w:t>Free</w:t>
            </w:r>
            <w:r w:rsidRPr="005669CE">
              <w:rPr>
                <w:spacing w:val="-5"/>
              </w:rPr>
              <w:t xml:space="preserve"> </w:t>
            </w:r>
            <w:r w:rsidRPr="005669CE">
              <w:t>text</w:t>
            </w:r>
            <w:r w:rsidRPr="005669CE">
              <w:rPr>
                <w:spacing w:val="-3"/>
              </w:rPr>
              <w:t xml:space="preserve"> </w:t>
            </w:r>
            <w:r w:rsidRPr="005669CE">
              <w:rPr>
                <w:spacing w:val="-2"/>
              </w:rPr>
              <w:t>field</w:t>
            </w:r>
          </w:p>
        </w:tc>
      </w:tr>
      <w:tr w:rsidR="000E2E95" w:rsidRPr="005669CE" w14:paraId="12A6469D" w14:textId="77777777">
        <w:trPr>
          <w:trHeight w:val="465"/>
        </w:trPr>
        <w:tc>
          <w:tcPr>
            <w:tcW w:w="706" w:type="dxa"/>
          </w:tcPr>
          <w:p w14:paraId="1AFD9A11" w14:textId="77777777" w:rsidR="000E2E95" w:rsidRPr="005669CE" w:rsidRDefault="00C0448E" w:rsidP="00CE74C2">
            <w:pPr>
              <w:pStyle w:val="TableParagraph"/>
              <w:spacing w:before="95"/>
              <w:ind w:left="14"/>
              <w:jc w:val="both"/>
            </w:pPr>
            <w:r w:rsidRPr="005669CE">
              <w:rPr>
                <w:spacing w:val="-10"/>
              </w:rPr>
              <w:t>8</w:t>
            </w:r>
          </w:p>
        </w:tc>
        <w:tc>
          <w:tcPr>
            <w:tcW w:w="2701" w:type="dxa"/>
            <w:tcBorders>
              <w:top w:val="single" w:sz="4" w:space="0" w:color="7E7E7E"/>
              <w:bottom w:val="single" w:sz="4" w:space="0" w:color="7E7E7E"/>
              <w:right w:val="single" w:sz="4" w:space="0" w:color="7E7E7E"/>
            </w:tcBorders>
          </w:tcPr>
          <w:p w14:paraId="0E0C35A0" w14:textId="77777777" w:rsidR="000E2E95" w:rsidRPr="005669CE" w:rsidRDefault="00C0448E" w:rsidP="00CE74C2">
            <w:pPr>
              <w:pStyle w:val="TableParagraph"/>
              <w:spacing w:before="95"/>
              <w:ind w:left="13"/>
              <w:jc w:val="both"/>
              <w:rPr>
                <w:b/>
              </w:rPr>
            </w:pPr>
            <w:proofErr w:type="spellStart"/>
            <w:r w:rsidRPr="005669CE">
              <w:rPr>
                <w:b/>
                <w:spacing w:val="-2"/>
              </w:rPr>
              <w:t>w_headteacher_phone</w:t>
            </w:r>
            <w:proofErr w:type="spellEnd"/>
          </w:p>
        </w:tc>
        <w:tc>
          <w:tcPr>
            <w:tcW w:w="3536" w:type="dxa"/>
            <w:tcBorders>
              <w:top w:val="single" w:sz="4" w:space="0" w:color="7E7E7E"/>
              <w:left w:val="single" w:sz="4" w:space="0" w:color="7E7E7E"/>
              <w:bottom w:val="single" w:sz="4" w:space="0" w:color="7E7E7E"/>
              <w:right w:val="single" w:sz="4" w:space="0" w:color="7E7E7E"/>
            </w:tcBorders>
          </w:tcPr>
          <w:p w14:paraId="0571FE7D" w14:textId="77777777" w:rsidR="000E2E95" w:rsidRPr="005669CE" w:rsidRDefault="00C0448E" w:rsidP="00CE74C2">
            <w:pPr>
              <w:pStyle w:val="TableParagraph"/>
              <w:spacing w:before="95"/>
              <w:ind w:left="13"/>
              <w:jc w:val="both"/>
            </w:pPr>
            <w:r w:rsidRPr="005669CE">
              <w:t>Contact</w:t>
            </w:r>
            <w:r w:rsidRPr="005669CE">
              <w:rPr>
                <w:spacing w:val="-3"/>
              </w:rPr>
              <w:t xml:space="preserve"> </w:t>
            </w:r>
            <w:r w:rsidRPr="005669CE">
              <w:t>number</w:t>
            </w:r>
            <w:r w:rsidRPr="005669CE">
              <w:rPr>
                <w:spacing w:val="-4"/>
              </w:rPr>
              <w:t xml:space="preserve"> </w:t>
            </w:r>
            <w:r w:rsidRPr="005669CE">
              <w:t>of</w:t>
            </w:r>
            <w:r w:rsidRPr="005669CE">
              <w:rPr>
                <w:spacing w:val="-5"/>
              </w:rPr>
              <w:t xml:space="preserve"> </w:t>
            </w:r>
            <w:r w:rsidRPr="005669CE">
              <w:t>head</w:t>
            </w:r>
            <w:r w:rsidRPr="005669CE">
              <w:rPr>
                <w:spacing w:val="-1"/>
              </w:rPr>
              <w:t xml:space="preserve"> </w:t>
            </w:r>
            <w:r w:rsidRPr="005669CE">
              <w:rPr>
                <w:spacing w:val="-2"/>
              </w:rPr>
              <w:t>teacher</w:t>
            </w:r>
          </w:p>
        </w:tc>
        <w:tc>
          <w:tcPr>
            <w:tcW w:w="2420" w:type="dxa"/>
            <w:tcBorders>
              <w:top w:val="single" w:sz="4" w:space="0" w:color="7E7E7E"/>
              <w:left w:val="single" w:sz="4" w:space="0" w:color="7E7E7E"/>
              <w:bottom w:val="single" w:sz="4" w:space="0" w:color="7E7E7E"/>
              <w:right w:val="single" w:sz="4" w:space="0" w:color="7E7E7E"/>
            </w:tcBorders>
          </w:tcPr>
          <w:p w14:paraId="013CC034" w14:textId="77777777" w:rsidR="000E2E95" w:rsidRPr="005669CE" w:rsidRDefault="00C0448E" w:rsidP="00CE74C2">
            <w:pPr>
              <w:pStyle w:val="TableParagraph"/>
              <w:spacing w:before="16"/>
              <w:ind w:left="12"/>
              <w:jc w:val="both"/>
            </w:pPr>
            <w:r w:rsidRPr="005669CE">
              <w:t>Numeric</w:t>
            </w:r>
            <w:r w:rsidRPr="005669CE">
              <w:rPr>
                <w:spacing w:val="-2"/>
              </w:rPr>
              <w:t xml:space="preserve"> field</w:t>
            </w:r>
          </w:p>
        </w:tc>
      </w:tr>
      <w:tr w:rsidR="000E2E95" w:rsidRPr="005669CE" w14:paraId="579AA7DD" w14:textId="77777777">
        <w:trPr>
          <w:trHeight w:val="1895"/>
        </w:trPr>
        <w:tc>
          <w:tcPr>
            <w:tcW w:w="706" w:type="dxa"/>
          </w:tcPr>
          <w:p w14:paraId="0FEF9F99" w14:textId="77777777" w:rsidR="000E2E95" w:rsidRPr="005669CE" w:rsidRDefault="000E2E95" w:rsidP="00CE74C2">
            <w:pPr>
              <w:pStyle w:val="TableParagraph"/>
              <w:jc w:val="both"/>
              <w:rPr>
                <w:rFonts w:ascii="Calibri Light"/>
              </w:rPr>
            </w:pPr>
          </w:p>
          <w:p w14:paraId="76CA7626" w14:textId="77777777" w:rsidR="000E2E95" w:rsidRPr="005669CE" w:rsidRDefault="000E2E95" w:rsidP="00CE74C2">
            <w:pPr>
              <w:pStyle w:val="TableParagraph"/>
              <w:jc w:val="both"/>
              <w:rPr>
                <w:rFonts w:ascii="Calibri Light"/>
              </w:rPr>
            </w:pPr>
          </w:p>
          <w:p w14:paraId="502395E3" w14:textId="77777777" w:rsidR="000E2E95" w:rsidRPr="005669CE" w:rsidRDefault="000E2E95" w:rsidP="00CE74C2">
            <w:pPr>
              <w:pStyle w:val="TableParagraph"/>
              <w:spacing w:before="14"/>
              <w:jc w:val="both"/>
              <w:rPr>
                <w:rFonts w:ascii="Calibri Light"/>
              </w:rPr>
            </w:pPr>
          </w:p>
          <w:p w14:paraId="003A144A" w14:textId="77777777" w:rsidR="000E2E95" w:rsidRPr="005669CE" w:rsidRDefault="00C0448E" w:rsidP="00CE74C2">
            <w:pPr>
              <w:pStyle w:val="TableParagraph"/>
              <w:ind w:left="14"/>
              <w:jc w:val="both"/>
            </w:pPr>
            <w:r w:rsidRPr="005669CE">
              <w:rPr>
                <w:spacing w:val="-10"/>
              </w:rPr>
              <w:t>9</w:t>
            </w:r>
          </w:p>
        </w:tc>
        <w:tc>
          <w:tcPr>
            <w:tcW w:w="2701" w:type="dxa"/>
            <w:tcBorders>
              <w:top w:val="single" w:sz="4" w:space="0" w:color="7E7E7E"/>
              <w:bottom w:val="single" w:sz="4" w:space="0" w:color="7E7E7E"/>
              <w:right w:val="single" w:sz="4" w:space="0" w:color="7E7E7E"/>
            </w:tcBorders>
          </w:tcPr>
          <w:p w14:paraId="4F2900CC" w14:textId="77777777" w:rsidR="000E2E95" w:rsidRPr="005669CE" w:rsidRDefault="000E2E95" w:rsidP="00CE74C2">
            <w:pPr>
              <w:pStyle w:val="TableParagraph"/>
              <w:jc w:val="both"/>
              <w:rPr>
                <w:rFonts w:ascii="Calibri Light"/>
              </w:rPr>
            </w:pPr>
          </w:p>
          <w:p w14:paraId="73106880" w14:textId="77777777" w:rsidR="000E2E95" w:rsidRPr="005669CE" w:rsidRDefault="000E2E95" w:rsidP="00CE74C2">
            <w:pPr>
              <w:pStyle w:val="TableParagraph"/>
              <w:jc w:val="both"/>
              <w:rPr>
                <w:rFonts w:ascii="Calibri Light"/>
              </w:rPr>
            </w:pPr>
          </w:p>
          <w:p w14:paraId="5785EF49" w14:textId="77777777" w:rsidR="000E2E95" w:rsidRPr="005669CE" w:rsidRDefault="000E2E95" w:rsidP="00CE74C2">
            <w:pPr>
              <w:pStyle w:val="TableParagraph"/>
              <w:spacing w:before="14"/>
              <w:jc w:val="both"/>
              <w:rPr>
                <w:rFonts w:ascii="Calibri Light"/>
              </w:rPr>
            </w:pPr>
          </w:p>
          <w:p w14:paraId="483995DE" w14:textId="77777777" w:rsidR="000E2E95" w:rsidRPr="005669CE" w:rsidRDefault="00C0448E" w:rsidP="00CE74C2">
            <w:pPr>
              <w:pStyle w:val="TableParagraph"/>
              <w:ind w:left="13"/>
              <w:jc w:val="both"/>
              <w:rPr>
                <w:b/>
              </w:rPr>
            </w:pPr>
            <w:proofErr w:type="spellStart"/>
            <w:r w:rsidRPr="005669CE">
              <w:rPr>
                <w:b/>
                <w:spacing w:val="-2"/>
              </w:rPr>
              <w:t>w_treatment</w:t>
            </w:r>
            <w:proofErr w:type="spellEnd"/>
          </w:p>
        </w:tc>
        <w:tc>
          <w:tcPr>
            <w:tcW w:w="3536" w:type="dxa"/>
            <w:tcBorders>
              <w:top w:val="single" w:sz="4" w:space="0" w:color="7E7E7E"/>
              <w:left w:val="single" w:sz="4" w:space="0" w:color="7E7E7E"/>
              <w:bottom w:val="single" w:sz="4" w:space="0" w:color="7E7E7E"/>
              <w:right w:val="single" w:sz="4" w:space="0" w:color="7E7E7E"/>
            </w:tcBorders>
          </w:tcPr>
          <w:p w14:paraId="64373106" w14:textId="77777777" w:rsidR="000E2E95" w:rsidRPr="005669CE" w:rsidRDefault="000E2E95" w:rsidP="00CE74C2">
            <w:pPr>
              <w:pStyle w:val="TableParagraph"/>
              <w:jc w:val="both"/>
              <w:rPr>
                <w:rFonts w:ascii="Calibri Light"/>
              </w:rPr>
            </w:pPr>
          </w:p>
          <w:p w14:paraId="3460A90B" w14:textId="77777777" w:rsidR="000E2E95" w:rsidRPr="005669CE" w:rsidRDefault="000E2E95" w:rsidP="00CE74C2">
            <w:pPr>
              <w:pStyle w:val="TableParagraph"/>
              <w:spacing w:before="14"/>
              <w:jc w:val="both"/>
              <w:rPr>
                <w:rFonts w:ascii="Calibri Light"/>
              </w:rPr>
            </w:pPr>
          </w:p>
          <w:p w14:paraId="7B41DA1E" w14:textId="77777777" w:rsidR="000E2E95" w:rsidRPr="005669CE" w:rsidRDefault="00C0448E" w:rsidP="00CE74C2">
            <w:pPr>
              <w:pStyle w:val="TableParagraph"/>
              <w:ind w:left="13" w:right="55"/>
              <w:jc w:val="both"/>
            </w:pPr>
            <w:r w:rsidRPr="005669CE">
              <w:t>How</w:t>
            </w:r>
            <w:r w:rsidRPr="005669CE">
              <w:rPr>
                <w:spacing w:val="-4"/>
              </w:rPr>
              <w:t xml:space="preserve"> </w:t>
            </w:r>
            <w:r w:rsidRPr="005669CE">
              <w:t>long</w:t>
            </w:r>
            <w:r w:rsidRPr="005669CE">
              <w:rPr>
                <w:spacing w:val="-6"/>
              </w:rPr>
              <w:t xml:space="preserve"> </w:t>
            </w:r>
            <w:r w:rsidRPr="005669CE">
              <w:t>ago</w:t>
            </w:r>
            <w:r w:rsidRPr="005669CE">
              <w:rPr>
                <w:spacing w:val="-7"/>
              </w:rPr>
              <w:t xml:space="preserve"> </w:t>
            </w:r>
            <w:r w:rsidRPr="005669CE">
              <w:t>did</w:t>
            </w:r>
            <w:r w:rsidRPr="005669CE">
              <w:rPr>
                <w:spacing w:val="-7"/>
              </w:rPr>
              <w:t xml:space="preserve"> </w:t>
            </w:r>
            <w:r w:rsidRPr="005669CE">
              <w:t>pupils</w:t>
            </w:r>
            <w:r w:rsidRPr="005669CE">
              <w:rPr>
                <w:spacing w:val="-5"/>
              </w:rPr>
              <w:t xml:space="preserve"> </w:t>
            </w:r>
            <w:r w:rsidRPr="005669CE">
              <w:t>in</w:t>
            </w:r>
            <w:r w:rsidRPr="005669CE">
              <w:rPr>
                <w:spacing w:val="-8"/>
              </w:rPr>
              <w:t xml:space="preserve"> </w:t>
            </w:r>
            <w:r w:rsidRPr="005669CE">
              <w:t>your</w:t>
            </w:r>
            <w:r w:rsidRPr="005669CE">
              <w:rPr>
                <w:spacing w:val="-5"/>
              </w:rPr>
              <w:t xml:space="preserve"> </w:t>
            </w:r>
            <w:r w:rsidRPr="005669CE">
              <w:t>school last receive deworming treatment (PZQ or ALB/MBD or both)?</w:t>
            </w:r>
          </w:p>
        </w:tc>
        <w:tc>
          <w:tcPr>
            <w:tcW w:w="2420" w:type="dxa"/>
            <w:tcBorders>
              <w:top w:val="single" w:sz="4" w:space="0" w:color="7E7E7E"/>
              <w:left w:val="single" w:sz="4" w:space="0" w:color="7E7E7E"/>
              <w:bottom w:val="single" w:sz="4" w:space="0" w:color="7E7E7E"/>
              <w:right w:val="single" w:sz="4" w:space="0" w:color="7E7E7E"/>
            </w:tcBorders>
          </w:tcPr>
          <w:p w14:paraId="2859A9E9" w14:textId="77777777" w:rsidR="000E2E95" w:rsidRPr="005669CE" w:rsidRDefault="00C0448E" w:rsidP="00CE74C2">
            <w:pPr>
              <w:pStyle w:val="TableParagraph"/>
              <w:spacing w:before="13"/>
              <w:ind w:left="12" w:right="1366"/>
              <w:jc w:val="both"/>
            </w:pPr>
            <w:r w:rsidRPr="005669CE">
              <w:rPr>
                <w:spacing w:val="-4"/>
              </w:rPr>
              <w:t>Never</w:t>
            </w:r>
            <w:r w:rsidRPr="005669CE">
              <w:rPr>
                <w:spacing w:val="40"/>
              </w:rPr>
              <w:t xml:space="preserve"> </w:t>
            </w:r>
            <w:r w:rsidRPr="005669CE">
              <w:t>Don't</w:t>
            </w:r>
            <w:r w:rsidRPr="005669CE">
              <w:rPr>
                <w:spacing w:val="-13"/>
              </w:rPr>
              <w:t xml:space="preserve"> </w:t>
            </w:r>
            <w:r w:rsidRPr="005669CE">
              <w:t>know</w:t>
            </w:r>
          </w:p>
          <w:p w14:paraId="12D8109C" w14:textId="77777777" w:rsidR="000E2E95" w:rsidRPr="005669CE" w:rsidRDefault="00C0448E" w:rsidP="00CE74C2">
            <w:pPr>
              <w:pStyle w:val="TableParagraph"/>
              <w:spacing w:before="1"/>
              <w:ind w:left="12"/>
              <w:jc w:val="both"/>
            </w:pPr>
            <w:r w:rsidRPr="005669CE">
              <w:t>1</w:t>
            </w:r>
            <w:r w:rsidRPr="005669CE">
              <w:rPr>
                <w:spacing w:val="-2"/>
              </w:rPr>
              <w:t xml:space="preserve"> month</w:t>
            </w:r>
          </w:p>
          <w:p w14:paraId="0601F6A9" w14:textId="77777777" w:rsidR="000E2E95" w:rsidRPr="005669CE" w:rsidRDefault="00C0448E" w:rsidP="00CE74C2">
            <w:pPr>
              <w:pStyle w:val="TableParagraph"/>
              <w:ind w:left="12"/>
              <w:jc w:val="both"/>
            </w:pPr>
            <w:r w:rsidRPr="005669CE">
              <w:t>2</w:t>
            </w:r>
            <w:r w:rsidRPr="005669CE">
              <w:rPr>
                <w:spacing w:val="-1"/>
              </w:rPr>
              <w:t xml:space="preserve"> </w:t>
            </w:r>
            <w:r w:rsidRPr="005669CE">
              <w:t>-</w:t>
            </w:r>
            <w:r w:rsidRPr="005669CE">
              <w:rPr>
                <w:spacing w:val="-3"/>
              </w:rPr>
              <w:t xml:space="preserve"> </w:t>
            </w:r>
            <w:r w:rsidRPr="005669CE">
              <w:t>6</w:t>
            </w:r>
            <w:r w:rsidRPr="005669CE">
              <w:rPr>
                <w:spacing w:val="-2"/>
              </w:rPr>
              <w:t xml:space="preserve"> months</w:t>
            </w:r>
          </w:p>
          <w:p w14:paraId="14605789" w14:textId="77777777" w:rsidR="000E2E95" w:rsidRPr="005669CE" w:rsidRDefault="00C0448E" w:rsidP="00CE74C2">
            <w:pPr>
              <w:pStyle w:val="TableParagraph"/>
              <w:ind w:left="12"/>
              <w:jc w:val="both"/>
            </w:pPr>
            <w:r w:rsidRPr="005669CE">
              <w:t>6</w:t>
            </w:r>
            <w:r w:rsidRPr="005669CE">
              <w:rPr>
                <w:spacing w:val="-2"/>
              </w:rPr>
              <w:t xml:space="preserve"> </w:t>
            </w:r>
            <w:r w:rsidRPr="005669CE">
              <w:t>–</w:t>
            </w:r>
            <w:r w:rsidRPr="005669CE">
              <w:rPr>
                <w:spacing w:val="-3"/>
              </w:rPr>
              <w:t xml:space="preserve"> </w:t>
            </w:r>
            <w:r w:rsidRPr="005669CE">
              <w:t>12</w:t>
            </w:r>
            <w:r w:rsidRPr="005669CE">
              <w:rPr>
                <w:spacing w:val="-2"/>
              </w:rPr>
              <w:t xml:space="preserve"> months</w:t>
            </w:r>
          </w:p>
          <w:p w14:paraId="4F0AE7B4" w14:textId="77777777" w:rsidR="000E2E95" w:rsidRPr="005669CE" w:rsidRDefault="00C0448E" w:rsidP="00CE74C2">
            <w:pPr>
              <w:pStyle w:val="TableParagraph"/>
              <w:ind w:left="12"/>
              <w:jc w:val="both"/>
            </w:pPr>
            <w:r w:rsidRPr="005669CE">
              <w:t>12-24</w:t>
            </w:r>
            <w:r w:rsidRPr="005669CE">
              <w:rPr>
                <w:spacing w:val="-5"/>
              </w:rPr>
              <w:t xml:space="preserve"> </w:t>
            </w:r>
            <w:r w:rsidRPr="005669CE">
              <w:rPr>
                <w:spacing w:val="-2"/>
              </w:rPr>
              <w:t>moths</w:t>
            </w:r>
          </w:p>
          <w:p w14:paraId="7067C26C" w14:textId="77777777" w:rsidR="000E2E95" w:rsidRPr="005669CE" w:rsidRDefault="00C0448E" w:rsidP="00CE74C2">
            <w:pPr>
              <w:pStyle w:val="TableParagraph"/>
              <w:spacing w:before="1" w:line="249" w:lineRule="exact"/>
              <w:ind w:left="12"/>
              <w:jc w:val="both"/>
            </w:pPr>
            <w:r w:rsidRPr="005669CE">
              <w:t>Over</w:t>
            </w:r>
            <w:r w:rsidRPr="005669CE">
              <w:rPr>
                <w:spacing w:val="-4"/>
              </w:rPr>
              <w:t xml:space="preserve"> </w:t>
            </w:r>
            <w:r w:rsidRPr="005669CE">
              <w:t>two</w:t>
            </w:r>
            <w:r w:rsidRPr="005669CE">
              <w:rPr>
                <w:spacing w:val="-2"/>
              </w:rPr>
              <w:t xml:space="preserve"> </w:t>
            </w:r>
            <w:r w:rsidRPr="005669CE">
              <w:t>years</w:t>
            </w:r>
            <w:r w:rsidRPr="005669CE">
              <w:rPr>
                <w:spacing w:val="-4"/>
              </w:rPr>
              <w:t xml:space="preserve"> </w:t>
            </w:r>
            <w:r w:rsidRPr="005669CE">
              <w:rPr>
                <w:spacing w:val="-5"/>
              </w:rPr>
              <w:t>ago</w:t>
            </w:r>
          </w:p>
        </w:tc>
      </w:tr>
      <w:tr w:rsidR="000E2E95" w:rsidRPr="005669CE" w14:paraId="42F74365" w14:textId="77777777">
        <w:trPr>
          <w:trHeight w:val="552"/>
        </w:trPr>
        <w:tc>
          <w:tcPr>
            <w:tcW w:w="706" w:type="dxa"/>
          </w:tcPr>
          <w:p w14:paraId="6326A239" w14:textId="77777777" w:rsidR="000E2E95" w:rsidRPr="005669CE" w:rsidRDefault="00C0448E" w:rsidP="00CE74C2">
            <w:pPr>
              <w:pStyle w:val="TableParagraph"/>
              <w:spacing w:before="148"/>
              <w:ind w:left="14"/>
              <w:jc w:val="both"/>
            </w:pPr>
            <w:r w:rsidRPr="005669CE">
              <w:rPr>
                <w:spacing w:val="-5"/>
              </w:rPr>
              <w:t>10</w:t>
            </w:r>
          </w:p>
        </w:tc>
        <w:tc>
          <w:tcPr>
            <w:tcW w:w="2701" w:type="dxa"/>
            <w:tcBorders>
              <w:top w:val="single" w:sz="4" w:space="0" w:color="7E7E7E"/>
              <w:bottom w:val="single" w:sz="4" w:space="0" w:color="7E7E7E"/>
              <w:right w:val="single" w:sz="4" w:space="0" w:color="7E7E7E"/>
            </w:tcBorders>
          </w:tcPr>
          <w:p w14:paraId="5C2A55D9" w14:textId="77777777" w:rsidR="000E2E95" w:rsidRPr="005669CE" w:rsidRDefault="00C0448E" w:rsidP="00CE74C2">
            <w:pPr>
              <w:pStyle w:val="TableParagraph"/>
              <w:spacing w:before="148"/>
              <w:ind w:left="13"/>
              <w:jc w:val="both"/>
              <w:rPr>
                <w:b/>
              </w:rPr>
            </w:pPr>
            <w:proofErr w:type="spellStart"/>
            <w:r w:rsidRPr="005669CE">
              <w:rPr>
                <w:b/>
                <w:spacing w:val="-2"/>
              </w:rPr>
              <w:t>w_enrolment</w:t>
            </w:r>
            <w:proofErr w:type="spellEnd"/>
          </w:p>
        </w:tc>
        <w:tc>
          <w:tcPr>
            <w:tcW w:w="3536" w:type="dxa"/>
            <w:tcBorders>
              <w:top w:val="single" w:sz="4" w:space="0" w:color="7E7E7E"/>
              <w:left w:val="single" w:sz="4" w:space="0" w:color="7E7E7E"/>
              <w:bottom w:val="single" w:sz="4" w:space="0" w:color="7E7E7E"/>
              <w:right w:val="single" w:sz="4" w:space="0" w:color="7E7E7E"/>
            </w:tcBorders>
          </w:tcPr>
          <w:p w14:paraId="5F2C4A4F" w14:textId="77777777" w:rsidR="000E2E95" w:rsidRPr="005669CE" w:rsidRDefault="00C0448E" w:rsidP="00CE74C2">
            <w:pPr>
              <w:pStyle w:val="TableParagraph"/>
              <w:spacing w:line="270" w:lineRule="atLeast"/>
              <w:ind w:left="13" w:right="55"/>
              <w:jc w:val="both"/>
            </w:pPr>
            <w:r w:rsidRPr="005669CE">
              <w:t>How</w:t>
            </w:r>
            <w:r w:rsidRPr="005669CE">
              <w:rPr>
                <w:spacing w:val="-8"/>
              </w:rPr>
              <w:t xml:space="preserve"> </w:t>
            </w:r>
            <w:r w:rsidRPr="005669CE">
              <w:t>many</w:t>
            </w:r>
            <w:r w:rsidRPr="005669CE">
              <w:rPr>
                <w:spacing w:val="-8"/>
              </w:rPr>
              <w:t xml:space="preserve"> </w:t>
            </w:r>
            <w:r w:rsidRPr="005669CE">
              <w:t>children</w:t>
            </w:r>
            <w:r w:rsidRPr="005669CE">
              <w:rPr>
                <w:spacing w:val="-9"/>
              </w:rPr>
              <w:t xml:space="preserve"> </w:t>
            </w:r>
            <w:r w:rsidRPr="005669CE">
              <w:t>were</w:t>
            </w:r>
            <w:r w:rsidRPr="005669CE">
              <w:rPr>
                <w:spacing w:val="-8"/>
              </w:rPr>
              <w:t xml:space="preserve"> </w:t>
            </w:r>
            <w:r w:rsidRPr="005669CE">
              <w:t>enrolled</w:t>
            </w:r>
            <w:r w:rsidRPr="005669CE">
              <w:rPr>
                <w:spacing w:val="-6"/>
              </w:rPr>
              <w:t xml:space="preserve"> </w:t>
            </w:r>
            <w:r w:rsidRPr="005669CE">
              <w:t>at the time of deworming</w:t>
            </w:r>
          </w:p>
        </w:tc>
        <w:tc>
          <w:tcPr>
            <w:tcW w:w="2420" w:type="dxa"/>
            <w:tcBorders>
              <w:top w:val="single" w:sz="4" w:space="0" w:color="7E7E7E"/>
              <w:left w:val="single" w:sz="4" w:space="0" w:color="7E7E7E"/>
              <w:bottom w:val="single" w:sz="4" w:space="0" w:color="7E7E7E"/>
              <w:right w:val="single" w:sz="4" w:space="0" w:color="7E7E7E"/>
            </w:tcBorders>
          </w:tcPr>
          <w:p w14:paraId="412BA8CB" w14:textId="77777777" w:rsidR="000E2E95" w:rsidRPr="005669CE" w:rsidRDefault="00C0448E" w:rsidP="00CE74C2">
            <w:pPr>
              <w:pStyle w:val="TableParagraph"/>
              <w:spacing w:before="148"/>
              <w:ind w:left="12"/>
              <w:jc w:val="both"/>
            </w:pPr>
            <w:r w:rsidRPr="005669CE">
              <w:t>Numeric</w:t>
            </w:r>
            <w:r w:rsidRPr="005669CE">
              <w:rPr>
                <w:spacing w:val="-2"/>
              </w:rPr>
              <w:t xml:space="preserve"> field</w:t>
            </w:r>
          </w:p>
        </w:tc>
      </w:tr>
      <w:tr w:rsidR="000E2E95" w:rsidRPr="005669CE" w14:paraId="54E96598" w14:textId="77777777">
        <w:trPr>
          <w:trHeight w:val="299"/>
        </w:trPr>
        <w:tc>
          <w:tcPr>
            <w:tcW w:w="706" w:type="dxa"/>
          </w:tcPr>
          <w:p w14:paraId="22E156C1" w14:textId="77777777" w:rsidR="000E2E95" w:rsidRPr="005669CE" w:rsidRDefault="00C0448E" w:rsidP="00CE74C2">
            <w:pPr>
              <w:pStyle w:val="TableParagraph"/>
              <w:spacing w:before="23" w:line="256" w:lineRule="exact"/>
              <w:ind w:left="14"/>
              <w:jc w:val="both"/>
            </w:pPr>
            <w:r w:rsidRPr="005669CE">
              <w:rPr>
                <w:spacing w:val="-5"/>
              </w:rPr>
              <w:t>11</w:t>
            </w:r>
          </w:p>
        </w:tc>
        <w:tc>
          <w:tcPr>
            <w:tcW w:w="2701" w:type="dxa"/>
            <w:tcBorders>
              <w:top w:val="single" w:sz="4" w:space="0" w:color="7E7E7E"/>
              <w:bottom w:val="single" w:sz="4" w:space="0" w:color="7E7E7E"/>
              <w:right w:val="single" w:sz="4" w:space="0" w:color="7E7E7E"/>
            </w:tcBorders>
          </w:tcPr>
          <w:p w14:paraId="39C9F485" w14:textId="77777777" w:rsidR="000E2E95" w:rsidRPr="005669CE" w:rsidRDefault="00C0448E" w:rsidP="00CE74C2">
            <w:pPr>
              <w:pStyle w:val="TableParagraph"/>
              <w:spacing w:before="23" w:line="256" w:lineRule="exact"/>
              <w:ind w:left="13"/>
              <w:jc w:val="both"/>
              <w:rPr>
                <w:b/>
              </w:rPr>
            </w:pPr>
            <w:proofErr w:type="spellStart"/>
            <w:r w:rsidRPr="005669CE">
              <w:rPr>
                <w:b/>
                <w:spacing w:val="-2"/>
              </w:rPr>
              <w:t>w_treated</w:t>
            </w:r>
            <w:proofErr w:type="spellEnd"/>
          </w:p>
        </w:tc>
        <w:tc>
          <w:tcPr>
            <w:tcW w:w="3536" w:type="dxa"/>
            <w:tcBorders>
              <w:top w:val="single" w:sz="4" w:space="0" w:color="7E7E7E"/>
              <w:left w:val="single" w:sz="4" w:space="0" w:color="7E7E7E"/>
              <w:bottom w:val="single" w:sz="4" w:space="0" w:color="7E7E7E"/>
              <w:right w:val="single" w:sz="4" w:space="0" w:color="7E7E7E"/>
            </w:tcBorders>
          </w:tcPr>
          <w:p w14:paraId="13B653F5" w14:textId="77777777" w:rsidR="000E2E95" w:rsidRPr="005669CE" w:rsidRDefault="00C0448E" w:rsidP="00CE74C2">
            <w:pPr>
              <w:pStyle w:val="TableParagraph"/>
              <w:spacing w:before="23" w:line="256" w:lineRule="exact"/>
              <w:ind w:left="13"/>
              <w:jc w:val="both"/>
            </w:pPr>
            <w:r w:rsidRPr="005669CE">
              <w:t>How</w:t>
            </w:r>
            <w:r w:rsidRPr="005669CE">
              <w:rPr>
                <w:spacing w:val="-4"/>
              </w:rPr>
              <w:t xml:space="preserve"> </w:t>
            </w:r>
            <w:r w:rsidRPr="005669CE">
              <w:t>many</w:t>
            </w:r>
            <w:r w:rsidRPr="005669CE">
              <w:rPr>
                <w:spacing w:val="-4"/>
              </w:rPr>
              <w:t xml:space="preserve"> </w:t>
            </w:r>
            <w:r w:rsidRPr="005669CE">
              <w:t>children</w:t>
            </w:r>
            <w:r w:rsidRPr="005669CE">
              <w:rPr>
                <w:spacing w:val="-5"/>
              </w:rPr>
              <w:t xml:space="preserve"> </w:t>
            </w:r>
            <w:r w:rsidRPr="005669CE">
              <w:t>were</w:t>
            </w:r>
            <w:r w:rsidRPr="005669CE">
              <w:rPr>
                <w:spacing w:val="-3"/>
              </w:rPr>
              <w:t xml:space="preserve"> </w:t>
            </w:r>
            <w:r w:rsidRPr="005669CE">
              <w:rPr>
                <w:spacing w:val="-2"/>
              </w:rPr>
              <w:t>treated?</w:t>
            </w:r>
          </w:p>
        </w:tc>
        <w:tc>
          <w:tcPr>
            <w:tcW w:w="2420" w:type="dxa"/>
            <w:tcBorders>
              <w:top w:val="single" w:sz="4" w:space="0" w:color="7E7E7E"/>
              <w:left w:val="single" w:sz="4" w:space="0" w:color="7E7E7E"/>
              <w:bottom w:val="single" w:sz="4" w:space="0" w:color="7E7E7E"/>
              <w:right w:val="single" w:sz="4" w:space="0" w:color="7E7E7E"/>
            </w:tcBorders>
          </w:tcPr>
          <w:p w14:paraId="54BF95F9" w14:textId="77777777" w:rsidR="000E2E95" w:rsidRPr="005669CE" w:rsidRDefault="00C0448E" w:rsidP="00CE74C2">
            <w:pPr>
              <w:pStyle w:val="TableParagraph"/>
              <w:spacing w:before="23" w:line="256" w:lineRule="exact"/>
              <w:ind w:left="12"/>
              <w:jc w:val="both"/>
            </w:pPr>
            <w:r w:rsidRPr="005669CE">
              <w:t>Numeric</w:t>
            </w:r>
            <w:r w:rsidRPr="005669CE">
              <w:rPr>
                <w:spacing w:val="-1"/>
              </w:rPr>
              <w:t xml:space="preserve"> </w:t>
            </w:r>
            <w:r w:rsidRPr="005669CE">
              <w:rPr>
                <w:spacing w:val="-2"/>
              </w:rPr>
              <w:t>field</w:t>
            </w:r>
          </w:p>
        </w:tc>
      </w:tr>
      <w:tr w:rsidR="000E2E95" w:rsidRPr="005669CE" w14:paraId="73B898E1" w14:textId="77777777">
        <w:trPr>
          <w:trHeight w:val="551"/>
        </w:trPr>
        <w:tc>
          <w:tcPr>
            <w:tcW w:w="706" w:type="dxa"/>
          </w:tcPr>
          <w:p w14:paraId="18EB66E4" w14:textId="77777777" w:rsidR="000E2E95" w:rsidRPr="005669CE" w:rsidRDefault="00C0448E" w:rsidP="00CE74C2">
            <w:pPr>
              <w:pStyle w:val="TableParagraph"/>
              <w:spacing w:before="148"/>
              <w:ind w:left="14"/>
              <w:jc w:val="both"/>
            </w:pPr>
            <w:r w:rsidRPr="005669CE">
              <w:rPr>
                <w:spacing w:val="-5"/>
              </w:rPr>
              <w:t>12</w:t>
            </w:r>
          </w:p>
        </w:tc>
        <w:tc>
          <w:tcPr>
            <w:tcW w:w="2701" w:type="dxa"/>
            <w:tcBorders>
              <w:top w:val="single" w:sz="4" w:space="0" w:color="7E7E7E"/>
              <w:bottom w:val="single" w:sz="4" w:space="0" w:color="7E7E7E"/>
              <w:right w:val="single" w:sz="4" w:space="0" w:color="7E7E7E"/>
            </w:tcBorders>
          </w:tcPr>
          <w:p w14:paraId="19D6F72C" w14:textId="77777777" w:rsidR="000E2E95" w:rsidRPr="005669CE" w:rsidRDefault="00C0448E" w:rsidP="00CE74C2">
            <w:pPr>
              <w:pStyle w:val="TableParagraph"/>
              <w:spacing w:before="148"/>
              <w:ind w:left="13"/>
              <w:jc w:val="both"/>
              <w:rPr>
                <w:b/>
              </w:rPr>
            </w:pPr>
            <w:proofErr w:type="spellStart"/>
            <w:r w:rsidRPr="005669CE">
              <w:rPr>
                <w:b/>
                <w:spacing w:val="-2"/>
              </w:rPr>
              <w:t>w_treated_logiccheck</w:t>
            </w:r>
            <w:proofErr w:type="spellEnd"/>
          </w:p>
        </w:tc>
        <w:tc>
          <w:tcPr>
            <w:tcW w:w="3536" w:type="dxa"/>
            <w:tcBorders>
              <w:top w:val="single" w:sz="4" w:space="0" w:color="7E7E7E"/>
              <w:left w:val="single" w:sz="4" w:space="0" w:color="7E7E7E"/>
              <w:bottom w:val="single" w:sz="4" w:space="0" w:color="7E7E7E"/>
              <w:right w:val="single" w:sz="4" w:space="0" w:color="7E7E7E"/>
            </w:tcBorders>
          </w:tcPr>
          <w:p w14:paraId="66D50B41" w14:textId="77777777" w:rsidR="000E2E95" w:rsidRPr="005669CE" w:rsidRDefault="00C0448E" w:rsidP="00CE74C2">
            <w:pPr>
              <w:pStyle w:val="TableParagraph"/>
              <w:spacing w:before="13"/>
              <w:ind w:left="13"/>
              <w:jc w:val="both"/>
              <w:rPr>
                <w:i/>
              </w:rPr>
            </w:pPr>
            <w:r w:rsidRPr="005669CE">
              <w:rPr>
                <w:i/>
              </w:rPr>
              <w:t>IF</w:t>
            </w:r>
            <w:r w:rsidRPr="005669CE">
              <w:rPr>
                <w:i/>
                <w:spacing w:val="-10"/>
              </w:rPr>
              <w:t xml:space="preserve"> </w:t>
            </w:r>
            <w:r w:rsidRPr="005669CE">
              <w:rPr>
                <w:i/>
              </w:rPr>
              <w:t>the</w:t>
            </w:r>
            <w:r w:rsidRPr="005669CE">
              <w:rPr>
                <w:i/>
                <w:spacing w:val="-6"/>
              </w:rPr>
              <w:t xml:space="preserve"> </w:t>
            </w:r>
            <w:r w:rsidRPr="005669CE">
              <w:rPr>
                <w:i/>
              </w:rPr>
              <w:t>number</w:t>
            </w:r>
            <w:r w:rsidRPr="005669CE">
              <w:rPr>
                <w:i/>
                <w:spacing w:val="-6"/>
              </w:rPr>
              <w:t xml:space="preserve"> </w:t>
            </w:r>
            <w:r w:rsidRPr="005669CE">
              <w:rPr>
                <w:i/>
              </w:rPr>
              <w:t>(treated/enrolment)</w:t>
            </w:r>
            <w:r w:rsidRPr="005669CE">
              <w:rPr>
                <w:i/>
                <w:spacing w:val="-4"/>
              </w:rPr>
              <w:t xml:space="preserve"> </w:t>
            </w:r>
            <w:r w:rsidRPr="005669CE">
              <w:rPr>
                <w:i/>
                <w:spacing w:val="-5"/>
              </w:rPr>
              <w:t>is</w:t>
            </w:r>
          </w:p>
          <w:p w14:paraId="161DA644" w14:textId="77777777" w:rsidR="000E2E95" w:rsidRPr="005669CE" w:rsidRDefault="00C0448E" w:rsidP="00CE74C2">
            <w:pPr>
              <w:pStyle w:val="TableParagraph"/>
              <w:spacing w:line="249" w:lineRule="exact"/>
              <w:ind w:left="13"/>
              <w:jc w:val="both"/>
              <w:rPr>
                <w:i/>
              </w:rPr>
            </w:pPr>
            <w:r w:rsidRPr="005669CE">
              <w:rPr>
                <w:i/>
              </w:rPr>
              <w:t>&lt;20%</w:t>
            </w:r>
            <w:r w:rsidRPr="005669CE">
              <w:rPr>
                <w:i/>
                <w:spacing w:val="-2"/>
              </w:rPr>
              <w:t xml:space="preserve"> </w:t>
            </w:r>
            <w:r w:rsidRPr="005669CE">
              <w:rPr>
                <w:i/>
              </w:rPr>
              <w:t>or</w:t>
            </w:r>
            <w:r w:rsidRPr="005669CE">
              <w:rPr>
                <w:i/>
                <w:spacing w:val="-1"/>
              </w:rPr>
              <w:t xml:space="preserve"> </w:t>
            </w:r>
            <w:r w:rsidRPr="005669CE">
              <w:rPr>
                <w:i/>
              </w:rPr>
              <w:t>&gt;100%,</w:t>
            </w:r>
            <w:r w:rsidRPr="005669CE">
              <w:rPr>
                <w:i/>
                <w:spacing w:val="-2"/>
              </w:rPr>
              <w:t xml:space="preserve"> </w:t>
            </w:r>
            <w:r w:rsidRPr="005669CE">
              <w:rPr>
                <w:i/>
              </w:rPr>
              <w:t>check</w:t>
            </w:r>
            <w:r w:rsidRPr="005669CE">
              <w:rPr>
                <w:i/>
                <w:spacing w:val="-1"/>
              </w:rPr>
              <w:t xml:space="preserve"> </w:t>
            </w:r>
            <w:r w:rsidRPr="005669CE">
              <w:rPr>
                <w:i/>
              </w:rPr>
              <w:t>both</w:t>
            </w:r>
            <w:r w:rsidRPr="005669CE">
              <w:rPr>
                <w:i/>
                <w:spacing w:val="-5"/>
              </w:rPr>
              <w:t xml:space="preserve"> </w:t>
            </w:r>
            <w:r w:rsidRPr="005669CE">
              <w:rPr>
                <w:i/>
              </w:rPr>
              <w:t>10</w:t>
            </w:r>
            <w:r w:rsidRPr="005669CE">
              <w:rPr>
                <w:i/>
                <w:spacing w:val="-4"/>
              </w:rPr>
              <w:t xml:space="preserve"> </w:t>
            </w:r>
            <w:r w:rsidRPr="005669CE">
              <w:rPr>
                <w:i/>
              </w:rPr>
              <w:t>&amp;</w:t>
            </w:r>
            <w:r w:rsidRPr="005669CE">
              <w:rPr>
                <w:i/>
                <w:spacing w:val="-2"/>
              </w:rPr>
              <w:t xml:space="preserve"> </w:t>
            </w:r>
            <w:r w:rsidRPr="005669CE">
              <w:rPr>
                <w:i/>
                <w:spacing w:val="-5"/>
              </w:rPr>
              <w:t>11.</w:t>
            </w:r>
          </w:p>
        </w:tc>
        <w:tc>
          <w:tcPr>
            <w:tcW w:w="2420" w:type="dxa"/>
            <w:tcBorders>
              <w:top w:val="single" w:sz="4" w:space="0" w:color="7E7E7E"/>
              <w:left w:val="single" w:sz="4" w:space="0" w:color="7E7E7E"/>
              <w:bottom w:val="single" w:sz="4" w:space="0" w:color="7E7E7E"/>
              <w:right w:val="single" w:sz="4" w:space="0" w:color="7E7E7E"/>
            </w:tcBorders>
          </w:tcPr>
          <w:p w14:paraId="0A803687" w14:textId="77777777" w:rsidR="000E2E95" w:rsidRPr="005669CE" w:rsidRDefault="000E2E95" w:rsidP="00CE74C2">
            <w:pPr>
              <w:pStyle w:val="TableParagraph"/>
              <w:jc w:val="both"/>
              <w:rPr>
                <w:rFonts w:ascii="Times New Roman"/>
              </w:rPr>
            </w:pPr>
          </w:p>
        </w:tc>
      </w:tr>
      <w:tr w:rsidR="000E2E95" w:rsidRPr="005669CE" w14:paraId="7B08E7B6" w14:textId="77777777">
        <w:trPr>
          <w:trHeight w:val="465"/>
        </w:trPr>
        <w:tc>
          <w:tcPr>
            <w:tcW w:w="706" w:type="dxa"/>
          </w:tcPr>
          <w:p w14:paraId="0BCDE6A7" w14:textId="77777777" w:rsidR="000E2E95" w:rsidRPr="005669CE" w:rsidRDefault="00C0448E" w:rsidP="00CE74C2">
            <w:pPr>
              <w:pStyle w:val="TableParagraph"/>
              <w:spacing w:before="95"/>
              <w:ind w:left="14"/>
              <w:jc w:val="both"/>
            </w:pPr>
            <w:r w:rsidRPr="005669CE">
              <w:rPr>
                <w:spacing w:val="-5"/>
              </w:rPr>
              <w:t>13</w:t>
            </w:r>
          </w:p>
        </w:tc>
        <w:tc>
          <w:tcPr>
            <w:tcW w:w="2701" w:type="dxa"/>
            <w:tcBorders>
              <w:top w:val="single" w:sz="4" w:space="0" w:color="7E7E7E"/>
              <w:bottom w:val="single" w:sz="4" w:space="0" w:color="7E7E7E"/>
              <w:right w:val="single" w:sz="4" w:space="0" w:color="7E7E7E"/>
            </w:tcBorders>
          </w:tcPr>
          <w:p w14:paraId="75165255" w14:textId="77777777" w:rsidR="000E2E95" w:rsidRPr="005669CE" w:rsidRDefault="00C0448E" w:rsidP="00CE74C2">
            <w:pPr>
              <w:pStyle w:val="TableParagraph"/>
              <w:spacing w:before="95"/>
              <w:ind w:left="13"/>
              <w:jc w:val="both"/>
              <w:rPr>
                <w:b/>
              </w:rPr>
            </w:pPr>
            <w:proofErr w:type="spellStart"/>
            <w:r w:rsidRPr="005669CE">
              <w:rPr>
                <w:b/>
                <w:spacing w:val="-2"/>
              </w:rPr>
              <w:t>w_remarks</w:t>
            </w:r>
            <w:proofErr w:type="spellEnd"/>
          </w:p>
        </w:tc>
        <w:tc>
          <w:tcPr>
            <w:tcW w:w="3536" w:type="dxa"/>
            <w:tcBorders>
              <w:top w:val="single" w:sz="4" w:space="0" w:color="7E7E7E"/>
              <w:left w:val="single" w:sz="4" w:space="0" w:color="7E7E7E"/>
              <w:bottom w:val="single" w:sz="4" w:space="0" w:color="7E7E7E"/>
              <w:right w:val="single" w:sz="4" w:space="0" w:color="7E7E7E"/>
            </w:tcBorders>
          </w:tcPr>
          <w:p w14:paraId="74617386" w14:textId="77777777" w:rsidR="000E2E95" w:rsidRPr="005669CE" w:rsidRDefault="00C0448E" w:rsidP="00CE74C2">
            <w:pPr>
              <w:pStyle w:val="TableParagraph"/>
              <w:spacing w:before="95"/>
              <w:ind w:left="13"/>
              <w:jc w:val="both"/>
            </w:pPr>
            <w:r w:rsidRPr="005669CE">
              <w:t>Any</w:t>
            </w:r>
            <w:r w:rsidRPr="005669CE">
              <w:rPr>
                <w:spacing w:val="-6"/>
              </w:rPr>
              <w:t xml:space="preserve"> </w:t>
            </w:r>
            <w:r w:rsidRPr="005669CE">
              <w:t>additional</w:t>
            </w:r>
            <w:r w:rsidRPr="005669CE">
              <w:rPr>
                <w:spacing w:val="-5"/>
              </w:rPr>
              <w:t xml:space="preserve"> </w:t>
            </w:r>
            <w:r w:rsidRPr="005669CE">
              <w:rPr>
                <w:spacing w:val="-2"/>
              </w:rPr>
              <w:t>notes:</w:t>
            </w:r>
          </w:p>
        </w:tc>
        <w:tc>
          <w:tcPr>
            <w:tcW w:w="2420" w:type="dxa"/>
            <w:tcBorders>
              <w:top w:val="single" w:sz="4" w:space="0" w:color="7E7E7E"/>
              <w:left w:val="single" w:sz="4" w:space="0" w:color="7E7E7E"/>
              <w:bottom w:val="single" w:sz="4" w:space="0" w:color="7E7E7E"/>
              <w:right w:val="single" w:sz="4" w:space="0" w:color="7E7E7E"/>
            </w:tcBorders>
          </w:tcPr>
          <w:p w14:paraId="5999C434" w14:textId="77777777" w:rsidR="000E2E95" w:rsidRPr="005669CE" w:rsidRDefault="000E2E95" w:rsidP="00CE74C2">
            <w:pPr>
              <w:pStyle w:val="TableParagraph"/>
              <w:jc w:val="both"/>
              <w:rPr>
                <w:rFonts w:ascii="Times New Roman"/>
              </w:rPr>
            </w:pPr>
          </w:p>
        </w:tc>
      </w:tr>
    </w:tbl>
    <w:p w14:paraId="1FAE35BE" w14:textId="77777777" w:rsidR="000E2E95" w:rsidRPr="005669CE" w:rsidRDefault="000E2E95" w:rsidP="00CE74C2">
      <w:pPr>
        <w:jc w:val="both"/>
        <w:rPr>
          <w:rFonts w:ascii="Times New Roman"/>
        </w:rPr>
        <w:sectPr w:rsidR="000E2E95" w:rsidRPr="005669CE" w:rsidSect="008622E9">
          <w:pgSz w:w="12240" w:h="15840"/>
          <w:pgMar w:top="1440" w:right="1077" w:bottom="1440" w:left="1077" w:header="720" w:footer="720" w:gutter="0"/>
          <w:cols w:space="720"/>
        </w:sectPr>
      </w:pPr>
    </w:p>
    <w:p w14:paraId="795080FA" w14:textId="77777777" w:rsidR="000E2E95" w:rsidRPr="005669CE" w:rsidRDefault="00C0448E" w:rsidP="003F1F88">
      <w:pPr>
        <w:pStyle w:val="Heading2"/>
      </w:pPr>
      <w:bookmarkStart w:id="48" w:name="_bookmark21"/>
      <w:bookmarkStart w:id="49" w:name="_Participant_Register_(paper)"/>
      <w:bookmarkStart w:id="50" w:name="_Toc181008965"/>
      <w:bookmarkEnd w:id="48"/>
      <w:bookmarkEnd w:id="49"/>
      <w:r w:rsidRPr="005669CE">
        <w:lastRenderedPageBreak/>
        <w:t>Participant</w:t>
      </w:r>
      <w:r w:rsidRPr="005669CE">
        <w:rPr>
          <w:spacing w:val="-14"/>
        </w:rPr>
        <w:t xml:space="preserve"> </w:t>
      </w:r>
      <w:r w:rsidRPr="005669CE">
        <w:t>Register</w:t>
      </w:r>
      <w:r w:rsidRPr="005669CE">
        <w:rPr>
          <w:spacing w:val="-14"/>
        </w:rPr>
        <w:t xml:space="preserve"> </w:t>
      </w:r>
      <w:r w:rsidRPr="005669CE">
        <w:rPr>
          <w:spacing w:val="-2"/>
        </w:rPr>
        <w:t>(paper)</w:t>
      </w:r>
      <w:bookmarkEnd w:id="50"/>
    </w:p>
    <w:p w14:paraId="2070F78D" w14:textId="77777777" w:rsidR="000E2E95" w:rsidRPr="005669CE" w:rsidRDefault="00C0448E" w:rsidP="00CE74C2">
      <w:pPr>
        <w:tabs>
          <w:tab w:val="left" w:pos="4514"/>
          <w:tab w:val="left" w:pos="5160"/>
          <w:tab w:val="left" w:pos="8331"/>
        </w:tabs>
        <w:spacing w:before="120"/>
        <w:ind w:left="120"/>
        <w:jc w:val="both"/>
        <w:rPr>
          <w:b/>
        </w:rPr>
      </w:pPr>
      <w:r w:rsidRPr="005669CE">
        <w:rPr>
          <w:b/>
        </w:rPr>
        <w:t xml:space="preserve">School name: </w:t>
      </w:r>
      <w:r w:rsidRPr="005669CE">
        <w:rPr>
          <w:b/>
          <w:u w:val="thick"/>
        </w:rPr>
        <w:tab/>
      </w:r>
      <w:r w:rsidRPr="005669CE">
        <w:rPr>
          <w:b/>
        </w:rPr>
        <w:tab/>
      </w:r>
      <w:r w:rsidRPr="005669CE">
        <w:rPr>
          <w:b/>
          <w:spacing w:val="-2"/>
        </w:rPr>
        <w:t>Date:</w:t>
      </w:r>
      <w:r w:rsidRPr="005669CE">
        <w:rPr>
          <w:b/>
          <w:u w:val="thick"/>
        </w:rPr>
        <w:tab/>
      </w:r>
    </w:p>
    <w:p w14:paraId="28D59219" w14:textId="77777777" w:rsidR="000E2E95" w:rsidRPr="005669CE" w:rsidRDefault="00C0448E" w:rsidP="00CE74C2">
      <w:pPr>
        <w:tabs>
          <w:tab w:val="left" w:pos="4379"/>
          <w:tab w:val="left" w:pos="8957"/>
        </w:tabs>
        <w:spacing w:before="180"/>
        <w:ind w:left="120"/>
        <w:jc w:val="both"/>
        <w:rPr>
          <w:b/>
        </w:rPr>
      </w:pPr>
      <w:r w:rsidRPr="005669CE">
        <w:rPr>
          <w:b/>
        </w:rPr>
        <w:t xml:space="preserve">District code: </w:t>
      </w:r>
      <w:r w:rsidRPr="005669CE">
        <w:rPr>
          <w:b/>
          <w:u w:val="thick"/>
        </w:rPr>
        <w:tab/>
      </w:r>
      <w:r w:rsidRPr="005669CE">
        <w:rPr>
          <w:b/>
          <w:spacing w:val="80"/>
        </w:rPr>
        <w:t xml:space="preserve"> </w:t>
      </w:r>
      <w:r w:rsidRPr="005669CE">
        <w:rPr>
          <w:b/>
        </w:rPr>
        <w:t>Subdistrict code:</w:t>
      </w:r>
      <w:r w:rsidRPr="005669CE">
        <w:rPr>
          <w:b/>
          <w:u w:val="thick"/>
        </w:rPr>
        <w:tab/>
      </w:r>
    </w:p>
    <w:p w14:paraId="24529390" w14:textId="77777777" w:rsidR="000E2E95" w:rsidRPr="005669CE" w:rsidRDefault="000E2E95" w:rsidP="00341A0D">
      <w:pPr>
        <w:pStyle w:val="BodyText"/>
      </w:pPr>
    </w:p>
    <w:tbl>
      <w:tblPr>
        <w:tblW w:w="0" w:type="auto"/>
        <w:tblInd w:w="13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CellMar>
          <w:left w:w="0" w:type="dxa"/>
          <w:right w:w="0" w:type="dxa"/>
        </w:tblCellMar>
        <w:tblLook w:val="01E0" w:firstRow="1" w:lastRow="1" w:firstColumn="1" w:lastColumn="1" w:noHBand="0" w:noVBand="0"/>
      </w:tblPr>
      <w:tblGrid>
        <w:gridCol w:w="442"/>
        <w:gridCol w:w="2471"/>
        <w:gridCol w:w="531"/>
        <w:gridCol w:w="668"/>
        <w:gridCol w:w="850"/>
        <w:gridCol w:w="709"/>
        <w:gridCol w:w="723"/>
        <w:gridCol w:w="2969"/>
      </w:tblGrid>
      <w:tr w:rsidR="000E2E95" w:rsidRPr="005669CE" w14:paraId="005B7896" w14:textId="77777777" w:rsidTr="3A40E028">
        <w:trPr>
          <w:trHeight w:val="537"/>
        </w:trPr>
        <w:tc>
          <w:tcPr>
            <w:tcW w:w="442" w:type="dxa"/>
          </w:tcPr>
          <w:p w14:paraId="0EF3C3EC" w14:textId="77777777" w:rsidR="000E2E95" w:rsidRPr="005669CE" w:rsidRDefault="00C0448E" w:rsidP="00CE74C2">
            <w:pPr>
              <w:pStyle w:val="TableParagraph"/>
              <w:spacing w:line="268" w:lineRule="exact"/>
              <w:ind w:left="9" w:right="113"/>
              <w:jc w:val="both"/>
              <w:rPr>
                <w:b/>
              </w:rPr>
            </w:pPr>
            <w:r w:rsidRPr="005669CE">
              <w:rPr>
                <w:b/>
                <w:spacing w:val="-10"/>
              </w:rPr>
              <w:t>#</w:t>
            </w:r>
          </w:p>
        </w:tc>
        <w:tc>
          <w:tcPr>
            <w:tcW w:w="2471" w:type="dxa"/>
          </w:tcPr>
          <w:p w14:paraId="38AFE896" w14:textId="77777777" w:rsidR="000E2E95" w:rsidRPr="005669CE" w:rsidRDefault="00C0448E" w:rsidP="00CE74C2">
            <w:pPr>
              <w:pStyle w:val="TableParagraph"/>
              <w:spacing w:line="268" w:lineRule="exact"/>
              <w:ind w:left="107"/>
              <w:jc w:val="both"/>
              <w:rPr>
                <w:b/>
              </w:rPr>
            </w:pPr>
            <w:r w:rsidRPr="005669CE">
              <w:rPr>
                <w:b/>
                <w:spacing w:val="-4"/>
              </w:rPr>
              <w:t>Name</w:t>
            </w:r>
          </w:p>
        </w:tc>
        <w:tc>
          <w:tcPr>
            <w:tcW w:w="531" w:type="dxa"/>
          </w:tcPr>
          <w:p w14:paraId="4F7A90A4" w14:textId="77777777" w:rsidR="000E2E95" w:rsidRPr="005669CE" w:rsidRDefault="00C0448E" w:rsidP="00CE74C2">
            <w:pPr>
              <w:pStyle w:val="TableParagraph"/>
              <w:spacing w:line="268" w:lineRule="exact"/>
              <w:ind w:left="106"/>
              <w:jc w:val="both"/>
              <w:rPr>
                <w:b/>
              </w:rPr>
            </w:pPr>
            <w:r w:rsidRPr="005669CE">
              <w:rPr>
                <w:b/>
                <w:spacing w:val="-5"/>
              </w:rPr>
              <w:t>Sex</w:t>
            </w:r>
          </w:p>
        </w:tc>
        <w:tc>
          <w:tcPr>
            <w:tcW w:w="668" w:type="dxa"/>
          </w:tcPr>
          <w:p w14:paraId="2C0BCEBA" w14:textId="77777777" w:rsidR="000E2E95" w:rsidRPr="005669CE" w:rsidRDefault="00C0448E" w:rsidP="00CE74C2">
            <w:pPr>
              <w:pStyle w:val="TableParagraph"/>
              <w:spacing w:line="268" w:lineRule="exact"/>
              <w:ind w:left="105"/>
              <w:jc w:val="both"/>
              <w:rPr>
                <w:b/>
              </w:rPr>
            </w:pPr>
            <w:r w:rsidRPr="005669CE">
              <w:rPr>
                <w:b/>
                <w:spacing w:val="-5"/>
              </w:rPr>
              <w:t>Age</w:t>
            </w:r>
          </w:p>
        </w:tc>
        <w:tc>
          <w:tcPr>
            <w:tcW w:w="850" w:type="dxa"/>
          </w:tcPr>
          <w:p w14:paraId="5C0685AB" w14:textId="77777777" w:rsidR="000E2E95" w:rsidRPr="005669CE" w:rsidRDefault="00C0448E" w:rsidP="00CE74C2">
            <w:pPr>
              <w:pStyle w:val="TableParagraph"/>
              <w:spacing w:line="268" w:lineRule="exact"/>
              <w:ind w:left="105"/>
              <w:jc w:val="both"/>
              <w:rPr>
                <w:b/>
              </w:rPr>
            </w:pPr>
            <w:r w:rsidRPr="005669CE">
              <w:rPr>
                <w:b/>
                <w:spacing w:val="-2"/>
              </w:rPr>
              <w:t>Class</w:t>
            </w:r>
          </w:p>
        </w:tc>
        <w:tc>
          <w:tcPr>
            <w:tcW w:w="709" w:type="dxa"/>
          </w:tcPr>
          <w:p w14:paraId="0142D1A2" w14:textId="77777777" w:rsidR="000E2E95" w:rsidRPr="005669CE" w:rsidRDefault="00C0448E" w:rsidP="00CE74C2">
            <w:pPr>
              <w:pStyle w:val="TableParagraph"/>
              <w:spacing w:line="268" w:lineRule="exact"/>
              <w:ind w:left="104"/>
              <w:jc w:val="both"/>
              <w:rPr>
                <w:b/>
              </w:rPr>
            </w:pPr>
            <w:r w:rsidRPr="005669CE">
              <w:rPr>
                <w:b/>
                <w:spacing w:val="-2"/>
              </w:rPr>
              <w:t>Stool</w:t>
            </w:r>
          </w:p>
          <w:p w14:paraId="7B70E587" w14:textId="77777777" w:rsidR="000E2E95" w:rsidRPr="005669CE" w:rsidRDefault="00C0448E" w:rsidP="00CE74C2">
            <w:pPr>
              <w:pStyle w:val="TableParagraph"/>
              <w:spacing w:line="249" w:lineRule="exact"/>
              <w:ind w:left="104"/>
              <w:jc w:val="both"/>
              <w:rPr>
                <w:b/>
              </w:rPr>
            </w:pPr>
            <w:r w:rsidRPr="005669CE">
              <w:rPr>
                <w:b/>
                <w:spacing w:val="-2"/>
              </w:rPr>
              <w:t>(Y/N)</w:t>
            </w:r>
          </w:p>
        </w:tc>
        <w:tc>
          <w:tcPr>
            <w:tcW w:w="723" w:type="dxa"/>
          </w:tcPr>
          <w:p w14:paraId="3522564B" w14:textId="77777777" w:rsidR="000E2E95" w:rsidRPr="005669CE" w:rsidRDefault="00C0448E" w:rsidP="00CE74C2">
            <w:pPr>
              <w:pStyle w:val="TableParagraph"/>
              <w:spacing w:line="268" w:lineRule="exact"/>
              <w:ind w:left="104"/>
              <w:jc w:val="both"/>
              <w:rPr>
                <w:b/>
              </w:rPr>
            </w:pPr>
            <w:r w:rsidRPr="005669CE">
              <w:rPr>
                <w:b/>
                <w:spacing w:val="-2"/>
              </w:rPr>
              <w:t>Urine</w:t>
            </w:r>
          </w:p>
          <w:p w14:paraId="01554FFF" w14:textId="77777777" w:rsidR="000E2E95" w:rsidRPr="005669CE" w:rsidRDefault="00C0448E" w:rsidP="00CE74C2">
            <w:pPr>
              <w:pStyle w:val="TableParagraph"/>
              <w:spacing w:line="249" w:lineRule="exact"/>
              <w:ind w:left="104"/>
              <w:jc w:val="both"/>
              <w:rPr>
                <w:b/>
              </w:rPr>
            </w:pPr>
            <w:r w:rsidRPr="005669CE">
              <w:rPr>
                <w:b/>
                <w:spacing w:val="-2"/>
              </w:rPr>
              <w:t>(Y/N)</w:t>
            </w:r>
          </w:p>
        </w:tc>
        <w:tc>
          <w:tcPr>
            <w:tcW w:w="2969" w:type="dxa"/>
          </w:tcPr>
          <w:p w14:paraId="40EA8775" w14:textId="77777777" w:rsidR="000E2E95" w:rsidRPr="005669CE" w:rsidRDefault="00C0448E" w:rsidP="00CE74C2">
            <w:pPr>
              <w:pStyle w:val="TableParagraph"/>
              <w:spacing w:line="268" w:lineRule="exact"/>
              <w:ind w:left="103"/>
              <w:jc w:val="both"/>
              <w:rPr>
                <w:b/>
              </w:rPr>
            </w:pPr>
            <w:r w:rsidRPr="005669CE">
              <w:rPr>
                <w:b/>
                <w:spacing w:val="-2"/>
              </w:rPr>
              <w:t>Notes</w:t>
            </w:r>
          </w:p>
        </w:tc>
      </w:tr>
      <w:tr w:rsidR="000E2E95" w:rsidRPr="005669CE" w14:paraId="52563CAE" w14:textId="77777777" w:rsidTr="3A40E028">
        <w:trPr>
          <w:trHeight w:val="432"/>
        </w:trPr>
        <w:tc>
          <w:tcPr>
            <w:tcW w:w="442" w:type="dxa"/>
          </w:tcPr>
          <w:p w14:paraId="502DD2B4" w14:textId="77777777" w:rsidR="000E2E95" w:rsidRPr="005669CE" w:rsidRDefault="00C0448E" w:rsidP="00CE74C2">
            <w:pPr>
              <w:pStyle w:val="TableParagraph"/>
              <w:spacing w:line="268" w:lineRule="exact"/>
              <w:ind w:left="9" w:right="111"/>
              <w:jc w:val="both"/>
            </w:pPr>
            <w:r w:rsidRPr="005669CE">
              <w:rPr>
                <w:spacing w:val="-10"/>
              </w:rPr>
              <w:t>1</w:t>
            </w:r>
          </w:p>
        </w:tc>
        <w:tc>
          <w:tcPr>
            <w:tcW w:w="2471" w:type="dxa"/>
          </w:tcPr>
          <w:p w14:paraId="08F936C9" w14:textId="77777777" w:rsidR="000E2E95" w:rsidRPr="005669CE" w:rsidRDefault="000E2E95" w:rsidP="00CE74C2">
            <w:pPr>
              <w:pStyle w:val="TableParagraph"/>
              <w:jc w:val="both"/>
              <w:rPr>
                <w:rFonts w:ascii="Times New Roman"/>
              </w:rPr>
            </w:pPr>
          </w:p>
        </w:tc>
        <w:tc>
          <w:tcPr>
            <w:tcW w:w="531" w:type="dxa"/>
          </w:tcPr>
          <w:p w14:paraId="5BB77464" w14:textId="77777777" w:rsidR="000E2E95" w:rsidRPr="005669CE" w:rsidRDefault="000E2E95" w:rsidP="00CE74C2">
            <w:pPr>
              <w:pStyle w:val="TableParagraph"/>
              <w:jc w:val="both"/>
              <w:rPr>
                <w:rFonts w:ascii="Times New Roman"/>
              </w:rPr>
            </w:pPr>
          </w:p>
        </w:tc>
        <w:tc>
          <w:tcPr>
            <w:tcW w:w="668" w:type="dxa"/>
          </w:tcPr>
          <w:p w14:paraId="27F90316" w14:textId="77777777" w:rsidR="000E2E95" w:rsidRPr="005669CE" w:rsidRDefault="000E2E95" w:rsidP="00CE74C2">
            <w:pPr>
              <w:pStyle w:val="TableParagraph"/>
              <w:jc w:val="both"/>
              <w:rPr>
                <w:rFonts w:ascii="Times New Roman"/>
              </w:rPr>
            </w:pPr>
          </w:p>
        </w:tc>
        <w:tc>
          <w:tcPr>
            <w:tcW w:w="850" w:type="dxa"/>
          </w:tcPr>
          <w:p w14:paraId="16F825E8" w14:textId="77777777" w:rsidR="000E2E95" w:rsidRPr="005669CE" w:rsidRDefault="000E2E95" w:rsidP="00CE74C2">
            <w:pPr>
              <w:pStyle w:val="TableParagraph"/>
              <w:jc w:val="both"/>
              <w:rPr>
                <w:rFonts w:ascii="Times New Roman"/>
              </w:rPr>
            </w:pPr>
          </w:p>
        </w:tc>
        <w:tc>
          <w:tcPr>
            <w:tcW w:w="709" w:type="dxa"/>
          </w:tcPr>
          <w:p w14:paraId="48D2F0A0" w14:textId="77777777" w:rsidR="000E2E95" w:rsidRPr="005669CE" w:rsidRDefault="000E2E95" w:rsidP="00CE74C2">
            <w:pPr>
              <w:pStyle w:val="TableParagraph"/>
              <w:jc w:val="both"/>
              <w:rPr>
                <w:rFonts w:ascii="Times New Roman"/>
              </w:rPr>
            </w:pPr>
          </w:p>
        </w:tc>
        <w:tc>
          <w:tcPr>
            <w:tcW w:w="723" w:type="dxa"/>
          </w:tcPr>
          <w:p w14:paraId="5F65FE91" w14:textId="77777777" w:rsidR="000E2E95" w:rsidRPr="005669CE" w:rsidRDefault="000E2E95" w:rsidP="00CE74C2">
            <w:pPr>
              <w:pStyle w:val="TableParagraph"/>
              <w:jc w:val="both"/>
              <w:rPr>
                <w:rFonts w:ascii="Times New Roman"/>
              </w:rPr>
            </w:pPr>
          </w:p>
        </w:tc>
        <w:tc>
          <w:tcPr>
            <w:tcW w:w="2969" w:type="dxa"/>
          </w:tcPr>
          <w:p w14:paraId="66E3F5B6" w14:textId="77777777" w:rsidR="000E2E95" w:rsidRPr="005669CE" w:rsidRDefault="000E2E95" w:rsidP="00CE74C2">
            <w:pPr>
              <w:pStyle w:val="TableParagraph"/>
              <w:jc w:val="both"/>
              <w:rPr>
                <w:rFonts w:ascii="Times New Roman"/>
              </w:rPr>
            </w:pPr>
          </w:p>
        </w:tc>
      </w:tr>
      <w:tr w:rsidR="000E2E95" w:rsidRPr="005669CE" w14:paraId="08B82BF4" w14:textId="77777777" w:rsidTr="3A40E028">
        <w:trPr>
          <w:trHeight w:val="432"/>
        </w:trPr>
        <w:tc>
          <w:tcPr>
            <w:tcW w:w="442" w:type="dxa"/>
          </w:tcPr>
          <w:p w14:paraId="5162B8D3" w14:textId="77777777" w:rsidR="000E2E95" w:rsidRPr="005669CE" w:rsidRDefault="00C0448E" w:rsidP="00CE74C2">
            <w:pPr>
              <w:pStyle w:val="TableParagraph"/>
              <w:spacing w:line="268" w:lineRule="exact"/>
              <w:ind w:left="9" w:right="111"/>
              <w:jc w:val="both"/>
            </w:pPr>
            <w:r w:rsidRPr="005669CE">
              <w:rPr>
                <w:spacing w:val="-10"/>
              </w:rPr>
              <w:t>2</w:t>
            </w:r>
          </w:p>
        </w:tc>
        <w:tc>
          <w:tcPr>
            <w:tcW w:w="2471" w:type="dxa"/>
          </w:tcPr>
          <w:p w14:paraId="535959C8" w14:textId="77777777" w:rsidR="000E2E95" w:rsidRPr="005669CE" w:rsidRDefault="000E2E95" w:rsidP="00CE74C2">
            <w:pPr>
              <w:pStyle w:val="TableParagraph"/>
              <w:jc w:val="both"/>
              <w:rPr>
                <w:rFonts w:ascii="Times New Roman"/>
              </w:rPr>
            </w:pPr>
          </w:p>
        </w:tc>
        <w:tc>
          <w:tcPr>
            <w:tcW w:w="531" w:type="dxa"/>
          </w:tcPr>
          <w:p w14:paraId="25D63369" w14:textId="77777777" w:rsidR="000E2E95" w:rsidRPr="005669CE" w:rsidRDefault="000E2E95" w:rsidP="00CE74C2">
            <w:pPr>
              <w:pStyle w:val="TableParagraph"/>
              <w:jc w:val="both"/>
              <w:rPr>
                <w:rFonts w:ascii="Times New Roman"/>
              </w:rPr>
            </w:pPr>
          </w:p>
        </w:tc>
        <w:tc>
          <w:tcPr>
            <w:tcW w:w="668" w:type="dxa"/>
          </w:tcPr>
          <w:p w14:paraId="257F103F" w14:textId="77777777" w:rsidR="000E2E95" w:rsidRPr="005669CE" w:rsidRDefault="000E2E95" w:rsidP="00CE74C2">
            <w:pPr>
              <w:pStyle w:val="TableParagraph"/>
              <w:jc w:val="both"/>
              <w:rPr>
                <w:rFonts w:ascii="Times New Roman"/>
              </w:rPr>
            </w:pPr>
          </w:p>
        </w:tc>
        <w:tc>
          <w:tcPr>
            <w:tcW w:w="850" w:type="dxa"/>
          </w:tcPr>
          <w:p w14:paraId="169F1735" w14:textId="77777777" w:rsidR="000E2E95" w:rsidRPr="005669CE" w:rsidRDefault="000E2E95" w:rsidP="00CE74C2">
            <w:pPr>
              <w:pStyle w:val="TableParagraph"/>
              <w:jc w:val="both"/>
              <w:rPr>
                <w:rFonts w:ascii="Times New Roman"/>
              </w:rPr>
            </w:pPr>
          </w:p>
        </w:tc>
        <w:tc>
          <w:tcPr>
            <w:tcW w:w="709" w:type="dxa"/>
          </w:tcPr>
          <w:p w14:paraId="704A0951" w14:textId="77777777" w:rsidR="000E2E95" w:rsidRPr="005669CE" w:rsidRDefault="000E2E95" w:rsidP="00CE74C2">
            <w:pPr>
              <w:pStyle w:val="TableParagraph"/>
              <w:jc w:val="both"/>
              <w:rPr>
                <w:rFonts w:ascii="Times New Roman"/>
              </w:rPr>
            </w:pPr>
          </w:p>
        </w:tc>
        <w:tc>
          <w:tcPr>
            <w:tcW w:w="723" w:type="dxa"/>
          </w:tcPr>
          <w:p w14:paraId="63546A0D" w14:textId="77777777" w:rsidR="000E2E95" w:rsidRPr="005669CE" w:rsidRDefault="000E2E95" w:rsidP="00CE74C2">
            <w:pPr>
              <w:pStyle w:val="TableParagraph"/>
              <w:jc w:val="both"/>
              <w:rPr>
                <w:rFonts w:ascii="Times New Roman"/>
              </w:rPr>
            </w:pPr>
          </w:p>
        </w:tc>
        <w:tc>
          <w:tcPr>
            <w:tcW w:w="2969" w:type="dxa"/>
          </w:tcPr>
          <w:p w14:paraId="387557DB" w14:textId="77777777" w:rsidR="000E2E95" w:rsidRPr="005669CE" w:rsidRDefault="000E2E95" w:rsidP="00CE74C2">
            <w:pPr>
              <w:pStyle w:val="TableParagraph"/>
              <w:jc w:val="both"/>
              <w:rPr>
                <w:rFonts w:ascii="Times New Roman"/>
              </w:rPr>
            </w:pPr>
          </w:p>
        </w:tc>
      </w:tr>
      <w:tr w:rsidR="000E2E95" w:rsidRPr="005669CE" w14:paraId="70B250CF" w14:textId="77777777" w:rsidTr="3A40E028">
        <w:trPr>
          <w:trHeight w:val="432"/>
        </w:trPr>
        <w:tc>
          <w:tcPr>
            <w:tcW w:w="442" w:type="dxa"/>
          </w:tcPr>
          <w:p w14:paraId="1C7AD662" w14:textId="77777777" w:rsidR="000E2E95" w:rsidRPr="005669CE" w:rsidRDefault="00C0448E" w:rsidP="00CE74C2">
            <w:pPr>
              <w:pStyle w:val="TableParagraph"/>
              <w:spacing w:before="1"/>
              <w:ind w:left="9" w:right="111"/>
              <w:jc w:val="both"/>
            </w:pPr>
            <w:r w:rsidRPr="005669CE">
              <w:rPr>
                <w:spacing w:val="-10"/>
              </w:rPr>
              <w:t>3</w:t>
            </w:r>
          </w:p>
        </w:tc>
        <w:tc>
          <w:tcPr>
            <w:tcW w:w="2471" w:type="dxa"/>
          </w:tcPr>
          <w:p w14:paraId="2F7F1D8F" w14:textId="77777777" w:rsidR="000E2E95" w:rsidRPr="005669CE" w:rsidRDefault="000E2E95" w:rsidP="00CE74C2">
            <w:pPr>
              <w:pStyle w:val="TableParagraph"/>
              <w:jc w:val="both"/>
              <w:rPr>
                <w:rFonts w:ascii="Times New Roman"/>
              </w:rPr>
            </w:pPr>
          </w:p>
        </w:tc>
        <w:tc>
          <w:tcPr>
            <w:tcW w:w="531" w:type="dxa"/>
          </w:tcPr>
          <w:p w14:paraId="3A9DB404" w14:textId="77777777" w:rsidR="000E2E95" w:rsidRPr="005669CE" w:rsidRDefault="000E2E95" w:rsidP="00CE74C2">
            <w:pPr>
              <w:pStyle w:val="TableParagraph"/>
              <w:jc w:val="both"/>
              <w:rPr>
                <w:rFonts w:ascii="Times New Roman"/>
              </w:rPr>
            </w:pPr>
          </w:p>
        </w:tc>
        <w:tc>
          <w:tcPr>
            <w:tcW w:w="668" w:type="dxa"/>
          </w:tcPr>
          <w:p w14:paraId="4F0FD8B7" w14:textId="77777777" w:rsidR="000E2E95" w:rsidRPr="005669CE" w:rsidRDefault="000E2E95" w:rsidP="00CE74C2">
            <w:pPr>
              <w:pStyle w:val="TableParagraph"/>
              <w:jc w:val="both"/>
              <w:rPr>
                <w:rFonts w:ascii="Times New Roman"/>
              </w:rPr>
            </w:pPr>
          </w:p>
        </w:tc>
        <w:tc>
          <w:tcPr>
            <w:tcW w:w="850" w:type="dxa"/>
          </w:tcPr>
          <w:p w14:paraId="2DF9C776" w14:textId="77777777" w:rsidR="000E2E95" w:rsidRPr="005669CE" w:rsidRDefault="000E2E95" w:rsidP="00CE74C2">
            <w:pPr>
              <w:pStyle w:val="TableParagraph"/>
              <w:jc w:val="both"/>
              <w:rPr>
                <w:rFonts w:ascii="Times New Roman"/>
              </w:rPr>
            </w:pPr>
          </w:p>
        </w:tc>
        <w:tc>
          <w:tcPr>
            <w:tcW w:w="709" w:type="dxa"/>
          </w:tcPr>
          <w:p w14:paraId="6265D1AE" w14:textId="77777777" w:rsidR="000E2E95" w:rsidRPr="005669CE" w:rsidRDefault="000E2E95" w:rsidP="00CE74C2">
            <w:pPr>
              <w:pStyle w:val="TableParagraph"/>
              <w:jc w:val="both"/>
              <w:rPr>
                <w:rFonts w:ascii="Times New Roman"/>
              </w:rPr>
            </w:pPr>
          </w:p>
        </w:tc>
        <w:tc>
          <w:tcPr>
            <w:tcW w:w="723" w:type="dxa"/>
          </w:tcPr>
          <w:p w14:paraId="7729FBEA" w14:textId="77777777" w:rsidR="000E2E95" w:rsidRPr="005669CE" w:rsidRDefault="000E2E95" w:rsidP="00CE74C2">
            <w:pPr>
              <w:pStyle w:val="TableParagraph"/>
              <w:jc w:val="both"/>
              <w:rPr>
                <w:rFonts w:ascii="Times New Roman"/>
              </w:rPr>
            </w:pPr>
          </w:p>
        </w:tc>
        <w:tc>
          <w:tcPr>
            <w:tcW w:w="2969" w:type="dxa"/>
          </w:tcPr>
          <w:p w14:paraId="20B23BF1" w14:textId="77777777" w:rsidR="000E2E95" w:rsidRPr="005669CE" w:rsidRDefault="000E2E95" w:rsidP="00CE74C2">
            <w:pPr>
              <w:pStyle w:val="TableParagraph"/>
              <w:jc w:val="both"/>
              <w:rPr>
                <w:rFonts w:ascii="Times New Roman"/>
              </w:rPr>
            </w:pPr>
          </w:p>
        </w:tc>
      </w:tr>
      <w:tr w:rsidR="000E2E95" w:rsidRPr="005669CE" w14:paraId="562B0481" w14:textId="77777777" w:rsidTr="3A40E028">
        <w:trPr>
          <w:trHeight w:val="432"/>
        </w:trPr>
        <w:tc>
          <w:tcPr>
            <w:tcW w:w="442" w:type="dxa"/>
          </w:tcPr>
          <w:p w14:paraId="03D30140" w14:textId="77777777" w:rsidR="000E2E95" w:rsidRPr="005669CE" w:rsidRDefault="00C0448E" w:rsidP="00CE74C2">
            <w:pPr>
              <w:pStyle w:val="TableParagraph"/>
              <w:spacing w:before="1"/>
              <w:ind w:left="9" w:right="111"/>
              <w:jc w:val="both"/>
            </w:pPr>
            <w:r w:rsidRPr="005669CE">
              <w:rPr>
                <w:spacing w:val="-10"/>
              </w:rPr>
              <w:t>4</w:t>
            </w:r>
          </w:p>
        </w:tc>
        <w:tc>
          <w:tcPr>
            <w:tcW w:w="2471" w:type="dxa"/>
          </w:tcPr>
          <w:p w14:paraId="50E3A507" w14:textId="77777777" w:rsidR="000E2E95" w:rsidRPr="005669CE" w:rsidRDefault="000E2E95" w:rsidP="00CE74C2">
            <w:pPr>
              <w:pStyle w:val="TableParagraph"/>
              <w:jc w:val="both"/>
              <w:rPr>
                <w:rFonts w:ascii="Times New Roman"/>
              </w:rPr>
            </w:pPr>
          </w:p>
        </w:tc>
        <w:tc>
          <w:tcPr>
            <w:tcW w:w="531" w:type="dxa"/>
          </w:tcPr>
          <w:p w14:paraId="483EE0E6" w14:textId="77777777" w:rsidR="000E2E95" w:rsidRPr="005669CE" w:rsidRDefault="000E2E95" w:rsidP="00CE74C2">
            <w:pPr>
              <w:pStyle w:val="TableParagraph"/>
              <w:jc w:val="both"/>
              <w:rPr>
                <w:rFonts w:ascii="Times New Roman"/>
              </w:rPr>
            </w:pPr>
          </w:p>
        </w:tc>
        <w:tc>
          <w:tcPr>
            <w:tcW w:w="668" w:type="dxa"/>
          </w:tcPr>
          <w:p w14:paraId="2F46ABDA" w14:textId="77777777" w:rsidR="000E2E95" w:rsidRPr="005669CE" w:rsidRDefault="000E2E95" w:rsidP="00CE74C2">
            <w:pPr>
              <w:pStyle w:val="TableParagraph"/>
              <w:jc w:val="both"/>
              <w:rPr>
                <w:rFonts w:ascii="Times New Roman"/>
              </w:rPr>
            </w:pPr>
          </w:p>
        </w:tc>
        <w:tc>
          <w:tcPr>
            <w:tcW w:w="850" w:type="dxa"/>
          </w:tcPr>
          <w:p w14:paraId="453B8AEF" w14:textId="77777777" w:rsidR="000E2E95" w:rsidRPr="005669CE" w:rsidRDefault="000E2E95" w:rsidP="00CE74C2">
            <w:pPr>
              <w:pStyle w:val="TableParagraph"/>
              <w:jc w:val="both"/>
              <w:rPr>
                <w:rFonts w:ascii="Times New Roman"/>
              </w:rPr>
            </w:pPr>
          </w:p>
        </w:tc>
        <w:tc>
          <w:tcPr>
            <w:tcW w:w="709" w:type="dxa"/>
          </w:tcPr>
          <w:p w14:paraId="184DCA45" w14:textId="77777777" w:rsidR="000E2E95" w:rsidRPr="005669CE" w:rsidRDefault="000E2E95" w:rsidP="00CE74C2">
            <w:pPr>
              <w:pStyle w:val="TableParagraph"/>
              <w:jc w:val="both"/>
              <w:rPr>
                <w:rFonts w:ascii="Times New Roman"/>
              </w:rPr>
            </w:pPr>
          </w:p>
        </w:tc>
        <w:tc>
          <w:tcPr>
            <w:tcW w:w="723" w:type="dxa"/>
          </w:tcPr>
          <w:p w14:paraId="7B556B91" w14:textId="77777777" w:rsidR="000E2E95" w:rsidRPr="005669CE" w:rsidRDefault="000E2E95" w:rsidP="00CE74C2">
            <w:pPr>
              <w:pStyle w:val="TableParagraph"/>
              <w:jc w:val="both"/>
              <w:rPr>
                <w:rFonts w:ascii="Times New Roman"/>
              </w:rPr>
            </w:pPr>
          </w:p>
        </w:tc>
        <w:tc>
          <w:tcPr>
            <w:tcW w:w="2969" w:type="dxa"/>
          </w:tcPr>
          <w:p w14:paraId="170C83DA" w14:textId="77777777" w:rsidR="000E2E95" w:rsidRPr="005669CE" w:rsidRDefault="000E2E95" w:rsidP="00CE74C2">
            <w:pPr>
              <w:pStyle w:val="TableParagraph"/>
              <w:jc w:val="both"/>
              <w:rPr>
                <w:rFonts w:ascii="Times New Roman"/>
              </w:rPr>
            </w:pPr>
          </w:p>
        </w:tc>
      </w:tr>
      <w:tr w:rsidR="000E2E95" w:rsidRPr="005669CE" w14:paraId="1A5A8FCB" w14:textId="77777777" w:rsidTr="3A40E028">
        <w:trPr>
          <w:trHeight w:val="432"/>
        </w:trPr>
        <w:tc>
          <w:tcPr>
            <w:tcW w:w="442" w:type="dxa"/>
          </w:tcPr>
          <w:p w14:paraId="4B58BF8D" w14:textId="77777777" w:rsidR="000E2E95" w:rsidRPr="005669CE" w:rsidRDefault="00C0448E" w:rsidP="00CE74C2">
            <w:pPr>
              <w:pStyle w:val="TableParagraph"/>
              <w:spacing w:before="1"/>
              <w:ind w:left="9" w:right="111"/>
              <w:jc w:val="both"/>
            </w:pPr>
            <w:r w:rsidRPr="005669CE">
              <w:rPr>
                <w:spacing w:val="-10"/>
              </w:rPr>
              <w:t>5</w:t>
            </w:r>
          </w:p>
        </w:tc>
        <w:tc>
          <w:tcPr>
            <w:tcW w:w="2471" w:type="dxa"/>
          </w:tcPr>
          <w:p w14:paraId="26B95346" w14:textId="77777777" w:rsidR="000E2E95" w:rsidRPr="005669CE" w:rsidRDefault="000E2E95" w:rsidP="00CE74C2">
            <w:pPr>
              <w:pStyle w:val="TableParagraph"/>
              <w:jc w:val="both"/>
              <w:rPr>
                <w:rFonts w:ascii="Times New Roman"/>
              </w:rPr>
            </w:pPr>
          </w:p>
        </w:tc>
        <w:tc>
          <w:tcPr>
            <w:tcW w:w="531" w:type="dxa"/>
          </w:tcPr>
          <w:p w14:paraId="2EBC701C" w14:textId="77777777" w:rsidR="000E2E95" w:rsidRPr="005669CE" w:rsidRDefault="000E2E95" w:rsidP="00CE74C2">
            <w:pPr>
              <w:pStyle w:val="TableParagraph"/>
              <w:jc w:val="both"/>
              <w:rPr>
                <w:rFonts w:ascii="Times New Roman"/>
              </w:rPr>
            </w:pPr>
          </w:p>
        </w:tc>
        <w:tc>
          <w:tcPr>
            <w:tcW w:w="668" w:type="dxa"/>
          </w:tcPr>
          <w:p w14:paraId="0E25A72F" w14:textId="77777777" w:rsidR="000E2E95" w:rsidRPr="005669CE" w:rsidRDefault="000E2E95" w:rsidP="00CE74C2">
            <w:pPr>
              <w:pStyle w:val="TableParagraph"/>
              <w:jc w:val="both"/>
              <w:rPr>
                <w:rFonts w:ascii="Times New Roman"/>
              </w:rPr>
            </w:pPr>
          </w:p>
        </w:tc>
        <w:tc>
          <w:tcPr>
            <w:tcW w:w="850" w:type="dxa"/>
          </w:tcPr>
          <w:p w14:paraId="558B74B7" w14:textId="77777777" w:rsidR="000E2E95" w:rsidRPr="005669CE" w:rsidRDefault="000E2E95" w:rsidP="00CE74C2">
            <w:pPr>
              <w:pStyle w:val="TableParagraph"/>
              <w:jc w:val="both"/>
              <w:rPr>
                <w:rFonts w:ascii="Times New Roman"/>
              </w:rPr>
            </w:pPr>
          </w:p>
        </w:tc>
        <w:tc>
          <w:tcPr>
            <w:tcW w:w="709" w:type="dxa"/>
          </w:tcPr>
          <w:p w14:paraId="620964A0" w14:textId="77777777" w:rsidR="000E2E95" w:rsidRPr="005669CE" w:rsidRDefault="000E2E95" w:rsidP="00CE74C2">
            <w:pPr>
              <w:pStyle w:val="TableParagraph"/>
              <w:jc w:val="both"/>
              <w:rPr>
                <w:rFonts w:ascii="Times New Roman"/>
              </w:rPr>
            </w:pPr>
          </w:p>
        </w:tc>
        <w:tc>
          <w:tcPr>
            <w:tcW w:w="723" w:type="dxa"/>
          </w:tcPr>
          <w:p w14:paraId="1D66274B" w14:textId="77777777" w:rsidR="000E2E95" w:rsidRPr="005669CE" w:rsidRDefault="000E2E95" w:rsidP="00CE74C2">
            <w:pPr>
              <w:pStyle w:val="TableParagraph"/>
              <w:jc w:val="both"/>
              <w:rPr>
                <w:rFonts w:ascii="Times New Roman"/>
              </w:rPr>
            </w:pPr>
          </w:p>
        </w:tc>
        <w:tc>
          <w:tcPr>
            <w:tcW w:w="2969" w:type="dxa"/>
          </w:tcPr>
          <w:p w14:paraId="72FE2190" w14:textId="77777777" w:rsidR="000E2E95" w:rsidRPr="005669CE" w:rsidRDefault="000E2E95" w:rsidP="00CE74C2">
            <w:pPr>
              <w:pStyle w:val="TableParagraph"/>
              <w:jc w:val="both"/>
              <w:rPr>
                <w:rFonts w:ascii="Times New Roman"/>
              </w:rPr>
            </w:pPr>
          </w:p>
        </w:tc>
      </w:tr>
      <w:tr w:rsidR="000E2E95" w:rsidRPr="005669CE" w14:paraId="61AA6331" w14:textId="77777777" w:rsidTr="3A40E028">
        <w:trPr>
          <w:trHeight w:val="432"/>
        </w:trPr>
        <w:tc>
          <w:tcPr>
            <w:tcW w:w="442" w:type="dxa"/>
          </w:tcPr>
          <w:p w14:paraId="1F4B299A" w14:textId="77777777" w:rsidR="000E2E95" w:rsidRPr="005669CE" w:rsidRDefault="00C0448E" w:rsidP="00CE74C2">
            <w:pPr>
              <w:pStyle w:val="TableParagraph"/>
              <w:spacing w:before="1"/>
              <w:ind w:left="9" w:right="111"/>
              <w:jc w:val="both"/>
            </w:pPr>
            <w:r w:rsidRPr="005669CE">
              <w:rPr>
                <w:spacing w:val="-10"/>
              </w:rPr>
              <w:t>6</w:t>
            </w:r>
          </w:p>
        </w:tc>
        <w:tc>
          <w:tcPr>
            <w:tcW w:w="2471" w:type="dxa"/>
          </w:tcPr>
          <w:p w14:paraId="2187BE08" w14:textId="77777777" w:rsidR="000E2E95" w:rsidRPr="005669CE" w:rsidRDefault="000E2E95" w:rsidP="00CE74C2">
            <w:pPr>
              <w:pStyle w:val="TableParagraph"/>
              <w:jc w:val="both"/>
              <w:rPr>
                <w:rFonts w:ascii="Times New Roman"/>
              </w:rPr>
            </w:pPr>
          </w:p>
        </w:tc>
        <w:tc>
          <w:tcPr>
            <w:tcW w:w="531" w:type="dxa"/>
          </w:tcPr>
          <w:p w14:paraId="6F91FE83" w14:textId="77777777" w:rsidR="000E2E95" w:rsidRPr="005669CE" w:rsidRDefault="000E2E95" w:rsidP="00CE74C2">
            <w:pPr>
              <w:pStyle w:val="TableParagraph"/>
              <w:jc w:val="both"/>
              <w:rPr>
                <w:rFonts w:ascii="Times New Roman"/>
              </w:rPr>
            </w:pPr>
          </w:p>
        </w:tc>
        <w:tc>
          <w:tcPr>
            <w:tcW w:w="668" w:type="dxa"/>
          </w:tcPr>
          <w:p w14:paraId="4EDDDDFA" w14:textId="77777777" w:rsidR="000E2E95" w:rsidRPr="005669CE" w:rsidRDefault="000E2E95" w:rsidP="00CE74C2">
            <w:pPr>
              <w:pStyle w:val="TableParagraph"/>
              <w:jc w:val="both"/>
              <w:rPr>
                <w:rFonts w:ascii="Times New Roman"/>
              </w:rPr>
            </w:pPr>
          </w:p>
        </w:tc>
        <w:tc>
          <w:tcPr>
            <w:tcW w:w="850" w:type="dxa"/>
          </w:tcPr>
          <w:p w14:paraId="3099995C" w14:textId="77777777" w:rsidR="000E2E95" w:rsidRPr="005669CE" w:rsidRDefault="000E2E95" w:rsidP="00CE74C2">
            <w:pPr>
              <w:pStyle w:val="TableParagraph"/>
              <w:jc w:val="both"/>
              <w:rPr>
                <w:rFonts w:ascii="Times New Roman"/>
              </w:rPr>
            </w:pPr>
          </w:p>
        </w:tc>
        <w:tc>
          <w:tcPr>
            <w:tcW w:w="709" w:type="dxa"/>
          </w:tcPr>
          <w:p w14:paraId="0F9D3A96" w14:textId="77777777" w:rsidR="000E2E95" w:rsidRPr="005669CE" w:rsidRDefault="000E2E95" w:rsidP="00CE74C2">
            <w:pPr>
              <w:pStyle w:val="TableParagraph"/>
              <w:jc w:val="both"/>
              <w:rPr>
                <w:rFonts w:ascii="Times New Roman"/>
              </w:rPr>
            </w:pPr>
          </w:p>
        </w:tc>
        <w:tc>
          <w:tcPr>
            <w:tcW w:w="723" w:type="dxa"/>
          </w:tcPr>
          <w:p w14:paraId="1DDD5001" w14:textId="77777777" w:rsidR="000E2E95" w:rsidRPr="005669CE" w:rsidRDefault="000E2E95" w:rsidP="00CE74C2">
            <w:pPr>
              <w:pStyle w:val="TableParagraph"/>
              <w:jc w:val="both"/>
              <w:rPr>
                <w:rFonts w:ascii="Times New Roman"/>
              </w:rPr>
            </w:pPr>
          </w:p>
        </w:tc>
        <w:tc>
          <w:tcPr>
            <w:tcW w:w="2969" w:type="dxa"/>
          </w:tcPr>
          <w:p w14:paraId="4E530317" w14:textId="77777777" w:rsidR="000E2E95" w:rsidRPr="005669CE" w:rsidRDefault="000E2E95" w:rsidP="00CE74C2">
            <w:pPr>
              <w:pStyle w:val="TableParagraph"/>
              <w:jc w:val="both"/>
              <w:rPr>
                <w:rFonts w:ascii="Times New Roman"/>
              </w:rPr>
            </w:pPr>
          </w:p>
        </w:tc>
      </w:tr>
      <w:tr w:rsidR="000E2E95" w:rsidRPr="005669CE" w14:paraId="5A7D4B75" w14:textId="77777777" w:rsidTr="3A40E028">
        <w:trPr>
          <w:trHeight w:val="432"/>
        </w:trPr>
        <w:tc>
          <w:tcPr>
            <w:tcW w:w="442" w:type="dxa"/>
          </w:tcPr>
          <w:p w14:paraId="60AC46D6" w14:textId="77777777" w:rsidR="000E2E95" w:rsidRPr="005669CE" w:rsidRDefault="00C0448E" w:rsidP="00CE74C2">
            <w:pPr>
              <w:pStyle w:val="TableParagraph"/>
              <w:spacing w:before="1"/>
              <w:ind w:left="9" w:right="111"/>
              <w:jc w:val="both"/>
            </w:pPr>
            <w:r w:rsidRPr="005669CE">
              <w:rPr>
                <w:spacing w:val="-10"/>
              </w:rPr>
              <w:t>7</w:t>
            </w:r>
          </w:p>
        </w:tc>
        <w:tc>
          <w:tcPr>
            <w:tcW w:w="2471" w:type="dxa"/>
          </w:tcPr>
          <w:p w14:paraId="4C265922" w14:textId="77777777" w:rsidR="000E2E95" w:rsidRPr="005669CE" w:rsidRDefault="000E2E95" w:rsidP="00CE74C2">
            <w:pPr>
              <w:pStyle w:val="TableParagraph"/>
              <w:jc w:val="both"/>
              <w:rPr>
                <w:rFonts w:ascii="Times New Roman"/>
              </w:rPr>
            </w:pPr>
          </w:p>
        </w:tc>
        <w:tc>
          <w:tcPr>
            <w:tcW w:w="531" w:type="dxa"/>
          </w:tcPr>
          <w:p w14:paraId="76363B93" w14:textId="77777777" w:rsidR="000E2E95" w:rsidRPr="005669CE" w:rsidRDefault="000E2E95" w:rsidP="00CE74C2">
            <w:pPr>
              <w:pStyle w:val="TableParagraph"/>
              <w:jc w:val="both"/>
              <w:rPr>
                <w:rFonts w:ascii="Times New Roman"/>
              </w:rPr>
            </w:pPr>
          </w:p>
        </w:tc>
        <w:tc>
          <w:tcPr>
            <w:tcW w:w="668" w:type="dxa"/>
          </w:tcPr>
          <w:p w14:paraId="19986885" w14:textId="77777777" w:rsidR="000E2E95" w:rsidRPr="005669CE" w:rsidRDefault="000E2E95" w:rsidP="00CE74C2">
            <w:pPr>
              <w:pStyle w:val="TableParagraph"/>
              <w:jc w:val="both"/>
              <w:rPr>
                <w:rFonts w:ascii="Times New Roman"/>
              </w:rPr>
            </w:pPr>
          </w:p>
        </w:tc>
        <w:tc>
          <w:tcPr>
            <w:tcW w:w="850" w:type="dxa"/>
          </w:tcPr>
          <w:p w14:paraId="06EE825F" w14:textId="77777777" w:rsidR="000E2E95" w:rsidRPr="005669CE" w:rsidRDefault="000E2E95" w:rsidP="00CE74C2">
            <w:pPr>
              <w:pStyle w:val="TableParagraph"/>
              <w:jc w:val="both"/>
              <w:rPr>
                <w:rFonts w:ascii="Times New Roman"/>
              </w:rPr>
            </w:pPr>
          </w:p>
        </w:tc>
        <w:tc>
          <w:tcPr>
            <w:tcW w:w="709" w:type="dxa"/>
          </w:tcPr>
          <w:p w14:paraId="070C3801" w14:textId="77777777" w:rsidR="000E2E95" w:rsidRPr="005669CE" w:rsidRDefault="000E2E95" w:rsidP="00CE74C2">
            <w:pPr>
              <w:pStyle w:val="TableParagraph"/>
              <w:jc w:val="both"/>
              <w:rPr>
                <w:rFonts w:ascii="Times New Roman"/>
              </w:rPr>
            </w:pPr>
          </w:p>
        </w:tc>
        <w:tc>
          <w:tcPr>
            <w:tcW w:w="723" w:type="dxa"/>
          </w:tcPr>
          <w:p w14:paraId="7ACD2865" w14:textId="77777777" w:rsidR="000E2E95" w:rsidRPr="005669CE" w:rsidRDefault="000E2E95" w:rsidP="00CE74C2">
            <w:pPr>
              <w:pStyle w:val="TableParagraph"/>
              <w:jc w:val="both"/>
              <w:rPr>
                <w:rFonts w:ascii="Times New Roman"/>
              </w:rPr>
            </w:pPr>
          </w:p>
        </w:tc>
        <w:tc>
          <w:tcPr>
            <w:tcW w:w="2969" w:type="dxa"/>
          </w:tcPr>
          <w:p w14:paraId="2B93A713" w14:textId="77777777" w:rsidR="000E2E95" w:rsidRPr="005669CE" w:rsidRDefault="000E2E95" w:rsidP="00CE74C2">
            <w:pPr>
              <w:pStyle w:val="TableParagraph"/>
              <w:jc w:val="both"/>
              <w:rPr>
                <w:rFonts w:ascii="Times New Roman"/>
              </w:rPr>
            </w:pPr>
          </w:p>
        </w:tc>
      </w:tr>
      <w:tr w:rsidR="000E2E95" w:rsidRPr="005669CE" w14:paraId="43290673" w14:textId="77777777" w:rsidTr="3A40E028">
        <w:trPr>
          <w:trHeight w:val="432"/>
        </w:trPr>
        <w:tc>
          <w:tcPr>
            <w:tcW w:w="442" w:type="dxa"/>
          </w:tcPr>
          <w:p w14:paraId="13C4B341" w14:textId="77777777" w:rsidR="000E2E95" w:rsidRPr="005669CE" w:rsidRDefault="00C0448E" w:rsidP="00CE74C2">
            <w:pPr>
              <w:pStyle w:val="TableParagraph"/>
              <w:spacing w:line="268" w:lineRule="exact"/>
              <w:ind w:left="9" w:right="111"/>
              <w:jc w:val="both"/>
            </w:pPr>
            <w:r w:rsidRPr="005669CE">
              <w:rPr>
                <w:spacing w:val="-10"/>
              </w:rPr>
              <w:t>8</w:t>
            </w:r>
          </w:p>
        </w:tc>
        <w:tc>
          <w:tcPr>
            <w:tcW w:w="2471" w:type="dxa"/>
          </w:tcPr>
          <w:p w14:paraId="7C1D7FBA" w14:textId="77777777" w:rsidR="000E2E95" w:rsidRPr="005669CE" w:rsidRDefault="000E2E95" w:rsidP="00CE74C2">
            <w:pPr>
              <w:pStyle w:val="TableParagraph"/>
              <w:jc w:val="both"/>
              <w:rPr>
                <w:rFonts w:ascii="Times New Roman"/>
              </w:rPr>
            </w:pPr>
          </w:p>
        </w:tc>
        <w:tc>
          <w:tcPr>
            <w:tcW w:w="531" w:type="dxa"/>
          </w:tcPr>
          <w:p w14:paraId="12BA0ED7" w14:textId="77777777" w:rsidR="000E2E95" w:rsidRPr="005669CE" w:rsidRDefault="000E2E95" w:rsidP="00CE74C2">
            <w:pPr>
              <w:pStyle w:val="TableParagraph"/>
              <w:jc w:val="both"/>
              <w:rPr>
                <w:rFonts w:ascii="Times New Roman"/>
              </w:rPr>
            </w:pPr>
          </w:p>
        </w:tc>
        <w:tc>
          <w:tcPr>
            <w:tcW w:w="668" w:type="dxa"/>
          </w:tcPr>
          <w:p w14:paraId="06D802C9" w14:textId="77777777" w:rsidR="000E2E95" w:rsidRPr="005669CE" w:rsidRDefault="000E2E95" w:rsidP="00CE74C2">
            <w:pPr>
              <w:pStyle w:val="TableParagraph"/>
              <w:jc w:val="both"/>
              <w:rPr>
                <w:rFonts w:ascii="Times New Roman"/>
              </w:rPr>
            </w:pPr>
          </w:p>
        </w:tc>
        <w:tc>
          <w:tcPr>
            <w:tcW w:w="850" w:type="dxa"/>
          </w:tcPr>
          <w:p w14:paraId="27EF80BC" w14:textId="77777777" w:rsidR="000E2E95" w:rsidRPr="005669CE" w:rsidRDefault="000E2E95" w:rsidP="00CE74C2">
            <w:pPr>
              <w:pStyle w:val="TableParagraph"/>
              <w:jc w:val="both"/>
              <w:rPr>
                <w:rFonts w:ascii="Times New Roman"/>
              </w:rPr>
            </w:pPr>
          </w:p>
        </w:tc>
        <w:tc>
          <w:tcPr>
            <w:tcW w:w="709" w:type="dxa"/>
          </w:tcPr>
          <w:p w14:paraId="2A2A6A1D" w14:textId="77777777" w:rsidR="000E2E95" w:rsidRPr="005669CE" w:rsidRDefault="000E2E95" w:rsidP="00CE74C2">
            <w:pPr>
              <w:pStyle w:val="TableParagraph"/>
              <w:jc w:val="both"/>
              <w:rPr>
                <w:rFonts w:ascii="Times New Roman"/>
              </w:rPr>
            </w:pPr>
          </w:p>
        </w:tc>
        <w:tc>
          <w:tcPr>
            <w:tcW w:w="723" w:type="dxa"/>
          </w:tcPr>
          <w:p w14:paraId="3835AEC1" w14:textId="77777777" w:rsidR="000E2E95" w:rsidRPr="005669CE" w:rsidRDefault="000E2E95" w:rsidP="00CE74C2">
            <w:pPr>
              <w:pStyle w:val="TableParagraph"/>
              <w:jc w:val="both"/>
              <w:rPr>
                <w:rFonts w:ascii="Times New Roman"/>
              </w:rPr>
            </w:pPr>
          </w:p>
        </w:tc>
        <w:tc>
          <w:tcPr>
            <w:tcW w:w="2969" w:type="dxa"/>
          </w:tcPr>
          <w:p w14:paraId="7E7E023E" w14:textId="77777777" w:rsidR="000E2E95" w:rsidRPr="005669CE" w:rsidRDefault="000E2E95" w:rsidP="00CE74C2">
            <w:pPr>
              <w:pStyle w:val="TableParagraph"/>
              <w:jc w:val="both"/>
              <w:rPr>
                <w:rFonts w:ascii="Times New Roman"/>
              </w:rPr>
            </w:pPr>
          </w:p>
        </w:tc>
      </w:tr>
      <w:tr w:rsidR="000E2E95" w:rsidRPr="005669CE" w14:paraId="6A378E3A" w14:textId="77777777" w:rsidTr="3A40E028">
        <w:trPr>
          <w:trHeight w:val="432"/>
        </w:trPr>
        <w:tc>
          <w:tcPr>
            <w:tcW w:w="442" w:type="dxa"/>
          </w:tcPr>
          <w:p w14:paraId="17E9426C" w14:textId="77777777" w:rsidR="000E2E95" w:rsidRPr="005669CE" w:rsidRDefault="00C0448E" w:rsidP="00CE74C2">
            <w:pPr>
              <w:pStyle w:val="TableParagraph"/>
              <w:spacing w:line="268" w:lineRule="exact"/>
              <w:ind w:left="9" w:right="111"/>
              <w:jc w:val="both"/>
            </w:pPr>
            <w:r w:rsidRPr="005669CE">
              <w:rPr>
                <w:spacing w:val="-10"/>
              </w:rPr>
              <w:t>9</w:t>
            </w:r>
          </w:p>
        </w:tc>
        <w:tc>
          <w:tcPr>
            <w:tcW w:w="2471" w:type="dxa"/>
          </w:tcPr>
          <w:p w14:paraId="6AA5D823" w14:textId="77777777" w:rsidR="000E2E95" w:rsidRPr="005669CE" w:rsidRDefault="000E2E95" w:rsidP="00CE74C2">
            <w:pPr>
              <w:pStyle w:val="TableParagraph"/>
              <w:jc w:val="both"/>
              <w:rPr>
                <w:rFonts w:ascii="Times New Roman"/>
              </w:rPr>
            </w:pPr>
          </w:p>
        </w:tc>
        <w:tc>
          <w:tcPr>
            <w:tcW w:w="531" w:type="dxa"/>
          </w:tcPr>
          <w:p w14:paraId="7761ABAD" w14:textId="77777777" w:rsidR="000E2E95" w:rsidRPr="005669CE" w:rsidRDefault="000E2E95" w:rsidP="00CE74C2">
            <w:pPr>
              <w:pStyle w:val="TableParagraph"/>
              <w:jc w:val="both"/>
              <w:rPr>
                <w:rFonts w:ascii="Times New Roman"/>
              </w:rPr>
            </w:pPr>
          </w:p>
        </w:tc>
        <w:tc>
          <w:tcPr>
            <w:tcW w:w="668" w:type="dxa"/>
          </w:tcPr>
          <w:p w14:paraId="7903FA70" w14:textId="77777777" w:rsidR="000E2E95" w:rsidRPr="005669CE" w:rsidRDefault="000E2E95" w:rsidP="00CE74C2">
            <w:pPr>
              <w:pStyle w:val="TableParagraph"/>
              <w:jc w:val="both"/>
              <w:rPr>
                <w:rFonts w:ascii="Times New Roman"/>
              </w:rPr>
            </w:pPr>
          </w:p>
        </w:tc>
        <w:tc>
          <w:tcPr>
            <w:tcW w:w="850" w:type="dxa"/>
          </w:tcPr>
          <w:p w14:paraId="28AB9ECA" w14:textId="77777777" w:rsidR="000E2E95" w:rsidRPr="005669CE" w:rsidRDefault="000E2E95" w:rsidP="00CE74C2">
            <w:pPr>
              <w:pStyle w:val="TableParagraph"/>
              <w:jc w:val="both"/>
              <w:rPr>
                <w:rFonts w:ascii="Times New Roman"/>
              </w:rPr>
            </w:pPr>
          </w:p>
        </w:tc>
        <w:tc>
          <w:tcPr>
            <w:tcW w:w="709" w:type="dxa"/>
          </w:tcPr>
          <w:p w14:paraId="5AF767D9" w14:textId="77777777" w:rsidR="000E2E95" w:rsidRPr="005669CE" w:rsidRDefault="000E2E95" w:rsidP="00CE74C2">
            <w:pPr>
              <w:pStyle w:val="TableParagraph"/>
              <w:jc w:val="both"/>
              <w:rPr>
                <w:rFonts w:ascii="Times New Roman"/>
              </w:rPr>
            </w:pPr>
          </w:p>
        </w:tc>
        <w:tc>
          <w:tcPr>
            <w:tcW w:w="723" w:type="dxa"/>
          </w:tcPr>
          <w:p w14:paraId="6057E013" w14:textId="77777777" w:rsidR="000E2E95" w:rsidRPr="005669CE" w:rsidRDefault="000E2E95" w:rsidP="00CE74C2">
            <w:pPr>
              <w:pStyle w:val="TableParagraph"/>
              <w:jc w:val="both"/>
              <w:rPr>
                <w:rFonts w:ascii="Times New Roman"/>
              </w:rPr>
            </w:pPr>
          </w:p>
        </w:tc>
        <w:tc>
          <w:tcPr>
            <w:tcW w:w="2969" w:type="dxa"/>
          </w:tcPr>
          <w:p w14:paraId="263C167D" w14:textId="77777777" w:rsidR="000E2E95" w:rsidRPr="005669CE" w:rsidRDefault="000E2E95" w:rsidP="00CE74C2">
            <w:pPr>
              <w:pStyle w:val="TableParagraph"/>
              <w:jc w:val="both"/>
              <w:rPr>
                <w:rFonts w:ascii="Times New Roman"/>
              </w:rPr>
            </w:pPr>
          </w:p>
        </w:tc>
      </w:tr>
      <w:tr w:rsidR="000E2E95" w:rsidRPr="005669CE" w14:paraId="255E9E97" w14:textId="77777777" w:rsidTr="3A40E028">
        <w:trPr>
          <w:trHeight w:val="432"/>
        </w:trPr>
        <w:tc>
          <w:tcPr>
            <w:tcW w:w="442" w:type="dxa"/>
          </w:tcPr>
          <w:p w14:paraId="70583896" w14:textId="77777777" w:rsidR="000E2E95" w:rsidRPr="005669CE" w:rsidRDefault="00C0448E" w:rsidP="00CE74C2">
            <w:pPr>
              <w:pStyle w:val="TableParagraph"/>
              <w:spacing w:line="268" w:lineRule="exact"/>
              <w:ind w:left="9"/>
              <w:jc w:val="both"/>
            </w:pPr>
            <w:r w:rsidRPr="005669CE">
              <w:rPr>
                <w:spacing w:val="-5"/>
              </w:rPr>
              <w:t>10</w:t>
            </w:r>
          </w:p>
        </w:tc>
        <w:tc>
          <w:tcPr>
            <w:tcW w:w="2471" w:type="dxa"/>
          </w:tcPr>
          <w:p w14:paraId="037FB374" w14:textId="77777777" w:rsidR="000E2E95" w:rsidRPr="005669CE" w:rsidRDefault="000E2E95" w:rsidP="00CE74C2">
            <w:pPr>
              <w:pStyle w:val="TableParagraph"/>
              <w:jc w:val="both"/>
              <w:rPr>
                <w:rFonts w:ascii="Times New Roman"/>
              </w:rPr>
            </w:pPr>
          </w:p>
        </w:tc>
        <w:tc>
          <w:tcPr>
            <w:tcW w:w="531" w:type="dxa"/>
          </w:tcPr>
          <w:p w14:paraId="55141E6A" w14:textId="77777777" w:rsidR="000E2E95" w:rsidRPr="005669CE" w:rsidRDefault="000E2E95" w:rsidP="00CE74C2">
            <w:pPr>
              <w:pStyle w:val="TableParagraph"/>
              <w:jc w:val="both"/>
              <w:rPr>
                <w:rFonts w:ascii="Times New Roman"/>
              </w:rPr>
            </w:pPr>
          </w:p>
        </w:tc>
        <w:tc>
          <w:tcPr>
            <w:tcW w:w="668" w:type="dxa"/>
          </w:tcPr>
          <w:p w14:paraId="7FDFA7F6" w14:textId="77777777" w:rsidR="000E2E95" w:rsidRPr="005669CE" w:rsidRDefault="000E2E95" w:rsidP="00CE74C2">
            <w:pPr>
              <w:pStyle w:val="TableParagraph"/>
              <w:jc w:val="both"/>
              <w:rPr>
                <w:rFonts w:ascii="Times New Roman"/>
              </w:rPr>
            </w:pPr>
          </w:p>
        </w:tc>
        <w:tc>
          <w:tcPr>
            <w:tcW w:w="850" w:type="dxa"/>
          </w:tcPr>
          <w:p w14:paraId="423B984E" w14:textId="77777777" w:rsidR="000E2E95" w:rsidRPr="005669CE" w:rsidRDefault="000E2E95" w:rsidP="00CE74C2">
            <w:pPr>
              <w:pStyle w:val="TableParagraph"/>
              <w:jc w:val="both"/>
              <w:rPr>
                <w:rFonts w:ascii="Times New Roman"/>
              </w:rPr>
            </w:pPr>
          </w:p>
        </w:tc>
        <w:tc>
          <w:tcPr>
            <w:tcW w:w="709" w:type="dxa"/>
          </w:tcPr>
          <w:p w14:paraId="034EBFA2" w14:textId="77777777" w:rsidR="000E2E95" w:rsidRPr="005669CE" w:rsidRDefault="000E2E95" w:rsidP="00CE74C2">
            <w:pPr>
              <w:pStyle w:val="TableParagraph"/>
              <w:jc w:val="both"/>
              <w:rPr>
                <w:rFonts w:ascii="Times New Roman"/>
              </w:rPr>
            </w:pPr>
          </w:p>
        </w:tc>
        <w:tc>
          <w:tcPr>
            <w:tcW w:w="723" w:type="dxa"/>
          </w:tcPr>
          <w:p w14:paraId="7F1A4E6A" w14:textId="77777777" w:rsidR="000E2E95" w:rsidRPr="005669CE" w:rsidRDefault="000E2E95" w:rsidP="00CE74C2">
            <w:pPr>
              <w:pStyle w:val="TableParagraph"/>
              <w:jc w:val="both"/>
              <w:rPr>
                <w:rFonts w:ascii="Times New Roman"/>
              </w:rPr>
            </w:pPr>
          </w:p>
        </w:tc>
        <w:tc>
          <w:tcPr>
            <w:tcW w:w="2969" w:type="dxa"/>
          </w:tcPr>
          <w:p w14:paraId="2F3F2AED" w14:textId="77777777" w:rsidR="000E2E95" w:rsidRPr="005669CE" w:rsidRDefault="000E2E95" w:rsidP="00CE74C2">
            <w:pPr>
              <w:pStyle w:val="TableParagraph"/>
              <w:jc w:val="both"/>
              <w:rPr>
                <w:rFonts w:ascii="Times New Roman"/>
              </w:rPr>
            </w:pPr>
          </w:p>
        </w:tc>
      </w:tr>
      <w:tr w:rsidR="000E2E95" w:rsidRPr="005669CE" w14:paraId="5BDC5885" w14:textId="77777777" w:rsidTr="3A40E028">
        <w:trPr>
          <w:trHeight w:val="432"/>
        </w:trPr>
        <w:tc>
          <w:tcPr>
            <w:tcW w:w="442" w:type="dxa"/>
          </w:tcPr>
          <w:p w14:paraId="39F6CE30" w14:textId="77777777" w:rsidR="000E2E95" w:rsidRPr="005669CE" w:rsidRDefault="00C0448E" w:rsidP="00CE74C2">
            <w:pPr>
              <w:pStyle w:val="TableParagraph"/>
              <w:spacing w:line="268" w:lineRule="exact"/>
              <w:ind w:left="9"/>
              <w:jc w:val="both"/>
            </w:pPr>
            <w:r w:rsidRPr="005669CE">
              <w:rPr>
                <w:spacing w:val="-5"/>
              </w:rPr>
              <w:t>11</w:t>
            </w:r>
          </w:p>
        </w:tc>
        <w:tc>
          <w:tcPr>
            <w:tcW w:w="2471" w:type="dxa"/>
          </w:tcPr>
          <w:p w14:paraId="4C50DE47" w14:textId="77777777" w:rsidR="000E2E95" w:rsidRPr="005669CE" w:rsidRDefault="000E2E95" w:rsidP="00CE74C2">
            <w:pPr>
              <w:pStyle w:val="TableParagraph"/>
              <w:jc w:val="both"/>
              <w:rPr>
                <w:rFonts w:ascii="Times New Roman"/>
              </w:rPr>
            </w:pPr>
          </w:p>
        </w:tc>
        <w:tc>
          <w:tcPr>
            <w:tcW w:w="531" w:type="dxa"/>
          </w:tcPr>
          <w:p w14:paraId="556C37A3" w14:textId="77777777" w:rsidR="000E2E95" w:rsidRPr="005669CE" w:rsidRDefault="000E2E95" w:rsidP="00CE74C2">
            <w:pPr>
              <w:pStyle w:val="TableParagraph"/>
              <w:jc w:val="both"/>
              <w:rPr>
                <w:rFonts w:ascii="Times New Roman"/>
              </w:rPr>
            </w:pPr>
          </w:p>
        </w:tc>
        <w:tc>
          <w:tcPr>
            <w:tcW w:w="668" w:type="dxa"/>
          </w:tcPr>
          <w:p w14:paraId="339F4CFF" w14:textId="77777777" w:rsidR="000E2E95" w:rsidRPr="005669CE" w:rsidRDefault="000E2E95" w:rsidP="00CE74C2">
            <w:pPr>
              <w:pStyle w:val="TableParagraph"/>
              <w:jc w:val="both"/>
              <w:rPr>
                <w:rFonts w:ascii="Times New Roman"/>
              </w:rPr>
            </w:pPr>
          </w:p>
        </w:tc>
        <w:tc>
          <w:tcPr>
            <w:tcW w:w="850" w:type="dxa"/>
          </w:tcPr>
          <w:p w14:paraId="015991E1" w14:textId="77777777" w:rsidR="000E2E95" w:rsidRPr="005669CE" w:rsidRDefault="000E2E95" w:rsidP="00CE74C2">
            <w:pPr>
              <w:pStyle w:val="TableParagraph"/>
              <w:jc w:val="both"/>
              <w:rPr>
                <w:rFonts w:ascii="Times New Roman"/>
              </w:rPr>
            </w:pPr>
          </w:p>
        </w:tc>
        <w:tc>
          <w:tcPr>
            <w:tcW w:w="709" w:type="dxa"/>
          </w:tcPr>
          <w:p w14:paraId="643E23E7" w14:textId="77777777" w:rsidR="000E2E95" w:rsidRPr="005669CE" w:rsidRDefault="000E2E95" w:rsidP="00CE74C2">
            <w:pPr>
              <w:pStyle w:val="TableParagraph"/>
              <w:jc w:val="both"/>
              <w:rPr>
                <w:rFonts w:ascii="Times New Roman"/>
              </w:rPr>
            </w:pPr>
          </w:p>
        </w:tc>
        <w:tc>
          <w:tcPr>
            <w:tcW w:w="723" w:type="dxa"/>
          </w:tcPr>
          <w:p w14:paraId="3EF4337B" w14:textId="77777777" w:rsidR="000E2E95" w:rsidRPr="005669CE" w:rsidRDefault="000E2E95" w:rsidP="00CE74C2">
            <w:pPr>
              <w:pStyle w:val="TableParagraph"/>
              <w:jc w:val="both"/>
              <w:rPr>
                <w:rFonts w:ascii="Times New Roman"/>
              </w:rPr>
            </w:pPr>
          </w:p>
        </w:tc>
        <w:tc>
          <w:tcPr>
            <w:tcW w:w="2969" w:type="dxa"/>
          </w:tcPr>
          <w:p w14:paraId="3967BD77" w14:textId="77777777" w:rsidR="000E2E95" w:rsidRPr="005669CE" w:rsidRDefault="000E2E95" w:rsidP="00CE74C2">
            <w:pPr>
              <w:pStyle w:val="TableParagraph"/>
              <w:jc w:val="both"/>
              <w:rPr>
                <w:rFonts w:ascii="Times New Roman"/>
              </w:rPr>
            </w:pPr>
          </w:p>
        </w:tc>
      </w:tr>
      <w:tr w:rsidR="000E2E95" w:rsidRPr="005669CE" w14:paraId="0C6CD052" w14:textId="77777777" w:rsidTr="3A40E028">
        <w:trPr>
          <w:trHeight w:val="432"/>
        </w:trPr>
        <w:tc>
          <w:tcPr>
            <w:tcW w:w="442" w:type="dxa"/>
          </w:tcPr>
          <w:p w14:paraId="2F3CBB70" w14:textId="77777777" w:rsidR="000E2E95" w:rsidRPr="005669CE" w:rsidRDefault="00C0448E" w:rsidP="00CE74C2">
            <w:pPr>
              <w:pStyle w:val="TableParagraph"/>
              <w:spacing w:line="268" w:lineRule="exact"/>
              <w:ind w:left="9"/>
              <w:jc w:val="both"/>
            </w:pPr>
            <w:r w:rsidRPr="005669CE">
              <w:rPr>
                <w:spacing w:val="-5"/>
              </w:rPr>
              <w:t>12</w:t>
            </w:r>
          </w:p>
        </w:tc>
        <w:tc>
          <w:tcPr>
            <w:tcW w:w="2471" w:type="dxa"/>
          </w:tcPr>
          <w:p w14:paraId="47EF785A" w14:textId="77777777" w:rsidR="000E2E95" w:rsidRPr="005669CE" w:rsidRDefault="000E2E95" w:rsidP="00CE74C2">
            <w:pPr>
              <w:pStyle w:val="TableParagraph"/>
              <w:jc w:val="both"/>
              <w:rPr>
                <w:rFonts w:ascii="Times New Roman"/>
              </w:rPr>
            </w:pPr>
          </w:p>
        </w:tc>
        <w:tc>
          <w:tcPr>
            <w:tcW w:w="531" w:type="dxa"/>
          </w:tcPr>
          <w:p w14:paraId="48E8E52B" w14:textId="77777777" w:rsidR="000E2E95" w:rsidRPr="005669CE" w:rsidRDefault="000E2E95" w:rsidP="00CE74C2">
            <w:pPr>
              <w:pStyle w:val="TableParagraph"/>
              <w:jc w:val="both"/>
              <w:rPr>
                <w:rFonts w:ascii="Times New Roman"/>
              </w:rPr>
            </w:pPr>
          </w:p>
        </w:tc>
        <w:tc>
          <w:tcPr>
            <w:tcW w:w="668" w:type="dxa"/>
          </w:tcPr>
          <w:p w14:paraId="29AC7F9C" w14:textId="77777777" w:rsidR="000E2E95" w:rsidRPr="005669CE" w:rsidRDefault="000E2E95" w:rsidP="00CE74C2">
            <w:pPr>
              <w:pStyle w:val="TableParagraph"/>
              <w:jc w:val="both"/>
              <w:rPr>
                <w:rFonts w:ascii="Times New Roman"/>
              </w:rPr>
            </w:pPr>
          </w:p>
        </w:tc>
        <w:tc>
          <w:tcPr>
            <w:tcW w:w="850" w:type="dxa"/>
          </w:tcPr>
          <w:p w14:paraId="59A8471B" w14:textId="77777777" w:rsidR="000E2E95" w:rsidRPr="005669CE" w:rsidRDefault="000E2E95" w:rsidP="00CE74C2">
            <w:pPr>
              <w:pStyle w:val="TableParagraph"/>
              <w:jc w:val="both"/>
              <w:rPr>
                <w:rFonts w:ascii="Times New Roman"/>
              </w:rPr>
            </w:pPr>
          </w:p>
        </w:tc>
        <w:tc>
          <w:tcPr>
            <w:tcW w:w="709" w:type="dxa"/>
          </w:tcPr>
          <w:p w14:paraId="27BCC2EF" w14:textId="77777777" w:rsidR="000E2E95" w:rsidRPr="005669CE" w:rsidRDefault="000E2E95" w:rsidP="00CE74C2">
            <w:pPr>
              <w:pStyle w:val="TableParagraph"/>
              <w:jc w:val="both"/>
              <w:rPr>
                <w:rFonts w:ascii="Times New Roman"/>
              </w:rPr>
            </w:pPr>
          </w:p>
        </w:tc>
        <w:tc>
          <w:tcPr>
            <w:tcW w:w="723" w:type="dxa"/>
          </w:tcPr>
          <w:p w14:paraId="0F8F026D" w14:textId="77777777" w:rsidR="000E2E95" w:rsidRPr="005669CE" w:rsidRDefault="000E2E95" w:rsidP="00CE74C2">
            <w:pPr>
              <w:pStyle w:val="TableParagraph"/>
              <w:jc w:val="both"/>
              <w:rPr>
                <w:rFonts w:ascii="Times New Roman"/>
              </w:rPr>
            </w:pPr>
          </w:p>
        </w:tc>
        <w:tc>
          <w:tcPr>
            <w:tcW w:w="2969" w:type="dxa"/>
          </w:tcPr>
          <w:p w14:paraId="7C5CBA87" w14:textId="77777777" w:rsidR="000E2E95" w:rsidRPr="005669CE" w:rsidRDefault="000E2E95" w:rsidP="00CE74C2">
            <w:pPr>
              <w:pStyle w:val="TableParagraph"/>
              <w:jc w:val="both"/>
              <w:rPr>
                <w:rFonts w:ascii="Times New Roman"/>
              </w:rPr>
            </w:pPr>
          </w:p>
        </w:tc>
      </w:tr>
      <w:tr w:rsidR="000E2E95" w:rsidRPr="005669CE" w14:paraId="27AAF6D6" w14:textId="77777777" w:rsidTr="3A40E028">
        <w:trPr>
          <w:trHeight w:val="432"/>
        </w:trPr>
        <w:tc>
          <w:tcPr>
            <w:tcW w:w="442" w:type="dxa"/>
          </w:tcPr>
          <w:p w14:paraId="45809642" w14:textId="77777777" w:rsidR="000E2E95" w:rsidRPr="005669CE" w:rsidRDefault="00C0448E" w:rsidP="00CE74C2">
            <w:pPr>
              <w:pStyle w:val="TableParagraph"/>
              <w:spacing w:line="268" w:lineRule="exact"/>
              <w:ind w:left="9"/>
              <w:jc w:val="both"/>
            </w:pPr>
            <w:r w:rsidRPr="005669CE">
              <w:rPr>
                <w:spacing w:val="-5"/>
              </w:rPr>
              <w:t>13</w:t>
            </w:r>
          </w:p>
        </w:tc>
        <w:tc>
          <w:tcPr>
            <w:tcW w:w="2471" w:type="dxa"/>
          </w:tcPr>
          <w:p w14:paraId="71112BDA" w14:textId="77777777" w:rsidR="000E2E95" w:rsidRPr="005669CE" w:rsidRDefault="000E2E95" w:rsidP="00CE74C2">
            <w:pPr>
              <w:pStyle w:val="TableParagraph"/>
              <w:jc w:val="both"/>
              <w:rPr>
                <w:rFonts w:ascii="Times New Roman"/>
              </w:rPr>
            </w:pPr>
          </w:p>
        </w:tc>
        <w:tc>
          <w:tcPr>
            <w:tcW w:w="531" w:type="dxa"/>
          </w:tcPr>
          <w:p w14:paraId="3ACC4E25" w14:textId="77777777" w:rsidR="000E2E95" w:rsidRPr="005669CE" w:rsidRDefault="000E2E95" w:rsidP="00CE74C2">
            <w:pPr>
              <w:pStyle w:val="TableParagraph"/>
              <w:jc w:val="both"/>
              <w:rPr>
                <w:rFonts w:ascii="Times New Roman"/>
              </w:rPr>
            </w:pPr>
          </w:p>
        </w:tc>
        <w:tc>
          <w:tcPr>
            <w:tcW w:w="668" w:type="dxa"/>
          </w:tcPr>
          <w:p w14:paraId="4ADEB656" w14:textId="77777777" w:rsidR="000E2E95" w:rsidRPr="005669CE" w:rsidRDefault="000E2E95" w:rsidP="00CE74C2">
            <w:pPr>
              <w:pStyle w:val="TableParagraph"/>
              <w:jc w:val="both"/>
              <w:rPr>
                <w:rFonts w:ascii="Times New Roman"/>
              </w:rPr>
            </w:pPr>
          </w:p>
        </w:tc>
        <w:tc>
          <w:tcPr>
            <w:tcW w:w="850" w:type="dxa"/>
          </w:tcPr>
          <w:p w14:paraId="5D05D35D" w14:textId="77777777" w:rsidR="000E2E95" w:rsidRPr="005669CE" w:rsidRDefault="000E2E95" w:rsidP="00CE74C2">
            <w:pPr>
              <w:pStyle w:val="TableParagraph"/>
              <w:jc w:val="both"/>
              <w:rPr>
                <w:rFonts w:ascii="Times New Roman"/>
              </w:rPr>
            </w:pPr>
          </w:p>
        </w:tc>
        <w:tc>
          <w:tcPr>
            <w:tcW w:w="709" w:type="dxa"/>
          </w:tcPr>
          <w:p w14:paraId="438A739F" w14:textId="77777777" w:rsidR="000E2E95" w:rsidRPr="005669CE" w:rsidRDefault="000E2E95" w:rsidP="00CE74C2">
            <w:pPr>
              <w:pStyle w:val="TableParagraph"/>
              <w:jc w:val="both"/>
              <w:rPr>
                <w:rFonts w:ascii="Times New Roman"/>
              </w:rPr>
            </w:pPr>
          </w:p>
        </w:tc>
        <w:tc>
          <w:tcPr>
            <w:tcW w:w="723" w:type="dxa"/>
          </w:tcPr>
          <w:p w14:paraId="318276A0" w14:textId="77777777" w:rsidR="000E2E95" w:rsidRPr="005669CE" w:rsidRDefault="000E2E95" w:rsidP="00CE74C2">
            <w:pPr>
              <w:pStyle w:val="TableParagraph"/>
              <w:jc w:val="both"/>
              <w:rPr>
                <w:rFonts w:ascii="Times New Roman"/>
              </w:rPr>
            </w:pPr>
          </w:p>
        </w:tc>
        <w:tc>
          <w:tcPr>
            <w:tcW w:w="2969" w:type="dxa"/>
          </w:tcPr>
          <w:p w14:paraId="750DA61F" w14:textId="77777777" w:rsidR="000E2E95" w:rsidRPr="005669CE" w:rsidRDefault="000E2E95" w:rsidP="00CE74C2">
            <w:pPr>
              <w:pStyle w:val="TableParagraph"/>
              <w:jc w:val="both"/>
              <w:rPr>
                <w:rFonts w:ascii="Times New Roman"/>
              </w:rPr>
            </w:pPr>
          </w:p>
        </w:tc>
      </w:tr>
      <w:tr w:rsidR="000E2E95" w:rsidRPr="005669CE" w14:paraId="6925CF2C" w14:textId="77777777" w:rsidTr="3A40E028">
        <w:trPr>
          <w:trHeight w:val="432"/>
        </w:trPr>
        <w:tc>
          <w:tcPr>
            <w:tcW w:w="442" w:type="dxa"/>
          </w:tcPr>
          <w:p w14:paraId="64CC4815" w14:textId="77777777" w:rsidR="000E2E95" w:rsidRPr="005669CE" w:rsidRDefault="00C0448E" w:rsidP="00CE74C2">
            <w:pPr>
              <w:pStyle w:val="TableParagraph"/>
              <w:spacing w:line="268" w:lineRule="exact"/>
              <w:ind w:left="9"/>
              <w:jc w:val="both"/>
            </w:pPr>
            <w:r w:rsidRPr="005669CE">
              <w:rPr>
                <w:spacing w:val="-5"/>
              </w:rPr>
              <w:t>14</w:t>
            </w:r>
          </w:p>
        </w:tc>
        <w:tc>
          <w:tcPr>
            <w:tcW w:w="2471" w:type="dxa"/>
          </w:tcPr>
          <w:p w14:paraId="0BF62D64" w14:textId="77777777" w:rsidR="000E2E95" w:rsidRPr="005669CE" w:rsidRDefault="000E2E95" w:rsidP="00CE74C2">
            <w:pPr>
              <w:pStyle w:val="TableParagraph"/>
              <w:jc w:val="both"/>
              <w:rPr>
                <w:rFonts w:ascii="Times New Roman"/>
              </w:rPr>
            </w:pPr>
          </w:p>
        </w:tc>
        <w:tc>
          <w:tcPr>
            <w:tcW w:w="531" w:type="dxa"/>
          </w:tcPr>
          <w:p w14:paraId="7E380E0C" w14:textId="77777777" w:rsidR="000E2E95" w:rsidRPr="005669CE" w:rsidRDefault="000E2E95" w:rsidP="00CE74C2">
            <w:pPr>
              <w:pStyle w:val="TableParagraph"/>
              <w:jc w:val="both"/>
              <w:rPr>
                <w:rFonts w:ascii="Times New Roman"/>
              </w:rPr>
            </w:pPr>
          </w:p>
        </w:tc>
        <w:tc>
          <w:tcPr>
            <w:tcW w:w="668" w:type="dxa"/>
          </w:tcPr>
          <w:p w14:paraId="477FCF74" w14:textId="77777777" w:rsidR="000E2E95" w:rsidRPr="005669CE" w:rsidRDefault="000E2E95" w:rsidP="00CE74C2">
            <w:pPr>
              <w:pStyle w:val="TableParagraph"/>
              <w:jc w:val="both"/>
              <w:rPr>
                <w:rFonts w:ascii="Times New Roman"/>
              </w:rPr>
            </w:pPr>
          </w:p>
        </w:tc>
        <w:tc>
          <w:tcPr>
            <w:tcW w:w="850" w:type="dxa"/>
          </w:tcPr>
          <w:p w14:paraId="0D4680F7" w14:textId="77777777" w:rsidR="000E2E95" w:rsidRPr="005669CE" w:rsidRDefault="000E2E95" w:rsidP="00CE74C2">
            <w:pPr>
              <w:pStyle w:val="TableParagraph"/>
              <w:jc w:val="both"/>
              <w:rPr>
                <w:rFonts w:ascii="Times New Roman"/>
              </w:rPr>
            </w:pPr>
          </w:p>
        </w:tc>
        <w:tc>
          <w:tcPr>
            <w:tcW w:w="709" w:type="dxa"/>
          </w:tcPr>
          <w:p w14:paraId="64CE45D1" w14:textId="77777777" w:rsidR="000E2E95" w:rsidRPr="005669CE" w:rsidRDefault="000E2E95" w:rsidP="00CE74C2">
            <w:pPr>
              <w:pStyle w:val="TableParagraph"/>
              <w:jc w:val="both"/>
              <w:rPr>
                <w:rFonts w:ascii="Times New Roman"/>
              </w:rPr>
            </w:pPr>
          </w:p>
        </w:tc>
        <w:tc>
          <w:tcPr>
            <w:tcW w:w="723" w:type="dxa"/>
          </w:tcPr>
          <w:p w14:paraId="585944B5" w14:textId="77777777" w:rsidR="000E2E95" w:rsidRPr="005669CE" w:rsidRDefault="000E2E95" w:rsidP="00CE74C2">
            <w:pPr>
              <w:pStyle w:val="TableParagraph"/>
              <w:jc w:val="both"/>
              <w:rPr>
                <w:rFonts w:ascii="Times New Roman"/>
              </w:rPr>
            </w:pPr>
          </w:p>
        </w:tc>
        <w:tc>
          <w:tcPr>
            <w:tcW w:w="2969" w:type="dxa"/>
          </w:tcPr>
          <w:p w14:paraId="73ADAF2A" w14:textId="77777777" w:rsidR="000E2E95" w:rsidRPr="005669CE" w:rsidRDefault="000E2E95" w:rsidP="00CE74C2">
            <w:pPr>
              <w:pStyle w:val="TableParagraph"/>
              <w:jc w:val="both"/>
              <w:rPr>
                <w:rFonts w:ascii="Times New Roman"/>
              </w:rPr>
            </w:pPr>
          </w:p>
        </w:tc>
      </w:tr>
      <w:tr w:rsidR="000E2E95" w:rsidRPr="005669CE" w14:paraId="3479F91C" w14:textId="77777777" w:rsidTr="3A40E028">
        <w:trPr>
          <w:trHeight w:val="432"/>
        </w:trPr>
        <w:tc>
          <w:tcPr>
            <w:tcW w:w="442" w:type="dxa"/>
          </w:tcPr>
          <w:p w14:paraId="6A89C0FF" w14:textId="77777777" w:rsidR="000E2E95" w:rsidRPr="005669CE" w:rsidRDefault="00C0448E" w:rsidP="00CE74C2">
            <w:pPr>
              <w:pStyle w:val="TableParagraph"/>
              <w:spacing w:line="268" w:lineRule="exact"/>
              <w:ind w:left="9"/>
              <w:jc w:val="both"/>
            </w:pPr>
            <w:r w:rsidRPr="005669CE">
              <w:rPr>
                <w:spacing w:val="-5"/>
              </w:rPr>
              <w:t>15</w:t>
            </w:r>
          </w:p>
        </w:tc>
        <w:tc>
          <w:tcPr>
            <w:tcW w:w="2471" w:type="dxa"/>
          </w:tcPr>
          <w:p w14:paraId="41BDD3B3" w14:textId="77777777" w:rsidR="000E2E95" w:rsidRPr="005669CE" w:rsidRDefault="000E2E95" w:rsidP="00CE74C2">
            <w:pPr>
              <w:pStyle w:val="TableParagraph"/>
              <w:jc w:val="both"/>
              <w:rPr>
                <w:rFonts w:ascii="Times New Roman"/>
              </w:rPr>
            </w:pPr>
          </w:p>
        </w:tc>
        <w:tc>
          <w:tcPr>
            <w:tcW w:w="531" w:type="dxa"/>
          </w:tcPr>
          <w:p w14:paraId="2A6F446F" w14:textId="77777777" w:rsidR="000E2E95" w:rsidRPr="005669CE" w:rsidRDefault="000E2E95" w:rsidP="00CE74C2">
            <w:pPr>
              <w:pStyle w:val="TableParagraph"/>
              <w:jc w:val="both"/>
              <w:rPr>
                <w:rFonts w:ascii="Times New Roman"/>
              </w:rPr>
            </w:pPr>
          </w:p>
        </w:tc>
        <w:tc>
          <w:tcPr>
            <w:tcW w:w="668" w:type="dxa"/>
          </w:tcPr>
          <w:p w14:paraId="09A117F7" w14:textId="77777777" w:rsidR="000E2E95" w:rsidRPr="005669CE" w:rsidRDefault="000E2E95" w:rsidP="00CE74C2">
            <w:pPr>
              <w:pStyle w:val="TableParagraph"/>
              <w:jc w:val="both"/>
              <w:rPr>
                <w:rFonts w:ascii="Times New Roman"/>
              </w:rPr>
            </w:pPr>
          </w:p>
        </w:tc>
        <w:tc>
          <w:tcPr>
            <w:tcW w:w="850" w:type="dxa"/>
          </w:tcPr>
          <w:p w14:paraId="042116B5" w14:textId="77777777" w:rsidR="000E2E95" w:rsidRPr="005669CE" w:rsidRDefault="000E2E95" w:rsidP="00CE74C2">
            <w:pPr>
              <w:pStyle w:val="TableParagraph"/>
              <w:jc w:val="both"/>
              <w:rPr>
                <w:rFonts w:ascii="Times New Roman"/>
              </w:rPr>
            </w:pPr>
          </w:p>
        </w:tc>
        <w:tc>
          <w:tcPr>
            <w:tcW w:w="709" w:type="dxa"/>
          </w:tcPr>
          <w:p w14:paraId="0470C52C" w14:textId="77777777" w:rsidR="000E2E95" w:rsidRPr="005669CE" w:rsidRDefault="000E2E95" w:rsidP="00CE74C2">
            <w:pPr>
              <w:pStyle w:val="TableParagraph"/>
              <w:jc w:val="both"/>
              <w:rPr>
                <w:rFonts w:ascii="Times New Roman"/>
              </w:rPr>
            </w:pPr>
          </w:p>
        </w:tc>
        <w:tc>
          <w:tcPr>
            <w:tcW w:w="723" w:type="dxa"/>
          </w:tcPr>
          <w:p w14:paraId="7548CAED" w14:textId="77777777" w:rsidR="000E2E95" w:rsidRPr="005669CE" w:rsidRDefault="000E2E95" w:rsidP="00CE74C2">
            <w:pPr>
              <w:pStyle w:val="TableParagraph"/>
              <w:jc w:val="both"/>
              <w:rPr>
                <w:rFonts w:ascii="Times New Roman"/>
              </w:rPr>
            </w:pPr>
          </w:p>
        </w:tc>
        <w:tc>
          <w:tcPr>
            <w:tcW w:w="2969" w:type="dxa"/>
          </w:tcPr>
          <w:p w14:paraId="049DCACE" w14:textId="77777777" w:rsidR="000E2E95" w:rsidRPr="005669CE" w:rsidRDefault="000E2E95" w:rsidP="00CE74C2">
            <w:pPr>
              <w:pStyle w:val="TableParagraph"/>
              <w:jc w:val="both"/>
              <w:rPr>
                <w:rFonts w:ascii="Times New Roman"/>
              </w:rPr>
            </w:pPr>
          </w:p>
        </w:tc>
      </w:tr>
      <w:tr w:rsidR="000E2E95" w:rsidRPr="005669CE" w14:paraId="2763A80F" w14:textId="77777777" w:rsidTr="3A40E028">
        <w:trPr>
          <w:trHeight w:val="432"/>
        </w:trPr>
        <w:tc>
          <w:tcPr>
            <w:tcW w:w="442" w:type="dxa"/>
          </w:tcPr>
          <w:p w14:paraId="46566A75" w14:textId="77777777" w:rsidR="000E2E95" w:rsidRPr="005669CE" w:rsidRDefault="00C0448E" w:rsidP="00CE74C2">
            <w:pPr>
              <w:pStyle w:val="TableParagraph"/>
              <w:spacing w:line="268" w:lineRule="exact"/>
              <w:ind w:left="9"/>
              <w:jc w:val="both"/>
            </w:pPr>
            <w:r w:rsidRPr="005669CE">
              <w:rPr>
                <w:spacing w:val="-5"/>
              </w:rPr>
              <w:t>16</w:t>
            </w:r>
          </w:p>
        </w:tc>
        <w:tc>
          <w:tcPr>
            <w:tcW w:w="2471" w:type="dxa"/>
          </w:tcPr>
          <w:p w14:paraId="7C3EE8AF" w14:textId="77777777" w:rsidR="000E2E95" w:rsidRPr="005669CE" w:rsidRDefault="000E2E95" w:rsidP="00CE74C2">
            <w:pPr>
              <w:pStyle w:val="TableParagraph"/>
              <w:jc w:val="both"/>
              <w:rPr>
                <w:rFonts w:ascii="Times New Roman"/>
              </w:rPr>
            </w:pPr>
          </w:p>
        </w:tc>
        <w:tc>
          <w:tcPr>
            <w:tcW w:w="531" w:type="dxa"/>
          </w:tcPr>
          <w:p w14:paraId="14718E25" w14:textId="77777777" w:rsidR="000E2E95" w:rsidRPr="005669CE" w:rsidRDefault="000E2E95" w:rsidP="00CE74C2">
            <w:pPr>
              <w:pStyle w:val="TableParagraph"/>
              <w:jc w:val="both"/>
              <w:rPr>
                <w:rFonts w:ascii="Times New Roman"/>
              </w:rPr>
            </w:pPr>
          </w:p>
        </w:tc>
        <w:tc>
          <w:tcPr>
            <w:tcW w:w="668" w:type="dxa"/>
          </w:tcPr>
          <w:p w14:paraId="6366CBA0" w14:textId="77777777" w:rsidR="000E2E95" w:rsidRPr="005669CE" w:rsidRDefault="000E2E95" w:rsidP="00CE74C2">
            <w:pPr>
              <w:pStyle w:val="TableParagraph"/>
              <w:jc w:val="both"/>
              <w:rPr>
                <w:rFonts w:ascii="Times New Roman"/>
              </w:rPr>
            </w:pPr>
          </w:p>
        </w:tc>
        <w:tc>
          <w:tcPr>
            <w:tcW w:w="850" w:type="dxa"/>
          </w:tcPr>
          <w:p w14:paraId="799E9D13" w14:textId="77777777" w:rsidR="000E2E95" w:rsidRPr="005669CE" w:rsidRDefault="000E2E95" w:rsidP="00CE74C2">
            <w:pPr>
              <w:pStyle w:val="TableParagraph"/>
              <w:jc w:val="both"/>
              <w:rPr>
                <w:rFonts w:ascii="Times New Roman"/>
              </w:rPr>
            </w:pPr>
          </w:p>
        </w:tc>
        <w:tc>
          <w:tcPr>
            <w:tcW w:w="709" w:type="dxa"/>
          </w:tcPr>
          <w:p w14:paraId="54FCEDF1" w14:textId="77777777" w:rsidR="000E2E95" w:rsidRPr="005669CE" w:rsidRDefault="000E2E95" w:rsidP="00CE74C2">
            <w:pPr>
              <w:pStyle w:val="TableParagraph"/>
              <w:jc w:val="both"/>
              <w:rPr>
                <w:rFonts w:ascii="Times New Roman"/>
              </w:rPr>
            </w:pPr>
          </w:p>
        </w:tc>
        <w:tc>
          <w:tcPr>
            <w:tcW w:w="723" w:type="dxa"/>
          </w:tcPr>
          <w:p w14:paraId="06412320" w14:textId="77777777" w:rsidR="000E2E95" w:rsidRPr="005669CE" w:rsidRDefault="000E2E95" w:rsidP="00CE74C2">
            <w:pPr>
              <w:pStyle w:val="TableParagraph"/>
              <w:jc w:val="both"/>
              <w:rPr>
                <w:rFonts w:ascii="Times New Roman"/>
              </w:rPr>
            </w:pPr>
          </w:p>
        </w:tc>
        <w:tc>
          <w:tcPr>
            <w:tcW w:w="2969" w:type="dxa"/>
          </w:tcPr>
          <w:p w14:paraId="0BED3DAC" w14:textId="77777777" w:rsidR="000E2E95" w:rsidRPr="005669CE" w:rsidRDefault="000E2E95" w:rsidP="00CE74C2">
            <w:pPr>
              <w:pStyle w:val="TableParagraph"/>
              <w:jc w:val="both"/>
              <w:rPr>
                <w:rFonts w:ascii="Times New Roman"/>
              </w:rPr>
            </w:pPr>
          </w:p>
        </w:tc>
      </w:tr>
      <w:tr w:rsidR="000E2E95" w:rsidRPr="005669CE" w14:paraId="36D60919" w14:textId="77777777" w:rsidTr="3A40E028">
        <w:trPr>
          <w:trHeight w:val="432"/>
        </w:trPr>
        <w:tc>
          <w:tcPr>
            <w:tcW w:w="442" w:type="dxa"/>
          </w:tcPr>
          <w:p w14:paraId="3533003F" w14:textId="77777777" w:rsidR="000E2E95" w:rsidRPr="005669CE" w:rsidRDefault="00C0448E" w:rsidP="00CE74C2">
            <w:pPr>
              <w:pStyle w:val="TableParagraph"/>
              <w:spacing w:line="268" w:lineRule="exact"/>
              <w:ind w:left="9"/>
              <w:jc w:val="both"/>
            </w:pPr>
            <w:r w:rsidRPr="005669CE">
              <w:rPr>
                <w:spacing w:val="-5"/>
              </w:rPr>
              <w:t>17</w:t>
            </w:r>
          </w:p>
        </w:tc>
        <w:tc>
          <w:tcPr>
            <w:tcW w:w="2471" w:type="dxa"/>
          </w:tcPr>
          <w:p w14:paraId="009D3E97" w14:textId="77777777" w:rsidR="000E2E95" w:rsidRPr="005669CE" w:rsidRDefault="000E2E95" w:rsidP="00CE74C2">
            <w:pPr>
              <w:pStyle w:val="TableParagraph"/>
              <w:jc w:val="both"/>
              <w:rPr>
                <w:rFonts w:ascii="Times New Roman"/>
              </w:rPr>
            </w:pPr>
          </w:p>
        </w:tc>
        <w:tc>
          <w:tcPr>
            <w:tcW w:w="531" w:type="dxa"/>
          </w:tcPr>
          <w:p w14:paraId="2B76E832" w14:textId="77777777" w:rsidR="000E2E95" w:rsidRPr="005669CE" w:rsidRDefault="000E2E95" w:rsidP="00CE74C2">
            <w:pPr>
              <w:pStyle w:val="TableParagraph"/>
              <w:jc w:val="both"/>
              <w:rPr>
                <w:rFonts w:ascii="Times New Roman"/>
              </w:rPr>
            </w:pPr>
          </w:p>
        </w:tc>
        <w:tc>
          <w:tcPr>
            <w:tcW w:w="668" w:type="dxa"/>
          </w:tcPr>
          <w:p w14:paraId="0BB688A1" w14:textId="77777777" w:rsidR="000E2E95" w:rsidRPr="005669CE" w:rsidRDefault="000E2E95" w:rsidP="00CE74C2">
            <w:pPr>
              <w:pStyle w:val="TableParagraph"/>
              <w:jc w:val="both"/>
              <w:rPr>
                <w:rFonts w:ascii="Times New Roman"/>
              </w:rPr>
            </w:pPr>
          </w:p>
        </w:tc>
        <w:tc>
          <w:tcPr>
            <w:tcW w:w="850" w:type="dxa"/>
          </w:tcPr>
          <w:p w14:paraId="74A44BE2" w14:textId="77777777" w:rsidR="000E2E95" w:rsidRPr="005669CE" w:rsidRDefault="000E2E95" w:rsidP="00CE74C2">
            <w:pPr>
              <w:pStyle w:val="TableParagraph"/>
              <w:jc w:val="both"/>
              <w:rPr>
                <w:rFonts w:ascii="Times New Roman"/>
              </w:rPr>
            </w:pPr>
          </w:p>
        </w:tc>
        <w:tc>
          <w:tcPr>
            <w:tcW w:w="709" w:type="dxa"/>
          </w:tcPr>
          <w:p w14:paraId="5E0018EB" w14:textId="77777777" w:rsidR="000E2E95" w:rsidRPr="005669CE" w:rsidRDefault="000E2E95" w:rsidP="00CE74C2">
            <w:pPr>
              <w:pStyle w:val="TableParagraph"/>
              <w:jc w:val="both"/>
              <w:rPr>
                <w:rFonts w:ascii="Times New Roman"/>
              </w:rPr>
            </w:pPr>
          </w:p>
        </w:tc>
        <w:tc>
          <w:tcPr>
            <w:tcW w:w="723" w:type="dxa"/>
          </w:tcPr>
          <w:p w14:paraId="44C8E2B0" w14:textId="77777777" w:rsidR="000E2E95" w:rsidRPr="005669CE" w:rsidRDefault="000E2E95" w:rsidP="00CE74C2">
            <w:pPr>
              <w:pStyle w:val="TableParagraph"/>
              <w:jc w:val="both"/>
              <w:rPr>
                <w:rFonts w:ascii="Times New Roman"/>
              </w:rPr>
            </w:pPr>
          </w:p>
        </w:tc>
        <w:tc>
          <w:tcPr>
            <w:tcW w:w="2969" w:type="dxa"/>
          </w:tcPr>
          <w:p w14:paraId="69AD4251" w14:textId="77777777" w:rsidR="000E2E95" w:rsidRPr="005669CE" w:rsidRDefault="000E2E95" w:rsidP="00CE74C2">
            <w:pPr>
              <w:pStyle w:val="TableParagraph"/>
              <w:jc w:val="both"/>
              <w:rPr>
                <w:rFonts w:ascii="Times New Roman"/>
              </w:rPr>
            </w:pPr>
          </w:p>
        </w:tc>
      </w:tr>
      <w:tr w:rsidR="000E2E95" w:rsidRPr="005669CE" w14:paraId="0CB249C5" w14:textId="77777777" w:rsidTr="3A40E028">
        <w:trPr>
          <w:trHeight w:val="432"/>
        </w:trPr>
        <w:tc>
          <w:tcPr>
            <w:tcW w:w="442" w:type="dxa"/>
          </w:tcPr>
          <w:p w14:paraId="4C27DE98" w14:textId="77777777" w:rsidR="000E2E95" w:rsidRPr="005669CE" w:rsidRDefault="00C0448E" w:rsidP="00CE74C2">
            <w:pPr>
              <w:pStyle w:val="TableParagraph"/>
              <w:spacing w:line="268" w:lineRule="exact"/>
              <w:ind w:left="9"/>
              <w:jc w:val="both"/>
            </w:pPr>
            <w:r w:rsidRPr="005669CE">
              <w:rPr>
                <w:spacing w:val="-5"/>
              </w:rPr>
              <w:t>18</w:t>
            </w:r>
          </w:p>
        </w:tc>
        <w:tc>
          <w:tcPr>
            <w:tcW w:w="2471" w:type="dxa"/>
          </w:tcPr>
          <w:p w14:paraId="3093573E" w14:textId="77777777" w:rsidR="000E2E95" w:rsidRPr="005669CE" w:rsidRDefault="000E2E95" w:rsidP="00CE74C2">
            <w:pPr>
              <w:pStyle w:val="TableParagraph"/>
              <w:jc w:val="both"/>
              <w:rPr>
                <w:rFonts w:ascii="Times New Roman"/>
              </w:rPr>
            </w:pPr>
          </w:p>
        </w:tc>
        <w:tc>
          <w:tcPr>
            <w:tcW w:w="531" w:type="dxa"/>
          </w:tcPr>
          <w:p w14:paraId="1F86C030" w14:textId="77777777" w:rsidR="000E2E95" w:rsidRPr="005669CE" w:rsidRDefault="000E2E95" w:rsidP="00CE74C2">
            <w:pPr>
              <w:pStyle w:val="TableParagraph"/>
              <w:jc w:val="both"/>
              <w:rPr>
                <w:rFonts w:ascii="Times New Roman"/>
              </w:rPr>
            </w:pPr>
          </w:p>
        </w:tc>
        <w:tc>
          <w:tcPr>
            <w:tcW w:w="668" w:type="dxa"/>
          </w:tcPr>
          <w:p w14:paraId="0F87C30A" w14:textId="77777777" w:rsidR="000E2E95" w:rsidRPr="005669CE" w:rsidRDefault="000E2E95" w:rsidP="00CE74C2">
            <w:pPr>
              <w:pStyle w:val="TableParagraph"/>
              <w:jc w:val="both"/>
              <w:rPr>
                <w:rFonts w:ascii="Times New Roman"/>
              </w:rPr>
            </w:pPr>
          </w:p>
        </w:tc>
        <w:tc>
          <w:tcPr>
            <w:tcW w:w="850" w:type="dxa"/>
          </w:tcPr>
          <w:p w14:paraId="665202B0" w14:textId="77777777" w:rsidR="000E2E95" w:rsidRPr="005669CE" w:rsidRDefault="000E2E95" w:rsidP="00CE74C2">
            <w:pPr>
              <w:pStyle w:val="TableParagraph"/>
              <w:jc w:val="both"/>
              <w:rPr>
                <w:rFonts w:ascii="Times New Roman"/>
              </w:rPr>
            </w:pPr>
          </w:p>
        </w:tc>
        <w:tc>
          <w:tcPr>
            <w:tcW w:w="709" w:type="dxa"/>
          </w:tcPr>
          <w:p w14:paraId="733E12A5" w14:textId="77777777" w:rsidR="000E2E95" w:rsidRPr="005669CE" w:rsidRDefault="000E2E95" w:rsidP="00CE74C2">
            <w:pPr>
              <w:pStyle w:val="TableParagraph"/>
              <w:jc w:val="both"/>
              <w:rPr>
                <w:rFonts w:ascii="Times New Roman"/>
              </w:rPr>
            </w:pPr>
          </w:p>
        </w:tc>
        <w:tc>
          <w:tcPr>
            <w:tcW w:w="723" w:type="dxa"/>
          </w:tcPr>
          <w:p w14:paraId="2F5E35AF" w14:textId="77777777" w:rsidR="000E2E95" w:rsidRPr="005669CE" w:rsidRDefault="000E2E95" w:rsidP="00CE74C2">
            <w:pPr>
              <w:pStyle w:val="TableParagraph"/>
              <w:jc w:val="both"/>
              <w:rPr>
                <w:rFonts w:ascii="Times New Roman"/>
              </w:rPr>
            </w:pPr>
          </w:p>
        </w:tc>
        <w:tc>
          <w:tcPr>
            <w:tcW w:w="2969" w:type="dxa"/>
          </w:tcPr>
          <w:p w14:paraId="4C3E4A39" w14:textId="77777777" w:rsidR="000E2E95" w:rsidRPr="005669CE" w:rsidRDefault="000E2E95" w:rsidP="00CE74C2">
            <w:pPr>
              <w:pStyle w:val="TableParagraph"/>
              <w:jc w:val="both"/>
              <w:rPr>
                <w:rFonts w:ascii="Times New Roman"/>
              </w:rPr>
            </w:pPr>
          </w:p>
        </w:tc>
      </w:tr>
      <w:tr w:rsidR="000E2E95" w:rsidRPr="005669CE" w14:paraId="5DFD3F7A" w14:textId="77777777" w:rsidTr="3A40E028">
        <w:trPr>
          <w:trHeight w:val="432"/>
        </w:trPr>
        <w:tc>
          <w:tcPr>
            <w:tcW w:w="442" w:type="dxa"/>
          </w:tcPr>
          <w:p w14:paraId="2EC4D4F9" w14:textId="77777777" w:rsidR="000E2E95" w:rsidRPr="005669CE" w:rsidRDefault="00C0448E" w:rsidP="00CE74C2">
            <w:pPr>
              <w:pStyle w:val="TableParagraph"/>
              <w:spacing w:line="268" w:lineRule="exact"/>
              <w:ind w:left="9"/>
              <w:jc w:val="both"/>
            </w:pPr>
            <w:r w:rsidRPr="005669CE">
              <w:rPr>
                <w:spacing w:val="-5"/>
              </w:rPr>
              <w:t>19</w:t>
            </w:r>
          </w:p>
        </w:tc>
        <w:tc>
          <w:tcPr>
            <w:tcW w:w="2471" w:type="dxa"/>
          </w:tcPr>
          <w:p w14:paraId="502B1618" w14:textId="77777777" w:rsidR="000E2E95" w:rsidRPr="005669CE" w:rsidRDefault="000E2E95" w:rsidP="00CE74C2">
            <w:pPr>
              <w:pStyle w:val="TableParagraph"/>
              <w:jc w:val="both"/>
              <w:rPr>
                <w:rFonts w:ascii="Times New Roman"/>
              </w:rPr>
            </w:pPr>
          </w:p>
        </w:tc>
        <w:tc>
          <w:tcPr>
            <w:tcW w:w="531" w:type="dxa"/>
          </w:tcPr>
          <w:p w14:paraId="1FFB750E" w14:textId="77777777" w:rsidR="000E2E95" w:rsidRPr="005669CE" w:rsidRDefault="000E2E95" w:rsidP="00CE74C2">
            <w:pPr>
              <w:pStyle w:val="TableParagraph"/>
              <w:jc w:val="both"/>
              <w:rPr>
                <w:rFonts w:ascii="Times New Roman"/>
              </w:rPr>
            </w:pPr>
          </w:p>
        </w:tc>
        <w:tc>
          <w:tcPr>
            <w:tcW w:w="668" w:type="dxa"/>
          </w:tcPr>
          <w:p w14:paraId="0CC667DD" w14:textId="77777777" w:rsidR="000E2E95" w:rsidRPr="005669CE" w:rsidRDefault="000E2E95" w:rsidP="00CE74C2">
            <w:pPr>
              <w:pStyle w:val="TableParagraph"/>
              <w:jc w:val="both"/>
              <w:rPr>
                <w:rFonts w:ascii="Times New Roman"/>
              </w:rPr>
            </w:pPr>
          </w:p>
        </w:tc>
        <w:tc>
          <w:tcPr>
            <w:tcW w:w="850" w:type="dxa"/>
          </w:tcPr>
          <w:p w14:paraId="328B5198" w14:textId="77777777" w:rsidR="000E2E95" w:rsidRPr="005669CE" w:rsidRDefault="000E2E95" w:rsidP="00CE74C2">
            <w:pPr>
              <w:pStyle w:val="TableParagraph"/>
              <w:jc w:val="both"/>
              <w:rPr>
                <w:rFonts w:ascii="Times New Roman"/>
              </w:rPr>
            </w:pPr>
          </w:p>
        </w:tc>
        <w:tc>
          <w:tcPr>
            <w:tcW w:w="709" w:type="dxa"/>
          </w:tcPr>
          <w:p w14:paraId="25C5F290" w14:textId="77777777" w:rsidR="000E2E95" w:rsidRPr="005669CE" w:rsidRDefault="000E2E95" w:rsidP="00CE74C2">
            <w:pPr>
              <w:pStyle w:val="TableParagraph"/>
              <w:jc w:val="both"/>
              <w:rPr>
                <w:rFonts w:ascii="Times New Roman"/>
              </w:rPr>
            </w:pPr>
          </w:p>
        </w:tc>
        <w:tc>
          <w:tcPr>
            <w:tcW w:w="723" w:type="dxa"/>
          </w:tcPr>
          <w:p w14:paraId="35F73696" w14:textId="77777777" w:rsidR="000E2E95" w:rsidRPr="005669CE" w:rsidRDefault="000E2E95" w:rsidP="00CE74C2">
            <w:pPr>
              <w:pStyle w:val="TableParagraph"/>
              <w:jc w:val="both"/>
              <w:rPr>
                <w:rFonts w:ascii="Times New Roman"/>
              </w:rPr>
            </w:pPr>
          </w:p>
        </w:tc>
        <w:tc>
          <w:tcPr>
            <w:tcW w:w="2969" w:type="dxa"/>
          </w:tcPr>
          <w:p w14:paraId="67F5DBC7" w14:textId="77777777" w:rsidR="000E2E95" w:rsidRPr="005669CE" w:rsidRDefault="000E2E95" w:rsidP="00CE74C2">
            <w:pPr>
              <w:pStyle w:val="TableParagraph"/>
              <w:jc w:val="both"/>
              <w:rPr>
                <w:rFonts w:ascii="Times New Roman"/>
              </w:rPr>
            </w:pPr>
          </w:p>
        </w:tc>
      </w:tr>
      <w:tr w:rsidR="000E2E95" w:rsidRPr="005669CE" w14:paraId="03A2B7DB" w14:textId="77777777" w:rsidTr="3A40E028">
        <w:trPr>
          <w:trHeight w:val="432"/>
        </w:trPr>
        <w:tc>
          <w:tcPr>
            <w:tcW w:w="442" w:type="dxa"/>
          </w:tcPr>
          <w:p w14:paraId="57791185" w14:textId="77777777" w:rsidR="000E2E95" w:rsidRPr="005669CE" w:rsidRDefault="00C0448E" w:rsidP="00CE74C2">
            <w:pPr>
              <w:pStyle w:val="TableParagraph"/>
              <w:spacing w:line="268" w:lineRule="exact"/>
              <w:ind w:left="9"/>
              <w:jc w:val="both"/>
            </w:pPr>
            <w:r w:rsidRPr="005669CE">
              <w:rPr>
                <w:spacing w:val="-5"/>
              </w:rPr>
              <w:t>20</w:t>
            </w:r>
          </w:p>
        </w:tc>
        <w:tc>
          <w:tcPr>
            <w:tcW w:w="2471" w:type="dxa"/>
          </w:tcPr>
          <w:p w14:paraId="5AA2123A" w14:textId="77777777" w:rsidR="000E2E95" w:rsidRPr="005669CE" w:rsidRDefault="000E2E95" w:rsidP="00CE74C2">
            <w:pPr>
              <w:pStyle w:val="TableParagraph"/>
              <w:jc w:val="both"/>
              <w:rPr>
                <w:rFonts w:ascii="Times New Roman"/>
              </w:rPr>
            </w:pPr>
          </w:p>
        </w:tc>
        <w:tc>
          <w:tcPr>
            <w:tcW w:w="531" w:type="dxa"/>
          </w:tcPr>
          <w:p w14:paraId="16A21F07" w14:textId="77777777" w:rsidR="000E2E95" w:rsidRPr="005669CE" w:rsidRDefault="000E2E95" w:rsidP="00CE74C2">
            <w:pPr>
              <w:pStyle w:val="TableParagraph"/>
              <w:jc w:val="both"/>
              <w:rPr>
                <w:rFonts w:ascii="Times New Roman"/>
              </w:rPr>
            </w:pPr>
          </w:p>
        </w:tc>
        <w:tc>
          <w:tcPr>
            <w:tcW w:w="668" w:type="dxa"/>
          </w:tcPr>
          <w:p w14:paraId="648D0EDB" w14:textId="77777777" w:rsidR="000E2E95" w:rsidRPr="005669CE" w:rsidRDefault="000E2E95" w:rsidP="00CE74C2">
            <w:pPr>
              <w:pStyle w:val="TableParagraph"/>
              <w:jc w:val="both"/>
              <w:rPr>
                <w:rFonts w:ascii="Times New Roman"/>
              </w:rPr>
            </w:pPr>
          </w:p>
        </w:tc>
        <w:tc>
          <w:tcPr>
            <w:tcW w:w="850" w:type="dxa"/>
          </w:tcPr>
          <w:p w14:paraId="127FD40F" w14:textId="77777777" w:rsidR="000E2E95" w:rsidRPr="005669CE" w:rsidRDefault="000E2E95" w:rsidP="00CE74C2">
            <w:pPr>
              <w:pStyle w:val="TableParagraph"/>
              <w:jc w:val="both"/>
              <w:rPr>
                <w:rFonts w:ascii="Times New Roman"/>
              </w:rPr>
            </w:pPr>
          </w:p>
        </w:tc>
        <w:tc>
          <w:tcPr>
            <w:tcW w:w="709" w:type="dxa"/>
          </w:tcPr>
          <w:p w14:paraId="4CF6F786" w14:textId="77777777" w:rsidR="000E2E95" w:rsidRPr="005669CE" w:rsidRDefault="000E2E95" w:rsidP="00CE74C2">
            <w:pPr>
              <w:pStyle w:val="TableParagraph"/>
              <w:jc w:val="both"/>
              <w:rPr>
                <w:rFonts w:ascii="Times New Roman"/>
              </w:rPr>
            </w:pPr>
          </w:p>
        </w:tc>
        <w:tc>
          <w:tcPr>
            <w:tcW w:w="723" w:type="dxa"/>
          </w:tcPr>
          <w:p w14:paraId="3982B2BC" w14:textId="77777777" w:rsidR="000E2E95" w:rsidRPr="005669CE" w:rsidRDefault="000E2E95" w:rsidP="00CE74C2">
            <w:pPr>
              <w:pStyle w:val="TableParagraph"/>
              <w:jc w:val="both"/>
              <w:rPr>
                <w:rFonts w:ascii="Times New Roman"/>
              </w:rPr>
            </w:pPr>
          </w:p>
        </w:tc>
        <w:tc>
          <w:tcPr>
            <w:tcW w:w="2969" w:type="dxa"/>
          </w:tcPr>
          <w:p w14:paraId="660FB514" w14:textId="77777777" w:rsidR="000E2E95" w:rsidRPr="005669CE" w:rsidRDefault="000E2E95" w:rsidP="00CE74C2">
            <w:pPr>
              <w:pStyle w:val="TableParagraph"/>
              <w:jc w:val="both"/>
              <w:rPr>
                <w:rFonts w:ascii="Times New Roman"/>
              </w:rPr>
            </w:pPr>
          </w:p>
        </w:tc>
      </w:tr>
      <w:tr w:rsidR="00F84A1C" w:rsidRPr="005669CE" w14:paraId="0FBF5726" w14:textId="77777777" w:rsidTr="3A40E028">
        <w:trPr>
          <w:trHeight w:val="432"/>
        </w:trPr>
        <w:tc>
          <w:tcPr>
            <w:tcW w:w="442" w:type="dxa"/>
          </w:tcPr>
          <w:p w14:paraId="230BA811" w14:textId="2525DE2E" w:rsidR="00F84A1C" w:rsidRPr="005669CE" w:rsidRDefault="00F84A1C" w:rsidP="00CE74C2">
            <w:pPr>
              <w:pStyle w:val="TableParagraph"/>
              <w:spacing w:line="268" w:lineRule="exact"/>
              <w:ind w:left="9"/>
              <w:jc w:val="both"/>
              <w:rPr>
                <w:spacing w:val="-5"/>
              </w:rPr>
            </w:pPr>
            <w:r w:rsidRPr="005669CE">
              <w:rPr>
                <w:spacing w:val="-5"/>
              </w:rPr>
              <w:t>21</w:t>
            </w:r>
          </w:p>
        </w:tc>
        <w:tc>
          <w:tcPr>
            <w:tcW w:w="2471" w:type="dxa"/>
          </w:tcPr>
          <w:p w14:paraId="113B55AB" w14:textId="77777777" w:rsidR="00F84A1C" w:rsidRPr="005669CE" w:rsidRDefault="00F84A1C" w:rsidP="00CE74C2">
            <w:pPr>
              <w:pStyle w:val="TableParagraph"/>
              <w:jc w:val="both"/>
              <w:rPr>
                <w:rFonts w:ascii="Times New Roman"/>
              </w:rPr>
            </w:pPr>
          </w:p>
        </w:tc>
        <w:tc>
          <w:tcPr>
            <w:tcW w:w="531" w:type="dxa"/>
          </w:tcPr>
          <w:p w14:paraId="2C524229" w14:textId="77777777" w:rsidR="00F84A1C" w:rsidRPr="005669CE" w:rsidRDefault="00F84A1C" w:rsidP="00CE74C2">
            <w:pPr>
              <w:pStyle w:val="TableParagraph"/>
              <w:jc w:val="both"/>
              <w:rPr>
                <w:rFonts w:ascii="Times New Roman"/>
              </w:rPr>
            </w:pPr>
          </w:p>
        </w:tc>
        <w:tc>
          <w:tcPr>
            <w:tcW w:w="668" w:type="dxa"/>
          </w:tcPr>
          <w:p w14:paraId="6AC0EBD8" w14:textId="77777777" w:rsidR="00F84A1C" w:rsidRPr="005669CE" w:rsidRDefault="00F84A1C" w:rsidP="00CE74C2">
            <w:pPr>
              <w:pStyle w:val="TableParagraph"/>
              <w:jc w:val="both"/>
              <w:rPr>
                <w:rFonts w:ascii="Times New Roman"/>
              </w:rPr>
            </w:pPr>
          </w:p>
        </w:tc>
        <w:tc>
          <w:tcPr>
            <w:tcW w:w="850" w:type="dxa"/>
          </w:tcPr>
          <w:p w14:paraId="0624AC37" w14:textId="77777777" w:rsidR="00F84A1C" w:rsidRPr="005669CE" w:rsidRDefault="00F84A1C" w:rsidP="00CE74C2">
            <w:pPr>
              <w:pStyle w:val="TableParagraph"/>
              <w:jc w:val="both"/>
              <w:rPr>
                <w:rFonts w:ascii="Times New Roman"/>
              </w:rPr>
            </w:pPr>
          </w:p>
        </w:tc>
        <w:tc>
          <w:tcPr>
            <w:tcW w:w="709" w:type="dxa"/>
          </w:tcPr>
          <w:p w14:paraId="47EF7F4A" w14:textId="77777777" w:rsidR="00F84A1C" w:rsidRPr="005669CE" w:rsidRDefault="00F84A1C" w:rsidP="00CE74C2">
            <w:pPr>
              <w:pStyle w:val="TableParagraph"/>
              <w:jc w:val="both"/>
              <w:rPr>
                <w:rFonts w:ascii="Times New Roman"/>
              </w:rPr>
            </w:pPr>
          </w:p>
        </w:tc>
        <w:tc>
          <w:tcPr>
            <w:tcW w:w="723" w:type="dxa"/>
          </w:tcPr>
          <w:p w14:paraId="49F31465" w14:textId="77777777" w:rsidR="00F84A1C" w:rsidRPr="005669CE" w:rsidRDefault="00F84A1C" w:rsidP="00CE74C2">
            <w:pPr>
              <w:pStyle w:val="TableParagraph"/>
              <w:jc w:val="both"/>
              <w:rPr>
                <w:rFonts w:ascii="Times New Roman"/>
              </w:rPr>
            </w:pPr>
          </w:p>
        </w:tc>
        <w:tc>
          <w:tcPr>
            <w:tcW w:w="2969" w:type="dxa"/>
          </w:tcPr>
          <w:p w14:paraId="0D6250B8" w14:textId="77777777" w:rsidR="00F84A1C" w:rsidRPr="005669CE" w:rsidRDefault="00F84A1C" w:rsidP="00CE74C2">
            <w:pPr>
              <w:pStyle w:val="TableParagraph"/>
              <w:jc w:val="both"/>
              <w:rPr>
                <w:rFonts w:ascii="Times New Roman"/>
              </w:rPr>
            </w:pPr>
          </w:p>
        </w:tc>
      </w:tr>
      <w:tr w:rsidR="00F84A1C" w:rsidRPr="005669CE" w14:paraId="4C0132D2" w14:textId="77777777" w:rsidTr="3A40E028">
        <w:trPr>
          <w:trHeight w:val="432"/>
        </w:trPr>
        <w:tc>
          <w:tcPr>
            <w:tcW w:w="442" w:type="dxa"/>
          </w:tcPr>
          <w:p w14:paraId="29B29898" w14:textId="20CD0AC7" w:rsidR="00F84A1C" w:rsidRPr="005669CE" w:rsidRDefault="00F84A1C" w:rsidP="00CE74C2">
            <w:pPr>
              <w:pStyle w:val="TableParagraph"/>
              <w:spacing w:line="268" w:lineRule="exact"/>
              <w:ind w:left="9"/>
              <w:jc w:val="both"/>
              <w:rPr>
                <w:spacing w:val="-5"/>
              </w:rPr>
            </w:pPr>
            <w:r w:rsidRPr="005669CE">
              <w:rPr>
                <w:spacing w:val="-5"/>
              </w:rPr>
              <w:t>22</w:t>
            </w:r>
          </w:p>
        </w:tc>
        <w:tc>
          <w:tcPr>
            <w:tcW w:w="2471" w:type="dxa"/>
          </w:tcPr>
          <w:p w14:paraId="4394B5B1" w14:textId="77777777" w:rsidR="00F84A1C" w:rsidRPr="005669CE" w:rsidRDefault="00F84A1C" w:rsidP="00CE74C2">
            <w:pPr>
              <w:pStyle w:val="TableParagraph"/>
              <w:jc w:val="both"/>
              <w:rPr>
                <w:rFonts w:ascii="Times New Roman"/>
              </w:rPr>
            </w:pPr>
          </w:p>
        </w:tc>
        <w:tc>
          <w:tcPr>
            <w:tcW w:w="531" w:type="dxa"/>
          </w:tcPr>
          <w:p w14:paraId="3B0B232A" w14:textId="77777777" w:rsidR="00F84A1C" w:rsidRPr="005669CE" w:rsidRDefault="00F84A1C" w:rsidP="00CE74C2">
            <w:pPr>
              <w:pStyle w:val="TableParagraph"/>
              <w:jc w:val="both"/>
              <w:rPr>
                <w:rFonts w:ascii="Times New Roman"/>
              </w:rPr>
            </w:pPr>
          </w:p>
        </w:tc>
        <w:tc>
          <w:tcPr>
            <w:tcW w:w="668" w:type="dxa"/>
          </w:tcPr>
          <w:p w14:paraId="3550D042" w14:textId="77777777" w:rsidR="00F84A1C" w:rsidRPr="005669CE" w:rsidRDefault="00F84A1C" w:rsidP="00CE74C2">
            <w:pPr>
              <w:pStyle w:val="TableParagraph"/>
              <w:jc w:val="both"/>
              <w:rPr>
                <w:rFonts w:ascii="Times New Roman"/>
              </w:rPr>
            </w:pPr>
          </w:p>
        </w:tc>
        <w:tc>
          <w:tcPr>
            <w:tcW w:w="850" w:type="dxa"/>
          </w:tcPr>
          <w:p w14:paraId="7852512F" w14:textId="77777777" w:rsidR="00F84A1C" w:rsidRPr="005669CE" w:rsidRDefault="00F84A1C" w:rsidP="00CE74C2">
            <w:pPr>
              <w:pStyle w:val="TableParagraph"/>
              <w:jc w:val="both"/>
              <w:rPr>
                <w:rFonts w:ascii="Times New Roman"/>
              </w:rPr>
            </w:pPr>
          </w:p>
        </w:tc>
        <w:tc>
          <w:tcPr>
            <w:tcW w:w="709" w:type="dxa"/>
          </w:tcPr>
          <w:p w14:paraId="090176C8" w14:textId="77777777" w:rsidR="00F84A1C" w:rsidRPr="005669CE" w:rsidRDefault="00F84A1C" w:rsidP="00CE74C2">
            <w:pPr>
              <w:pStyle w:val="TableParagraph"/>
              <w:jc w:val="both"/>
              <w:rPr>
                <w:rFonts w:ascii="Times New Roman"/>
              </w:rPr>
            </w:pPr>
          </w:p>
        </w:tc>
        <w:tc>
          <w:tcPr>
            <w:tcW w:w="723" w:type="dxa"/>
          </w:tcPr>
          <w:p w14:paraId="18369021" w14:textId="77777777" w:rsidR="00F84A1C" w:rsidRPr="005669CE" w:rsidRDefault="00F84A1C" w:rsidP="00CE74C2">
            <w:pPr>
              <w:pStyle w:val="TableParagraph"/>
              <w:jc w:val="both"/>
              <w:rPr>
                <w:rFonts w:ascii="Times New Roman"/>
              </w:rPr>
            </w:pPr>
          </w:p>
        </w:tc>
        <w:tc>
          <w:tcPr>
            <w:tcW w:w="2969" w:type="dxa"/>
          </w:tcPr>
          <w:p w14:paraId="004401AE" w14:textId="77777777" w:rsidR="00F84A1C" w:rsidRPr="005669CE" w:rsidRDefault="00F84A1C" w:rsidP="00CE74C2">
            <w:pPr>
              <w:pStyle w:val="TableParagraph"/>
              <w:jc w:val="both"/>
              <w:rPr>
                <w:rFonts w:ascii="Times New Roman"/>
              </w:rPr>
            </w:pPr>
          </w:p>
        </w:tc>
      </w:tr>
    </w:tbl>
    <w:p w14:paraId="1473FC24" w14:textId="77777777" w:rsidR="000E2E95" w:rsidRPr="005669CE" w:rsidRDefault="000E2E95" w:rsidP="00CE74C2">
      <w:pPr>
        <w:jc w:val="both"/>
        <w:rPr>
          <w:rFonts w:ascii="Times New Roman"/>
        </w:rPr>
        <w:sectPr w:rsidR="000E2E95" w:rsidRPr="005669CE" w:rsidSect="008622E9">
          <w:pgSz w:w="12240" w:h="15840"/>
          <w:pgMar w:top="1440" w:right="1077" w:bottom="1440" w:left="1077" w:header="720" w:footer="720" w:gutter="0"/>
          <w:cols w:space="720"/>
        </w:sectPr>
      </w:pPr>
    </w:p>
    <w:p w14:paraId="230B33EA" w14:textId="77777777" w:rsidR="000E2E95" w:rsidRPr="005669CE" w:rsidRDefault="000E2E95" w:rsidP="00CE74C2">
      <w:pPr>
        <w:jc w:val="both"/>
        <w:rPr>
          <w:rFonts w:ascii="Times New Roman"/>
        </w:rPr>
        <w:sectPr w:rsidR="000E2E95" w:rsidRPr="005669CE" w:rsidSect="008622E9">
          <w:type w:val="continuous"/>
          <w:pgSz w:w="12240" w:h="15840"/>
          <w:pgMar w:top="1440" w:right="1077" w:bottom="1440" w:left="1077" w:header="720" w:footer="720" w:gutter="0"/>
          <w:cols w:space="720"/>
        </w:sectPr>
      </w:pPr>
    </w:p>
    <w:p w14:paraId="7FD36029" w14:textId="68D85288" w:rsidR="000E2E95" w:rsidRPr="005669CE" w:rsidRDefault="00C0448E" w:rsidP="003F1F88">
      <w:pPr>
        <w:pStyle w:val="Heading2"/>
      </w:pPr>
      <w:bookmarkStart w:id="51" w:name="_bookmark22"/>
      <w:bookmarkStart w:id="52" w:name="_Participant_Data_Entry"/>
      <w:bookmarkStart w:id="53" w:name="_Toc181008966"/>
      <w:bookmarkEnd w:id="51"/>
      <w:bookmarkEnd w:id="52"/>
      <w:r w:rsidRPr="005669CE">
        <w:lastRenderedPageBreak/>
        <w:t>Participant</w:t>
      </w:r>
      <w:r w:rsidRPr="005669CE">
        <w:rPr>
          <w:spacing w:val="-8"/>
        </w:rPr>
        <w:t xml:space="preserve"> </w:t>
      </w:r>
      <w:r w:rsidR="003A64F7" w:rsidRPr="005669CE">
        <w:t>D</w:t>
      </w:r>
      <w:r w:rsidRPr="005669CE">
        <w:t>ata</w:t>
      </w:r>
      <w:r w:rsidRPr="005669CE">
        <w:rPr>
          <w:spacing w:val="-9"/>
        </w:rPr>
        <w:t xml:space="preserve"> </w:t>
      </w:r>
      <w:r w:rsidR="003A64F7" w:rsidRPr="005669CE">
        <w:t>E</w:t>
      </w:r>
      <w:r w:rsidRPr="005669CE">
        <w:t>ntry</w:t>
      </w:r>
      <w:r w:rsidRPr="005669CE">
        <w:rPr>
          <w:spacing w:val="-8"/>
        </w:rPr>
        <w:t xml:space="preserve"> </w:t>
      </w:r>
      <w:r w:rsidR="003A64F7" w:rsidRPr="005669CE">
        <w:t>F</w:t>
      </w:r>
      <w:r w:rsidRPr="005669CE">
        <w:t>orm</w:t>
      </w:r>
      <w:r w:rsidRPr="005669CE">
        <w:rPr>
          <w:spacing w:val="-9"/>
        </w:rPr>
        <w:t xml:space="preserve"> </w:t>
      </w:r>
      <w:r w:rsidRPr="005669CE">
        <w:rPr>
          <w:spacing w:val="-2"/>
        </w:rPr>
        <w:t>(electronic)</w:t>
      </w:r>
      <w:bookmarkEnd w:id="53"/>
    </w:p>
    <w:p w14:paraId="6B1D0206" w14:textId="77777777" w:rsidR="000E2E95" w:rsidRPr="005669CE" w:rsidRDefault="000E2E95" w:rsidP="00341A0D">
      <w:pPr>
        <w:pStyle w:val="BodyText"/>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74"/>
        <w:gridCol w:w="1843"/>
        <w:gridCol w:w="4524"/>
        <w:gridCol w:w="2420"/>
      </w:tblGrid>
      <w:tr w:rsidR="000E2E95" w:rsidRPr="005669CE" w14:paraId="1F2910AB" w14:textId="77777777" w:rsidTr="00493D79">
        <w:trPr>
          <w:trHeight w:val="304"/>
        </w:trPr>
        <w:tc>
          <w:tcPr>
            <w:tcW w:w="574" w:type="dxa"/>
          </w:tcPr>
          <w:p w14:paraId="52E38735" w14:textId="77777777" w:rsidR="000E2E95" w:rsidRPr="005669CE" w:rsidRDefault="00C0448E" w:rsidP="00CE74C2">
            <w:pPr>
              <w:pStyle w:val="TableParagraph"/>
              <w:spacing w:before="13"/>
              <w:ind w:left="14"/>
              <w:jc w:val="both"/>
              <w:rPr>
                <w:b/>
              </w:rPr>
            </w:pPr>
            <w:r w:rsidRPr="005669CE">
              <w:rPr>
                <w:b/>
                <w:spacing w:val="-5"/>
              </w:rPr>
              <w:t>No.</w:t>
            </w:r>
          </w:p>
        </w:tc>
        <w:tc>
          <w:tcPr>
            <w:tcW w:w="1843" w:type="dxa"/>
          </w:tcPr>
          <w:p w14:paraId="7DC6CCCC" w14:textId="77777777" w:rsidR="000E2E95" w:rsidRPr="005669CE" w:rsidRDefault="00C0448E" w:rsidP="00CE74C2">
            <w:pPr>
              <w:pStyle w:val="TableParagraph"/>
              <w:spacing w:before="13"/>
              <w:ind w:left="14"/>
              <w:jc w:val="both"/>
              <w:rPr>
                <w:b/>
              </w:rPr>
            </w:pPr>
            <w:r w:rsidRPr="005669CE">
              <w:rPr>
                <w:b/>
                <w:spacing w:val="-2"/>
              </w:rPr>
              <w:t>Variable</w:t>
            </w:r>
          </w:p>
        </w:tc>
        <w:tc>
          <w:tcPr>
            <w:tcW w:w="4524" w:type="dxa"/>
          </w:tcPr>
          <w:p w14:paraId="4EABB86D" w14:textId="77777777" w:rsidR="000E2E95" w:rsidRPr="005669CE" w:rsidRDefault="00C0448E" w:rsidP="00CE74C2">
            <w:pPr>
              <w:pStyle w:val="TableParagraph"/>
              <w:spacing w:before="13"/>
              <w:ind w:left="14"/>
              <w:jc w:val="both"/>
              <w:rPr>
                <w:b/>
              </w:rPr>
            </w:pPr>
            <w:r w:rsidRPr="005669CE">
              <w:rPr>
                <w:b/>
                <w:spacing w:val="-2"/>
              </w:rPr>
              <w:t>Label</w:t>
            </w:r>
          </w:p>
        </w:tc>
        <w:tc>
          <w:tcPr>
            <w:tcW w:w="2420" w:type="dxa"/>
          </w:tcPr>
          <w:p w14:paraId="2CCF136D" w14:textId="77777777" w:rsidR="000E2E95" w:rsidRPr="005669CE" w:rsidRDefault="00C0448E" w:rsidP="00CE74C2">
            <w:pPr>
              <w:pStyle w:val="TableParagraph"/>
              <w:spacing w:before="13"/>
              <w:ind w:left="14"/>
              <w:jc w:val="both"/>
              <w:rPr>
                <w:b/>
              </w:rPr>
            </w:pPr>
            <w:r w:rsidRPr="005669CE">
              <w:rPr>
                <w:b/>
              </w:rPr>
              <w:t>Entered</w:t>
            </w:r>
            <w:r w:rsidRPr="005669CE">
              <w:rPr>
                <w:b/>
                <w:spacing w:val="-5"/>
              </w:rPr>
              <w:t xml:space="preserve"> </w:t>
            </w:r>
            <w:r w:rsidRPr="005669CE">
              <w:rPr>
                <w:b/>
                <w:spacing w:val="-2"/>
              </w:rPr>
              <w:t>Value</w:t>
            </w:r>
          </w:p>
        </w:tc>
      </w:tr>
      <w:tr w:rsidR="000E2E95" w:rsidRPr="005669CE" w14:paraId="4C3DDAE5" w14:textId="77777777" w:rsidTr="00493D79">
        <w:trPr>
          <w:trHeight w:val="304"/>
        </w:trPr>
        <w:tc>
          <w:tcPr>
            <w:tcW w:w="574" w:type="dxa"/>
          </w:tcPr>
          <w:p w14:paraId="05714252" w14:textId="77777777" w:rsidR="000E2E95" w:rsidRPr="005669CE" w:rsidRDefault="00C0448E" w:rsidP="00CE74C2">
            <w:pPr>
              <w:pStyle w:val="TableParagraph"/>
              <w:spacing w:before="13"/>
              <w:ind w:left="14"/>
              <w:jc w:val="both"/>
              <w:rPr>
                <w:b/>
              </w:rPr>
            </w:pPr>
            <w:r w:rsidRPr="005669CE">
              <w:rPr>
                <w:b/>
                <w:spacing w:val="-10"/>
              </w:rPr>
              <w:t>1</w:t>
            </w:r>
          </w:p>
        </w:tc>
        <w:tc>
          <w:tcPr>
            <w:tcW w:w="1843" w:type="dxa"/>
          </w:tcPr>
          <w:p w14:paraId="650A013A" w14:textId="77777777" w:rsidR="000E2E95" w:rsidRPr="005669CE" w:rsidRDefault="00C0448E" w:rsidP="00CE74C2">
            <w:pPr>
              <w:pStyle w:val="TableParagraph"/>
              <w:spacing w:before="13"/>
              <w:ind w:left="14"/>
              <w:jc w:val="both"/>
              <w:rPr>
                <w:b/>
              </w:rPr>
            </w:pPr>
            <w:proofErr w:type="spellStart"/>
            <w:r w:rsidRPr="005669CE">
              <w:rPr>
                <w:b/>
                <w:spacing w:val="-2"/>
              </w:rPr>
              <w:t>p_survey_date</w:t>
            </w:r>
            <w:proofErr w:type="spellEnd"/>
          </w:p>
        </w:tc>
        <w:tc>
          <w:tcPr>
            <w:tcW w:w="4524" w:type="dxa"/>
          </w:tcPr>
          <w:p w14:paraId="4BDE0C2D" w14:textId="77777777" w:rsidR="000E2E95" w:rsidRPr="005669CE" w:rsidRDefault="00C0448E" w:rsidP="00CE74C2">
            <w:pPr>
              <w:pStyle w:val="TableParagraph"/>
              <w:spacing w:before="13"/>
              <w:ind w:left="14"/>
              <w:jc w:val="both"/>
            </w:pPr>
            <w:r w:rsidRPr="005669CE">
              <w:t>Date</w:t>
            </w:r>
            <w:r w:rsidRPr="005669CE">
              <w:rPr>
                <w:spacing w:val="-2"/>
              </w:rPr>
              <w:t xml:space="preserve"> </w:t>
            </w:r>
            <w:r w:rsidRPr="005669CE">
              <w:t>of</w:t>
            </w:r>
            <w:r w:rsidRPr="005669CE">
              <w:rPr>
                <w:spacing w:val="-2"/>
              </w:rPr>
              <w:t xml:space="preserve"> survey</w:t>
            </w:r>
          </w:p>
        </w:tc>
        <w:tc>
          <w:tcPr>
            <w:tcW w:w="2420" w:type="dxa"/>
          </w:tcPr>
          <w:p w14:paraId="2085E8BA" w14:textId="77777777" w:rsidR="000E2E95" w:rsidRPr="005669CE" w:rsidRDefault="00C0448E" w:rsidP="00CE74C2">
            <w:pPr>
              <w:pStyle w:val="TableParagraph"/>
              <w:spacing w:before="13"/>
              <w:ind w:left="14"/>
              <w:jc w:val="both"/>
            </w:pPr>
            <w:r w:rsidRPr="005669CE">
              <w:t>Automatically</w:t>
            </w:r>
            <w:r w:rsidRPr="005669CE">
              <w:rPr>
                <w:spacing w:val="-9"/>
              </w:rPr>
              <w:t xml:space="preserve"> </w:t>
            </w:r>
            <w:r w:rsidRPr="005669CE">
              <w:rPr>
                <w:spacing w:val="-2"/>
              </w:rPr>
              <w:t>entered</w:t>
            </w:r>
          </w:p>
        </w:tc>
      </w:tr>
      <w:tr w:rsidR="000E2E95" w:rsidRPr="005669CE" w14:paraId="2B1E7332" w14:textId="77777777" w:rsidTr="00493D79">
        <w:trPr>
          <w:trHeight w:val="304"/>
        </w:trPr>
        <w:tc>
          <w:tcPr>
            <w:tcW w:w="574" w:type="dxa"/>
          </w:tcPr>
          <w:p w14:paraId="7C036D49" w14:textId="77777777" w:rsidR="000E2E95" w:rsidRPr="005669CE" w:rsidRDefault="00C0448E" w:rsidP="00CE74C2">
            <w:pPr>
              <w:pStyle w:val="TableParagraph"/>
              <w:spacing w:before="16"/>
              <w:ind w:left="14"/>
              <w:jc w:val="both"/>
            </w:pPr>
            <w:r w:rsidRPr="005669CE">
              <w:rPr>
                <w:spacing w:val="-10"/>
              </w:rPr>
              <w:t>2</w:t>
            </w:r>
          </w:p>
        </w:tc>
        <w:tc>
          <w:tcPr>
            <w:tcW w:w="1843" w:type="dxa"/>
          </w:tcPr>
          <w:p w14:paraId="2A849184" w14:textId="77777777" w:rsidR="000E2E95" w:rsidRPr="005669CE" w:rsidRDefault="00C0448E" w:rsidP="00CE74C2">
            <w:pPr>
              <w:pStyle w:val="TableParagraph"/>
              <w:spacing w:before="16"/>
              <w:ind w:left="14"/>
              <w:jc w:val="both"/>
              <w:rPr>
                <w:b/>
              </w:rPr>
            </w:pPr>
            <w:proofErr w:type="spellStart"/>
            <w:r w:rsidRPr="005669CE">
              <w:rPr>
                <w:b/>
                <w:spacing w:val="-2"/>
              </w:rPr>
              <w:t>p_recorder_id</w:t>
            </w:r>
            <w:proofErr w:type="spellEnd"/>
          </w:p>
        </w:tc>
        <w:tc>
          <w:tcPr>
            <w:tcW w:w="4524" w:type="dxa"/>
          </w:tcPr>
          <w:p w14:paraId="3ACF4281" w14:textId="77777777" w:rsidR="000E2E95" w:rsidRPr="005669CE" w:rsidRDefault="00C0448E" w:rsidP="00CE74C2">
            <w:pPr>
              <w:pStyle w:val="TableParagraph"/>
              <w:spacing w:before="16"/>
              <w:ind w:left="14"/>
              <w:jc w:val="both"/>
            </w:pPr>
            <w:r w:rsidRPr="005669CE">
              <w:t>Recorder</w:t>
            </w:r>
            <w:r w:rsidRPr="005669CE">
              <w:rPr>
                <w:spacing w:val="-3"/>
              </w:rPr>
              <w:t xml:space="preserve"> </w:t>
            </w:r>
            <w:r w:rsidRPr="005669CE">
              <w:rPr>
                <w:spacing w:val="-5"/>
              </w:rPr>
              <w:t>ID</w:t>
            </w:r>
          </w:p>
        </w:tc>
        <w:tc>
          <w:tcPr>
            <w:tcW w:w="2420" w:type="dxa"/>
          </w:tcPr>
          <w:p w14:paraId="3C3728A1" w14:textId="77777777" w:rsidR="000E2E95" w:rsidRPr="005669CE" w:rsidRDefault="00C0448E" w:rsidP="00CE74C2">
            <w:pPr>
              <w:pStyle w:val="TableParagraph"/>
              <w:spacing w:before="16"/>
              <w:ind w:left="65"/>
              <w:jc w:val="both"/>
            </w:pPr>
            <w:r w:rsidRPr="005669CE">
              <w:t>From</w:t>
            </w:r>
            <w:r w:rsidRPr="005669CE">
              <w:rPr>
                <w:spacing w:val="-6"/>
              </w:rPr>
              <w:t xml:space="preserve"> </w:t>
            </w:r>
            <w:r w:rsidRPr="005669CE">
              <w:t>pre-populated</w:t>
            </w:r>
            <w:r w:rsidRPr="005669CE">
              <w:rPr>
                <w:spacing w:val="-6"/>
              </w:rPr>
              <w:t xml:space="preserve"> </w:t>
            </w:r>
            <w:r w:rsidRPr="005669CE">
              <w:rPr>
                <w:spacing w:val="-4"/>
              </w:rPr>
              <w:t>list</w:t>
            </w:r>
          </w:p>
        </w:tc>
      </w:tr>
      <w:tr w:rsidR="000E2E95" w:rsidRPr="005669CE" w14:paraId="78B781AB" w14:textId="77777777" w:rsidTr="00493D79">
        <w:trPr>
          <w:trHeight w:val="304"/>
        </w:trPr>
        <w:tc>
          <w:tcPr>
            <w:tcW w:w="574" w:type="dxa"/>
          </w:tcPr>
          <w:p w14:paraId="4A35FC50" w14:textId="77777777" w:rsidR="000E2E95" w:rsidRPr="005669CE" w:rsidRDefault="00C0448E" w:rsidP="00CE74C2">
            <w:pPr>
              <w:pStyle w:val="TableParagraph"/>
              <w:spacing w:before="16"/>
              <w:ind w:left="14"/>
              <w:jc w:val="both"/>
            </w:pPr>
            <w:r w:rsidRPr="005669CE">
              <w:rPr>
                <w:spacing w:val="-10"/>
              </w:rPr>
              <w:t>3</w:t>
            </w:r>
          </w:p>
        </w:tc>
        <w:tc>
          <w:tcPr>
            <w:tcW w:w="1843" w:type="dxa"/>
          </w:tcPr>
          <w:p w14:paraId="141D56EA" w14:textId="77777777" w:rsidR="000E2E95" w:rsidRPr="005669CE" w:rsidRDefault="00C0448E" w:rsidP="00CE74C2">
            <w:pPr>
              <w:pStyle w:val="TableParagraph"/>
              <w:spacing w:before="16"/>
              <w:ind w:left="14"/>
              <w:jc w:val="both"/>
              <w:rPr>
                <w:b/>
              </w:rPr>
            </w:pPr>
            <w:proofErr w:type="spellStart"/>
            <w:r w:rsidRPr="005669CE">
              <w:rPr>
                <w:b/>
                <w:spacing w:val="-2"/>
              </w:rPr>
              <w:t>p_district</w:t>
            </w:r>
            <w:proofErr w:type="spellEnd"/>
          </w:p>
        </w:tc>
        <w:tc>
          <w:tcPr>
            <w:tcW w:w="4524" w:type="dxa"/>
          </w:tcPr>
          <w:p w14:paraId="449C1E48" w14:textId="77777777" w:rsidR="000E2E95" w:rsidRPr="005669CE" w:rsidRDefault="00C0448E" w:rsidP="00CE74C2">
            <w:pPr>
              <w:pStyle w:val="TableParagraph"/>
              <w:spacing w:before="16"/>
              <w:ind w:left="14"/>
              <w:jc w:val="both"/>
            </w:pPr>
            <w:r w:rsidRPr="005669CE">
              <w:t>Select</w:t>
            </w:r>
            <w:r w:rsidRPr="005669CE">
              <w:rPr>
                <w:spacing w:val="-2"/>
              </w:rPr>
              <w:t xml:space="preserve"> </w:t>
            </w:r>
            <w:r w:rsidRPr="005669CE">
              <w:t xml:space="preserve">the </w:t>
            </w:r>
            <w:r w:rsidRPr="005669CE">
              <w:rPr>
                <w:spacing w:val="-2"/>
              </w:rPr>
              <w:t>district</w:t>
            </w:r>
          </w:p>
        </w:tc>
        <w:tc>
          <w:tcPr>
            <w:tcW w:w="2420" w:type="dxa"/>
          </w:tcPr>
          <w:p w14:paraId="344290BD" w14:textId="77777777" w:rsidR="000E2E95" w:rsidRPr="005669CE" w:rsidRDefault="00C0448E" w:rsidP="00CE74C2">
            <w:pPr>
              <w:pStyle w:val="TableParagraph"/>
              <w:spacing w:before="16"/>
              <w:ind w:left="65"/>
              <w:jc w:val="both"/>
            </w:pPr>
            <w:r w:rsidRPr="005669CE">
              <w:t>From</w:t>
            </w:r>
            <w:r w:rsidRPr="005669CE">
              <w:rPr>
                <w:spacing w:val="-6"/>
              </w:rPr>
              <w:t xml:space="preserve"> </w:t>
            </w:r>
            <w:r w:rsidRPr="005669CE">
              <w:t>pre-populated</w:t>
            </w:r>
            <w:r w:rsidRPr="005669CE">
              <w:rPr>
                <w:spacing w:val="-6"/>
              </w:rPr>
              <w:t xml:space="preserve"> </w:t>
            </w:r>
            <w:r w:rsidRPr="005669CE">
              <w:rPr>
                <w:spacing w:val="-4"/>
              </w:rPr>
              <w:t>list</w:t>
            </w:r>
          </w:p>
        </w:tc>
      </w:tr>
      <w:tr w:rsidR="000E2E95" w:rsidRPr="005669CE" w14:paraId="04849041" w14:textId="77777777" w:rsidTr="00493D79">
        <w:trPr>
          <w:trHeight w:val="306"/>
        </w:trPr>
        <w:tc>
          <w:tcPr>
            <w:tcW w:w="574" w:type="dxa"/>
          </w:tcPr>
          <w:p w14:paraId="32F66340" w14:textId="77777777" w:rsidR="000E2E95" w:rsidRPr="005669CE" w:rsidRDefault="00C0448E" w:rsidP="00CE74C2">
            <w:pPr>
              <w:pStyle w:val="TableParagraph"/>
              <w:spacing w:before="16"/>
              <w:ind w:left="14"/>
              <w:jc w:val="both"/>
            </w:pPr>
            <w:r w:rsidRPr="005669CE">
              <w:rPr>
                <w:spacing w:val="-10"/>
              </w:rPr>
              <w:t>4</w:t>
            </w:r>
          </w:p>
        </w:tc>
        <w:tc>
          <w:tcPr>
            <w:tcW w:w="1843" w:type="dxa"/>
          </w:tcPr>
          <w:p w14:paraId="314A57E8" w14:textId="77777777" w:rsidR="000E2E95" w:rsidRPr="005669CE" w:rsidRDefault="00C0448E" w:rsidP="00CE74C2">
            <w:pPr>
              <w:pStyle w:val="TableParagraph"/>
              <w:spacing w:before="16"/>
              <w:ind w:left="14"/>
              <w:jc w:val="both"/>
              <w:rPr>
                <w:b/>
              </w:rPr>
            </w:pPr>
            <w:proofErr w:type="spellStart"/>
            <w:r w:rsidRPr="005669CE">
              <w:rPr>
                <w:b/>
                <w:spacing w:val="-2"/>
              </w:rPr>
              <w:t>p_subdistrict</w:t>
            </w:r>
            <w:proofErr w:type="spellEnd"/>
          </w:p>
        </w:tc>
        <w:tc>
          <w:tcPr>
            <w:tcW w:w="4524" w:type="dxa"/>
          </w:tcPr>
          <w:p w14:paraId="0C1B27F7" w14:textId="77777777" w:rsidR="000E2E95" w:rsidRPr="005669CE" w:rsidRDefault="00C0448E" w:rsidP="00CE74C2">
            <w:pPr>
              <w:pStyle w:val="TableParagraph"/>
              <w:spacing w:before="16"/>
              <w:ind w:left="14"/>
              <w:jc w:val="both"/>
            </w:pPr>
            <w:r w:rsidRPr="005669CE">
              <w:t>Select</w:t>
            </w:r>
            <w:r w:rsidRPr="005669CE">
              <w:rPr>
                <w:spacing w:val="-4"/>
              </w:rPr>
              <w:t xml:space="preserve"> </w:t>
            </w:r>
            <w:r w:rsidRPr="005669CE">
              <w:t>the</w:t>
            </w:r>
            <w:r w:rsidRPr="005669CE">
              <w:rPr>
                <w:spacing w:val="-1"/>
              </w:rPr>
              <w:t xml:space="preserve"> </w:t>
            </w:r>
            <w:r w:rsidRPr="005669CE">
              <w:t>sub-</w:t>
            </w:r>
            <w:r w:rsidRPr="005669CE">
              <w:rPr>
                <w:spacing w:val="-2"/>
              </w:rPr>
              <w:t>district</w:t>
            </w:r>
          </w:p>
        </w:tc>
        <w:tc>
          <w:tcPr>
            <w:tcW w:w="2420" w:type="dxa"/>
          </w:tcPr>
          <w:p w14:paraId="08D8E98E" w14:textId="77777777" w:rsidR="000E2E95" w:rsidRPr="005669CE" w:rsidRDefault="00C0448E" w:rsidP="00CE74C2">
            <w:pPr>
              <w:pStyle w:val="TableParagraph"/>
              <w:spacing w:before="16"/>
              <w:ind w:left="65"/>
              <w:jc w:val="both"/>
            </w:pPr>
            <w:r w:rsidRPr="005669CE">
              <w:t>From</w:t>
            </w:r>
            <w:r w:rsidRPr="005669CE">
              <w:rPr>
                <w:spacing w:val="-6"/>
              </w:rPr>
              <w:t xml:space="preserve"> </w:t>
            </w:r>
            <w:r w:rsidRPr="005669CE">
              <w:t>pre-populated</w:t>
            </w:r>
            <w:r w:rsidRPr="005669CE">
              <w:rPr>
                <w:spacing w:val="-6"/>
              </w:rPr>
              <w:t xml:space="preserve"> </w:t>
            </w:r>
            <w:r w:rsidRPr="005669CE">
              <w:rPr>
                <w:spacing w:val="-4"/>
              </w:rPr>
              <w:t>list</w:t>
            </w:r>
          </w:p>
        </w:tc>
      </w:tr>
      <w:tr w:rsidR="000E2E95" w:rsidRPr="005669CE" w14:paraId="7CD3927C" w14:textId="77777777" w:rsidTr="00493D79">
        <w:trPr>
          <w:trHeight w:val="304"/>
        </w:trPr>
        <w:tc>
          <w:tcPr>
            <w:tcW w:w="574" w:type="dxa"/>
          </w:tcPr>
          <w:p w14:paraId="6C9ED2C5" w14:textId="77777777" w:rsidR="000E2E95" w:rsidRPr="005669CE" w:rsidRDefault="00C0448E" w:rsidP="00CE74C2">
            <w:pPr>
              <w:pStyle w:val="TableParagraph"/>
              <w:spacing w:before="13"/>
              <w:ind w:left="14"/>
              <w:jc w:val="both"/>
            </w:pPr>
            <w:r w:rsidRPr="005669CE">
              <w:rPr>
                <w:spacing w:val="-10"/>
              </w:rPr>
              <w:t>5</w:t>
            </w:r>
          </w:p>
        </w:tc>
        <w:tc>
          <w:tcPr>
            <w:tcW w:w="1843" w:type="dxa"/>
          </w:tcPr>
          <w:p w14:paraId="2408C282" w14:textId="77777777" w:rsidR="000E2E95" w:rsidRPr="005669CE" w:rsidRDefault="00C0448E" w:rsidP="00CE74C2">
            <w:pPr>
              <w:pStyle w:val="TableParagraph"/>
              <w:spacing w:before="13"/>
              <w:ind w:left="14"/>
              <w:jc w:val="both"/>
              <w:rPr>
                <w:b/>
              </w:rPr>
            </w:pPr>
            <w:proofErr w:type="spellStart"/>
            <w:r w:rsidRPr="005669CE">
              <w:rPr>
                <w:b/>
                <w:spacing w:val="-2"/>
              </w:rPr>
              <w:t>p_school_name</w:t>
            </w:r>
            <w:proofErr w:type="spellEnd"/>
          </w:p>
        </w:tc>
        <w:tc>
          <w:tcPr>
            <w:tcW w:w="4524" w:type="dxa"/>
          </w:tcPr>
          <w:p w14:paraId="7F1AC146" w14:textId="77777777" w:rsidR="000E2E95" w:rsidRPr="005669CE" w:rsidRDefault="00C0448E" w:rsidP="00CE74C2">
            <w:pPr>
              <w:pStyle w:val="TableParagraph"/>
              <w:spacing w:before="13"/>
              <w:ind w:left="14"/>
              <w:jc w:val="both"/>
            </w:pPr>
            <w:r w:rsidRPr="005669CE">
              <w:t>Select</w:t>
            </w:r>
            <w:r w:rsidRPr="005669CE">
              <w:rPr>
                <w:spacing w:val="-6"/>
              </w:rPr>
              <w:t xml:space="preserve"> </w:t>
            </w:r>
            <w:r w:rsidRPr="005669CE">
              <w:t>the</w:t>
            </w:r>
            <w:r w:rsidRPr="005669CE">
              <w:rPr>
                <w:spacing w:val="-2"/>
              </w:rPr>
              <w:t xml:space="preserve"> </w:t>
            </w:r>
            <w:r w:rsidRPr="005669CE">
              <w:t>school</w:t>
            </w:r>
            <w:r w:rsidRPr="005669CE">
              <w:rPr>
                <w:spacing w:val="-1"/>
              </w:rPr>
              <w:t xml:space="preserve"> </w:t>
            </w:r>
            <w:r w:rsidRPr="005669CE">
              <w:rPr>
                <w:spacing w:val="-4"/>
              </w:rPr>
              <w:t>name</w:t>
            </w:r>
          </w:p>
        </w:tc>
        <w:tc>
          <w:tcPr>
            <w:tcW w:w="2420" w:type="dxa"/>
          </w:tcPr>
          <w:p w14:paraId="4075A8A5" w14:textId="77777777" w:rsidR="000E2E95" w:rsidRPr="005669CE" w:rsidRDefault="00C0448E" w:rsidP="00CE74C2">
            <w:pPr>
              <w:pStyle w:val="TableParagraph"/>
              <w:spacing w:before="13"/>
              <w:ind w:left="65"/>
              <w:jc w:val="both"/>
            </w:pPr>
            <w:r w:rsidRPr="005669CE">
              <w:t>From</w:t>
            </w:r>
            <w:r w:rsidRPr="005669CE">
              <w:rPr>
                <w:spacing w:val="-6"/>
              </w:rPr>
              <w:t xml:space="preserve"> </w:t>
            </w:r>
            <w:r w:rsidRPr="005669CE">
              <w:t>pre-populated</w:t>
            </w:r>
            <w:r w:rsidRPr="005669CE">
              <w:rPr>
                <w:spacing w:val="-6"/>
              </w:rPr>
              <w:t xml:space="preserve"> </w:t>
            </w:r>
            <w:r w:rsidRPr="005669CE">
              <w:rPr>
                <w:spacing w:val="-4"/>
              </w:rPr>
              <w:t>list</w:t>
            </w:r>
          </w:p>
        </w:tc>
      </w:tr>
      <w:tr w:rsidR="000E2E95" w:rsidRPr="005669CE" w14:paraId="092C5A5E" w14:textId="77777777" w:rsidTr="00493D79">
        <w:trPr>
          <w:trHeight w:val="600"/>
        </w:trPr>
        <w:tc>
          <w:tcPr>
            <w:tcW w:w="574" w:type="dxa"/>
          </w:tcPr>
          <w:p w14:paraId="5BA7A95D" w14:textId="77777777" w:rsidR="000E2E95" w:rsidRPr="005669CE" w:rsidRDefault="00C0448E" w:rsidP="00CE74C2">
            <w:pPr>
              <w:pStyle w:val="TableParagraph"/>
              <w:spacing w:before="162"/>
              <w:ind w:left="14"/>
              <w:jc w:val="both"/>
            </w:pPr>
            <w:r w:rsidRPr="005669CE">
              <w:rPr>
                <w:color w:val="000000"/>
                <w:spacing w:val="-10"/>
              </w:rPr>
              <w:t>6</w:t>
            </w:r>
          </w:p>
        </w:tc>
        <w:tc>
          <w:tcPr>
            <w:tcW w:w="1843" w:type="dxa"/>
          </w:tcPr>
          <w:p w14:paraId="4A193A9D" w14:textId="77777777" w:rsidR="000E2E95" w:rsidRPr="005669CE" w:rsidRDefault="00C0448E" w:rsidP="00CE74C2">
            <w:pPr>
              <w:pStyle w:val="TableParagraph"/>
              <w:spacing w:before="162"/>
              <w:ind w:left="14"/>
              <w:jc w:val="both"/>
              <w:rPr>
                <w:b/>
              </w:rPr>
            </w:pPr>
            <w:proofErr w:type="spellStart"/>
            <w:r w:rsidRPr="005669CE">
              <w:rPr>
                <w:b/>
                <w:color w:val="000000"/>
                <w:spacing w:val="-2"/>
              </w:rPr>
              <w:t>p_consent</w:t>
            </w:r>
            <w:proofErr w:type="spellEnd"/>
          </w:p>
        </w:tc>
        <w:tc>
          <w:tcPr>
            <w:tcW w:w="4524" w:type="dxa"/>
          </w:tcPr>
          <w:p w14:paraId="44EA6D1B" w14:textId="77777777" w:rsidR="000E2E95" w:rsidRPr="005669CE" w:rsidRDefault="00C0448E" w:rsidP="00CE74C2">
            <w:pPr>
              <w:pStyle w:val="TableParagraph"/>
              <w:spacing w:before="16"/>
              <w:ind w:left="14"/>
              <w:jc w:val="both"/>
            </w:pPr>
            <w:r w:rsidRPr="005669CE">
              <w:rPr>
                <w:color w:val="000000"/>
              </w:rPr>
              <w:t>Did</w:t>
            </w:r>
            <w:r w:rsidRPr="005669CE">
              <w:rPr>
                <w:color w:val="000000"/>
                <w:spacing w:val="-4"/>
              </w:rPr>
              <w:t xml:space="preserve"> </w:t>
            </w:r>
            <w:r w:rsidRPr="005669CE">
              <w:rPr>
                <w:color w:val="000000"/>
              </w:rPr>
              <w:t>parent</w:t>
            </w:r>
            <w:r w:rsidRPr="005669CE">
              <w:rPr>
                <w:color w:val="000000"/>
                <w:spacing w:val="-5"/>
              </w:rPr>
              <w:t xml:space="preserve"> </w:t>
            </w:r>
            <w:r w:rsidRPr="005669CE">
              <w:rPr>
                <w:color w:val="000000"/>
              </w:rPr>
              <w:t>or</w:t>
            </w:r>
            <w:r w:rsidRPr="005669CE">
              <w:rPr>
                <w:color w:val="000000"/>
                <w:spacing w:val="-3"/>
              </w:rPr>
              <w:t xml:space="preserve"> </w:t>
            </w:r>
            <w:r w:rsidRPr="005669CE">
              <w:rPr>
                <w:color w:val="000000"/>
              </w:rPr>
              <w:t>guardian</w:t>
            </w:r>
            <w:r w:rsidRPr="005669CE">
              <w:rPr>
                <w:color w:val="000000"/>
                <w:spacing w:val="-5"/>
              </w:rPr>
              <w:t xml:space="preserve"> </w:t>
            </w:r>
            <w:r w:rsidRPr="005669CE">
              <w:rPr>
                <w:color w:val="000000"/>
              </w:rPr>
              <w:t>or</w:t>
            </w:r>
            <w:r w:rsidRPr="005669CE">
              <w:rPr>
                <w:color w:val="000000"/>
                <w:spacing w:val="-3"/>
              </w:rPr>
              <w:t xml:space="preserve"> </w:t>
            </w:r>
            <w:r w:rsidRPr="005669CE">
              <w:rPr>
                <w:color w:val="000000"/>
              </w:rPr>
              <w:t>head</w:t>
            </w:r>
            <w:r w:rsidRPr="005669CE">
              <w:rPr>
                <w:color w:val="000000"/>
                <w:spacing w:val="-3"/>
              </w:rPr>
              <w:t xml:space="preserve"> </w:t>
            </w:r>
            <w:r w:rsidRPr="005669CE">
              <w:rPr>
                <w:color w:val="000000"/>
                <w:spacing w:val="-2"/>
              </w:rPr>
              <w:t>teacher</w:t>
            </w:r>
          </w:p>
          <w:p w14:paraId="70687701" w14:textId="77777777" w:rsidR="000E2E95" w:rsidRPr="005669CE" w:rsidRDefault="00C0448E" w:rsidP="00CE74C2">
            <w:pPr>
              <w:pStyle w:val="TableParagraph"/>
              <w:spacing w:before="22"/>
              <w:ind w:left="14"/>
              <w:jc w:val="both"/>
            </w:pPr>
            <w:r w:rsidRPr="005669CE">
              <w:rPr>
                <w:color w:val="000000"/>
                <w:spacing w:val="-2"/>
              </w:rPr>
              <w:t>consent?</w:t>
            </w:r>
          </w:p>
        </w:tc>
        <w:tc>
          <w:tcPr>
            <w:tcW w:w="2420" w:type="dxa"/>
          </w:tcPr>
          <w:p w14:paraId="72AA452A" w14:textId="77777777" w:rsidR="000E2E95" w:rsidRPr="005669CE" w:rsidRDefault="00C0448E" w:rsidP="00CE74C2">
            <w:pPr>
              <w:pStyle w:val="TableParagraph"/>
              <w:spacing w:before="162"/>
              <w:ind w:left="14"/>
              <w:jc w:val="both"/>
            </w:pPr>
            <w:r w:rsidRPr="005669CE">
              <w:rPr>
                <w:color w:val="000000"/>
              </w:rPr>
              <w:t xml:space="preserve"> Yes</w:t>
            </w:r>
            <w:r w:rsidRPr="005669CE">
              <w:rPr>
                <w:color w:val="000000"/>
                <w:spacing w:val="-2"/>
              </w:rPr>
              <w:t xml:space="preserve"> </w:t>
            </w:r>
            <w:r w:rsidRPr="005669CE">
              <w:rPr>
                <w:color w:val="000000"/>
              </w:rPr>
              <w:t>/</w:t>
            </w:r>
            <w:r w:rsidRPr="005669CE">
              <w:rPr>
                <w:color w:val="000000"/>
                <w:spacing w:val="1"/>
              </w:rPr>
              <w:t xml:space="preserve"> </w:t>
            </w:r>
            <w:r w:rsidRPr="005669CE">
              <w:rPr>
                <w:color w:val="000000"/>
                <w:spacing w:val="-5"/>
              </w:rPr>
              <w:t>No</w:t>
            </w:r>
          </w:p>
        </w:tc>
      </w:tr>
      <w:tr w:rsidR="000E2E95" w:rsidRPr="005669CE" w14:paraId="58F9BC3C" w14:textId="77777777" w:rsidTr="00493D79">
        <w:trPr>
          <w:trHeight w:val="599"/>
        </w:trPr>
        <w:tc>
          <w:tcPr>
            <w:tcW w:w="574" w:type="dxa"/>
          </w:tcPr>
          <w:p w14:paraId="0593703D" w14:textId="77777777" w:rsidR="000E2E95" w:rsidRPr="005669CE" w:rsidRDefault="000E2E95" w:rsidP="00CE74C2">
            <w:pPr>
              <w:pStyle w:val="TableParagraph"/>
              <w:jc w:val="both"/>
              <w:rPr>
                <w:rFonts w:ascii="Times New Roman"/>
              </w:rPr>
            </w:pPr>
          </w:p>
        </w:tc>
        <w:tc>
          <w:tcPr>
            <w:tcW w:w="1843" w:type="dxa"/>
          </w:tcPr>
          <w:p w14:paraId="04458E75" w14:textId="12509F6E" w:rsidR="000E2E95" w:rsidRPr="005669CE" w:rsidRDefault="001059D4" w:rsidP="00CE74C2">
            <w:pPr>
              <w:pStyle w:val="TableParagraph"/>
              <w:spacing w:before="162"/>
              <w:ind w:left="14"/>
              <w:jc w:val="both"/>
              <w:rPr>
                <w:b/>
              </w:rPr>
            </w:pPr>
            <w:proofErr w:type="spellStart"/>
            <w:r w:rsidRPr="005669CE">
              <w:rPr>
                <w:b/>
                <w:color w:val="000000"/>
                <w:spacing w:val="-2"/>
              </w:rPr>
              <w:t>p</w:t>
            </w:r>
            <w:r w:rsidR="00C0448E" w:rsidRPr="005669CE">
              <w:rPr>
                <w:b/>
                <w:color w:val="000000"/>
                <w:spacing w:val="-2"/>
              </w:rPr>
              <w:t>_assent</w:t>
            </w:r>
            <w:proofErr w:type="spellEnd"/>
          </w:p>
        </w:tc>
        <w:tc>
          <w:tcPr>
            <w:tcW w:w="4524" w:type="dxa"/>
          </w:tcPr>
          <w:p w14:paraId="7B76DE1D" w14:textId="77777777" w:rsidR="000E2E95" w:rsidRPr="005669CE" w:rsidRDefault="00C0448E" w:rsidP="00CE74C2">
            <w:pPr>
              <w:pStyle w:val="TableParagraph"/>
              <w:spacing w:before="162"/>
              <w:ind w:left="14"/>
              <w:jc w:val="both"/>
            </w:pPr>
            <w:r w:rsidRPr="005669CE">
              <w:rPr>
                <w:color w:val="000000"/>
              </w:rPr>
              <w:t>Did</w:t>
            </w:r>
            <w:r w:rsidRPr="005669CE">
              <w:rPr>
                <w:color w:val="000000"/>
                <w:spacing w:val="-4"/>
              </w:rPr>
              <w:t xml:space="preserve"> </w:t>
            </w:r>
            <w:r w:rsidRPr="005669CE">
              <w:rPr>
                <w:color w:val="000000"/>
              </w:rPr>
              <w:t>the</w:t>
            </w:r>
            <w:r w:rsidRPr="005669CE">
              <w:rPr>
                <w:color w:val="000000"/>
                <w:spacing w:val="-3"/>
              </w:rPr>
              <w:t xml:space="preserve"> </w:t>
            </w:r>
            <w:r w:rsidRPr="005669CE">
              <w:rPr>
                <w:color w:val="000000"/>
              </w:rPr>
              <w:t>child</w:t>
            </w:r>
            <w:r w:rsidRPr="005669CE">
              <w:rPr>
                <w:color w:val="000000"/>
                <w:spacing w:val="-3"/>
              </w:rPr>
              <w:t xml:space="preserve"> </w:t>
            </w:r>
            <w:r w:rsidRPr="005669CE">
              <w:rPr>
                <w:color w:val="000000"/>
              </w:rPr>
              <w:t>give</w:t>
            </w:r>
            <w:r w:rsidRPr="005669CE">
              <w:rPr>
                <w:color w:val="000000"/>
                <w:spacing w:val="-3"/>
              </w:rPr>
              <w:t xml:space="preserve"> </w:t>
            </w:r>
            <w:r w:rsidRPr="005669CE">
              <w:rPr>
                <w:color w:val="000000"/>
                <w:spacing w:val="-2"/>
              </w:rPr>
              <w:t>assent?</w:t>
            </w:r>
          </w:p>
        </w:tc>
        <w:tc>
          <w:tcPr>
            <w:tcW w:w="2420" w:type="dxa"/>
          </w:tcPr>
          <w:p w14:paraId="1A3406E8" w14:textId="77777777" w:rsidR="000E2E95" w:rsidRPr="005669CE" w:rsidRDefault="00C0448E" w:rsidP="00CE74C2">
            <w:pPr>
              <w:pStyle w:val="TableParagraph"/>
              <w:spacing w:before="162"/>
              <w:ind w:left="14"/>
              <w:jc w:val="both"/>
            </w:pPr>
            <w:r w:rsidRPr="005669CE">
              <w:rPr>
                <w:color w:val="000000"/>
              </w:rPr>
              <w:t>Yes</w:t>
            </w:r>
            <w:r w:rsidRPr="005669CE">
              <w:rPr>
                <w:color w:val="000000"/>
                <w:spacing w:val="-2"/>
              </w:rPr>
              <w:t xml:space="preserve"> </w:t>
            </w:r>
            <w:r w:rsidRPr="005669CE">
              <w:rPr>
                <w:color w:val="000000"/>
              </w:rPr>
              <w:t>/</w:t>
            </w:r>
            <w:r w:rsidRPr="005669CE">
              <w:rPr>
                <w:color w:val="000000"/>
                <w:spacing w:val="1"/>
              </w:rPr>
              <w:t xml:space="preserve"> </w:t>
            </w:r>
            <w:r w:rsidRPr="005669CE">
              <w:rPr>
                <w:color w:val="000000"/>
                <w:spacing w:val="-5"/>
              </w:rPr>
              <w:t>No</w:t>
            </w:r>
          </w:p>
        </w:tc>
      </w:tr>
      <w:tr w:rsidR="000E2E95" w:rsidRPr="005669CE" w14:paraId="442DB36E" w14:textId="77777777" w:rsidTr="00493D79">
        <w:trPr>
          <w:trHeight w:val="304"/>
        </w:trPr>
        <w:tc>
          <w:tcPr>
            <w:tcW w:w="574" w:type="dxa"/>
          </w:tcPr>
          <w:p w14:paraId="7FB72E59" w14:textId="77777777" w:rsidR="000E2E95" w:rsidRPr="005669CE" w:rsidRDefault="00C0448E" w:rsidP="00CE74C2">
            <w:pPr>
              <w:pStyle w:val="TableParagraph"/>
              <w:spacing w:before="16"/>
              <w:ind w:left="14"/>
              <w:jc w:val="both"/>
            </w:pPr>
            <w:r w:rsidRPr="005669CE">
              <w:rPr>
                <w:spacing w:val="-10"/>
              </w:rPr>
              <w:t>7</w:t>
            </w:r>
          </w:p>
        </w:tc>
        <w:tc>
          <w:tcPr>
            <w:tcW w:w="1843" w:type="dxa"/>
          </w:tcPr>
          <w:p w14:paraId="317A0365" w14:textId="77777777" w:rsidR="000E2E95" w:rsidRPr="005669CE" w:rsidRDefault="00C0448E" w:rsidP="00CE74C2">
            <w:pPr>
              <w:pStyle w:val="TableParagraph"/>
              <w:spacing w:before="16"/>
              <w:ind w:left="14"/>
              <w:jc w:val="both"/>
              <w:rPr>
                <w:b/>
              </w:rPr>
            </w:pPr>
            <w:proofErr w:type="spellStart"/>
            <w:r w:rsidRPr="005669CE">
              <w:rPr>
                <w:b/>
                <w:spacing w:val="-2"/>
              </w:rPr>
              <w:t>p_name</w:t>
            </w:r>
            <w:proofErr w:type="spellEnd"/>
          </w:p>
        </w:tc>
        <w:tc>
          <w:tcPr>
            <w:tcW w:w="4524" w:type="dxa"/>
          </w:tcPr>
          <w:p w14:paraId="30E1054C" w14:textId="77777777" w:rsidR="000E2E95" w:rsidRPr="005669CE" w:rsidRDefault="00C0448E" w:rsidP="00CE74C2">
            <w:pPr>
              <w:pStyle w:val="TableParagraph"/>
              <w:spacing w:before="16"/>
              <w:ind w:left="14"/>
              <w:jc w:val="both"/>
            </w:pPr>
            <w:r w:rsidRPr="005669CE">
              <w:t>Name</w:t>
            </w:r>
            <w:r w:rsidRPr="005669CE">
              <w:rPr>
                <w:spacing w:val="-4"/>
              </w:rPr>
              <w:t xml:space="preserve"> </w:t>
            </w:r>
            <w:r w:rsidRPr="005669CE">
              <w:t xml:space="preserve">of </w:t>
            </w:r>
            <w:r w:rsidRPr="005669CE">
              <w:rPr>
                <w:spacing w:val="-2"/>
              </w:rPr>
              <w:t>pupil</w:t>
            </w:r>
          </w:p>
        </w:tc>
        <w:tc>
          <w:tcPr>
            <w:tcW w:w="2420" w:type="dxa"/>
          </w:tcPr>
          <w:p w14:paraId="4394F2A6" w14:textId="77777777" w:rsidR="000E2E95" w:rsidRPr="005669CE" w:rsidRDefault="000E2E95" w:rsidP="00CE74C2">
            <w:pPr>
              <w:pStyle w:val="TableParagraph"/>
              <w:jc w:val="both"/>
              <w:rPr>
                <w:rFonts w:ascii="Times New Roman"/>
              </w:rPr>
            </w:pPr>
          </w:p>
        </w:tc>
      </w:tr>
      <w:tr w:rsidR="000E2E95" w:rsidRPr="005669CE" w14:paraId="27CB6840" w14:textId="77777777" w:rsidTr="00493D79">
        <w:trPr>
          <w:trHeight w:val="304"/>
        </w:trPr>
        <w:tc>
          <w:tcPr>
            <w:tcW w:w="574" w:type="dxa"/>
          </w:tcPr>
          <w:p w14:paraId="284956BC" w14:textId="77777777" w:rsidR="000E2E95" w:rsidRPr="005669CE" w:rsidRDefault="00C0448E" w:rsidP="00CE74C2">
            <w:pPr>
              <w:pStyle w:val="TableParagraph"/>
              <w:spacing w:before="16"/>
              <w:ind w:left="14"/>
              <w:jc w:val="both"/>
            </w:pPr>
            <w:r w:rsidRPr="005669CE">
              <w:rPr>
                <w:spacing w:val="-10"/>
              </w:rPr>
              <w:t>8</w:t>
            </w:r>
          </w:p>
        </w:tc>
        <w:tc>
          <w:tcPr>
            <w:tcW w:w="1843" w:type="dxa"/>
          </w:tcPr>
          <w:p w14:paraId="2091209F" w14:textId="77777777" w:rsidR="000E2E95" w:rsidRPr="005669CE" w:rsidRDefault="00C0448E" w:rsidP="00CE74C2">
            <w:pPr>
              <w:pStyle w:val="TableParagraph"/>
              <w:spacing w:before="16"/>
              <w:ind w:left="14"/>
              <w:jc w:val="both"/>
              <w:rPr>
                <w:b/>
              </w:rPr>
            </w:pPr>
            <w:proofErr w:type="spellStart"/>
            <w:r w:rsidRPr="005669CE">
              <w:rPr>
                <w:b/>
                <w:spacing w:val="-2"/>
              </w:rPr>
              <w:t>p_participant_ID</w:t>
            </w:r>
            <w:proofErr w:type="spellEnd"/>
          </w:p>
        </w:tc>
        <w:tc>
          <w:tcPr>
            <w:tcW w:w="4524" w:type="dxa"/>
          </w:tcPr>
          <w:p w14:paraId="7A9D41AF" w14:textId="77777777" w:rsidR="000E2E95" w:rsidRPr="005669CE" w:rsidRDefault="00C0448E" w:rsidP="00CE74C2">
            <w:pPr>
              <w:pStyle w:val="TableParagraph"/>
              <w:spacing w:before="16"/>
              <w:ind w:left="14"/>
              <w:jc w:val="both"/>
            </w:pPr>
            <w:r w:rsidRPr="005669CE">
              <w:t>Enter</w:t>
            </w:r>
            <w:r w:rsidRPr="005669CE">
              <w:rPr>
                <w:spacing w:val="-5"/>
              </w:rPr>
              <w:t xml:space="preserve"> </w:t>
            </w:r>
            <w:r w:rsidRPr="005669CE">
              <w:t>participant's</w:t>
            </w:r>
            <w:r w:rsidRPr="005669CE">
              <w:rPr>
                <w:spacing w:val="-5"/>
              </w:rPr>
              <w:t xml:space="preserve"> ID</w:t>
            </w:r>
          </w:p>
        </w:tc>
        <w:tc>
          <w:tcPr>
            <w:tcW w:w="2420" w:type="dxa"/>
          </w:tcPr>
          <w:p w14:paraId="7DEDD32D" w14:textId="77777777" w:rsidR="000E2E95" w:rsidRPr="005669CE" w:rsidRDefault="00C0448E" w:rsidP="00CE74C2">
            <w:pPr>
              <w:pStyle w:val="TableParagraph"/>
              <w:spacing w:before="16"/>
              <w:ind w:left="65"/>
              <w:jc w:val="both"/>
            </w:pPr>
            <w:r w:rsidRPr="005669CE">
              <w:t>Restricted</w:t>
            </w:r>
            <w:r w:rsidRPr="005669CE">
              <w:rPr>
                <w:spacing w:val="-8"/>
              </w:rPr>
              <w:t xml:space="preserve"> </w:t>
            </w:r>
            <w:r w:rsidRPr="005669CE">
              <w:t>numeric</w:t>
            </w:r>
            <w:r w:rsidRPr="005669CE">
              <w:rPr>
                <w:spacing w:val="-7"/>
              </w:rPr>
              <w:t xml:space="preserve"> </w:t>
            </w:r>
            <w:r w:rsidRPr="005669CE">
              <w:t>1-</w:t>
            </w:r>
            <w:r w:rsidRPr="005669CE">
              <w:rPr>
                <w:spacing w:val="-5"/>
              </w:rPr>
              <w:t>32</w:t>
            </w:r>
          </w:p>
        </w:tc>
      </w:tr>
      <w:tr w:rsidR="000E2E95" w:rsidRPr="005669CE" w14:paraId="1B14C48B" w14:textId="77777777" w:rsidTr="00493D79">
        <w:trPr>
          <w:trHeight w:val="306"/>
        </w:trPr>
        <w:tc>
          <w:tcPr>
            <w:tcW w:w="574" w:type="dxa"/>
          </w:tcPr>
          <w:p w14:paraId="416B1F50" w14:textId="77777777" w:rsidR="000E2E95" w:rsidRPr="005669CE" w:rsidRDefault="00C0448E" w:rsidP="00CE74C2">
            <w:pPr>
              <w:pStyle w:val="TableParagraph"/>
              <w:spacing w:before="16"/>
              <w:ind w:left="14"/>
              <w:jc w:val="both"/>
            </w:pPr>
            <w:r w:rsidRPr="005669CE">
              <w:rPr>
                <w:spacing w:val="-10"/>
              </w:rPr>
              <w:t>9</w:t>
            </w:r>
          </w:p>
        </w:tc>
        <w:tc>
          <w:tcPr>
            <w:tcW w:w="1843" w:type="dxa"/>
          </w:tcPr>
          <w:p w14:paraId="459D2584" w14:textId="77777777" w:rsidR="000E2E95" w:rsidRPr="005669CE" w:rsidRDefault="00C0448E" w:rsidP="00CE74C2">
            <w:pPr>
              <w:pStyle w:val="TableParagraph"/>
              <w:spacing w:before="16"/>
              <w:ind w:left="14"/>
              <w:jc w:val="both"/>
              <w:rPr>
                <w:b/>
              </w:rPr>
            </w:pPr>
            <w:r w:rsidRPr="005669CE">
              <w:rPr>
                <w:b/>
                <w:spacing w:val="-2"/>
              </w:rPr>
              <w:t>p_participant_ID2</w:t>
            </w:r>
          </w:p>
        </w:tc>
        <w:tc>
          <w:tcPr>
            <w:tcW w:w="4524" w:type="dxa"/>
          </w:tcPr>
          <w:p w14:paraId="38B5108C" w14:textId="77777777" w:rsidR="000E2E95" w:rsidRPr="005669CE" w:rsidRDefault="00C0448E" w:rsidP="00CE74C2">
            <w:pPr>
              <w:pStyle w:val="TableParagraph"/>
              <w:spacing w:before="16"/>
              <w:ind w:left="14"/>
              <w:jc w:val="both"/>
            </w:pPr>
            <w:r w:rsidRPr="005669CE">
              <w:t>Re-enter</w:t>
            </w:r>
            <w:r w:rsidRPr="005669CE">
              <w:rPr>
                <w:spacing w:val="-3"/>
              </w:rPr>
              <w:t xml:space="preserve"> </w:t>
            </w:r>
            <w:r w:rsidRPr="005669CE">
              <w:t>the</w:t>
            </w:r>
            <w:r w:rsidRPr="005669CE">
              <w:rPr>
                <w:spacing w:val="-3"/>
              </w:rPr>
              <w:t xml:space="preserve"> </w:t>
            </w:r>
            <w:r w:rsidRPr="005669CE">
              <w:rPr>
                <w:spacing w:val="-5"/>
              </w:rPr>
              <w:t>ID</w:t>
            </w:r>
          </w:p>
        </w:tc>
        <w:tc>
          <w:tcPr>
            <w:tcW w:w="2420" w:type="dxa"/>
          </w:tcPr>
          <w:p w14:paraId="15488B4D" w14:textId="77777777" w:rsidR="000E2E95" w:rsidRPr="005669CE" w:rsidRDefault="00C0448E" w:rsidP="00CE74C2">
            <w:pPr>
              <w:pStyle w:val="TableParagraph"/>
              <w:spacing w:before="16"/>
              <w:ind w:left="65"/>
              <w:jc w:val="both"/>
            </w:pPr>
            <w:r w:rsidRPr="005669CE">
              <w:t>Restricted</w:t>
            </w:r>
            <w:r w:rsidRPr="005669CE">
              <w:rPr>
                <w:spacing w:val="-8"/>
              </w:rPr>
              <w:t xml:space="preserve"> </w:t>
            </w:r>
            <w:r w:rsidRPr="005669CE">
              <w:t>numeric</w:t>
            </w:r>
            <w:r w:rsidRPr="005669CE">
              <w:rPr>
                <w:spacing w:val="-7"/>
              </w:rPr>
              <w:t xml:space="preserve"> </w:t>
            </w:r>
            <w:r w:rsidRPr="005669CE">
              <w:t>1-</w:t>
            </w:r>
            <w:r w:rsidRPr="005669CE">
              <w:rPr>
                <w:spacing w:val="-5"/>
              </w:rPr>
              <w:t>32</w:t>
            </w:r>
          </w:p>
        </w:tc>
      </w:tr>
      <w:tr w:rsidR="000E2E95" w:rsidRPr="005669CE" w14:paraId="7E41195D" w14:textId="77777777" w:rsidTr="00493D79">
        <w:trPr>
          <w:trHeight w:val="304"/>
        </w:trPr>
        <w:tc>
          <w:tcPr>
            <w:tcW w:w="574" w:type="dxa"/>
          </w:tcPr>
          <w:p w14:paraId="06C4CB7C" w14:textId="77777777" w:rsidR="000E2E95" w:rsidRPr="005669CE" w:rsidRDefault="00C0448E" w:rsidP="00CE74C2">
            <w:pPr>
              <w:pStyle w:val="TableParagraph"/>
              <w:spacing w:before="13"/>
              <w:ind w:left="14"/>
              <w:jc w:val="both"/>
            </w:pPr>
            <w:r w:rsidRPr="005669CE">
              <w:rPr>
                <w:spacing w:val="-5"/>
              </w:rPr>
              <w:t>10</w:t>
            </w:r>
          </w:p>
        </w:tc>
        <w:tc>
          <w:tcPr>
            <w:tcW w:w="1843" w:type="dxa"/>
          </w:tcPr>
          <w:p w14:paraId="46BF165C" w14:textId="77777777" w:rsidR="000E2E95" w:rsidRPr="005669CE" w:rsidRDefault="00C0448E" w:rsidP="00CE74C2">
            <w:pPr>
              <w:pStyle w:val="TableParagraph"/>
              <w:spacing w:before="13"/>
              <w:ind w:left="14"/>
              <w:jc w:val="both"/>
              <w:rPr>
                <w:b/>
              </w:rPr>
            </w:pPr>
            <w:proofErr w:type="spellStart"/>
            <w:r w:rsidRPr="005669CE">
              <w:rPr>
                <w:b/>
                <w:spacing w:val="-2"/>
              </w:rPr>
              <w:t>p_age_yrs</w:t>
            </w:r>
            <w:proofErr w:type="spellEnd"/>
          </w:p>
        </w:tc>
        <w:tc>
          <w:tcPr>
            <w:tcW w:w="4524" w:type="dxa"/>
          </w:tcPr>
          <w:p w14:paraId="2BC997BF" w14:textId="77777777" w:rsidR="000E2E95" w:rsidRPr="005669CE" w:rsidRDefault="00C0448E" w:rsidP="00CE74C2">
            <w:pPr>
              <w:pStyle w:val="TableParagraph"/>
              <w:spacing w:before="13"/>
              <w:ind w:left="14"/>
              <w:jc w:val="both"/>
            </w:pPr>
            <w:r w:rsidRPr="005669CE">
              <w:t>Enter</w:t>
            </w:r>
            <w:r w:rsidRPr="005669CE">
              <w:rPr>
                <w:spacing w:val="-2"/>
              </w:rPr>
              <w:t xml:space="preserve"> </w:t>
            </w:r>
            <w:r w:rsidRPr="005669CE">
              <w:t>the</w:t>
            </w:r>
            <w:r w:rsidRPr="005669CE">
              <w:rPr>
                <w:spacing w:val="-2"/>
              </w:rPr>
              <w:t xml:space="preserve"> </w:t>
            </w:r>
            <w:r w:rsidRPr="005669CE">
              <w:t>age</w:t>
            </w:r>
            <w:r w:rsidRPr="005669CE">
              <w:rPr>
                <w:spacing w:val="-1"/>
              </w:rPr>
              <w:t xml:space="preserve"> </w:t>
            </w:r>
            <w:r w:rsidRPr="005669CE">
              <w:t>in</w:t>
            </w:r>
            <w:r w:rsidRPr="005669CE">
              <w:rPr>
                <w:spacing w:val="-5"/>
              </w:rPr>
              <w:t xml:space="preserve"> </w:t>
            </w:r>
            <w:r w:rsidRPr="005669CE">
              <w:rPr>
                <w:spacing w:val="-4"/>
              </w:rPr>
              <w:t>years</w:t>
            </w:r>
          </w:p>
        </w:tc>
        <w:tc>
          <w:tcPr>
            <w:tcW w:w="2420" w:type="dxa"/>
          </w:tcPr>
          <w:p w14:paraId="6FCF496F" w14:textId="77777777" w:rsidR="000E2E95" w:rsidRPr="005669CE" w:rsidRDefault="00C0448E" w:rsidP="00CE74C2">
            <w:pPr>
              <w:pStyle w:val="TableParagraph"/>
              <w:spacing w:before="13"/>
              <w:ind w:left="65"/>
              <w:jc w:val="both"/>
            </w:pPr>
            <w:r w:rsidRPr="005669CE">
              <w:t>Restricted</w:t>
            </w:r>
            <w:r w:rsidRPr="005669CE">
              <w:rPr>
                <w:spacing w:val="-6"/>
              </w:rPr>
              <w:t xml:space="preserve"> </w:t>
            </w:r>
            <w:r w:rsidRPr="005669CE">
              <w:t>numeric</w:t>
            </w:r>
            <w:r w:rsidRPr="005669CE">
              <w:rPr>
                <w:spacing w:val="-7"/>
              </w:rPr>
              <w:t xml:space="preserve"> </w:t>
            </w:r>
            <w:r w:rsidRPr="005669CE">
              <w:t>10-</w:t>
            </w:r>
            <w:r w:rsidRPr="005669CE">
              <w:rPr>
                <w:spacing w:val="-5"/>
              </w:rPr>
              <w:t>14</w:t>
            </w:r>
          </w:p>
        </w:tc>
      </w:tr>
      <w:tr w:rsidR="000E2E95" w:rsidRPr="005669CE" w14:paraId="5A854A9B" w14:textId="77777777" w:rsidTr="00493D79">
        <w:trPr>
          <w:trHeight w:val="304"/>
        </w:trPr>
        <w:tc>
          <w:tcPr>
            <w:tcW w:w="574" w:type="dxa"/>
          </w:tcPr>
          <w:p w14:paraId="2276F04F" w14:textId="77777777" w:rsidR="000E2E95" w:rsidRPr="005669CE" w:rsidRDefault="00C0448E" w:rsidP="00CE74C2">
            <w:pPr>
              <w:pStyle w:val="TableParagraph"/>
              <w:spacing w:before="13"/>
              <w:ind w:left="14"/>
              <w:jc w:val="both"/>
            </w:pPr>
            <w:r w:rsidRPr="005669CE">
              <w:rPr>
                <w:spacing w:val="-5"/>
              </w:rPr>
              <w:t>11</w:t>
            </w:r>
          </w:p>
        </w:tc>
        <w:tc>
          <w:tcPr>
            <w:tcW w:w="1843" w:type="dxa"/>
          </w:tcPr>
          <w:p w14:paraId="47EDD35A" w14:textId="77777777" w:rsidR="000E2E95" w:rsidRPr="005669CE" w:rsidRDefault="00C0448E" w:rsidP="00CE74C2">
            <w:pPr>
              <w:pStyle w:val="TableParagraph"/>
              <w:spacing w:before="13"/>
              <w:ind w:left="14"/>
              <w:jc w:val="both"/>
              <w:rPr>
                <w:b/>
              </w:rPr>
            </w:pPr>
            <w:proofErr w:type="spellStart"/>
            <w:r w:rsidRPr="005669CE">
              <w:rPr>
                <w:b/>
                <w:spacing w:val="-2"/>
              </w:rPr>
              <w:t>p_sex</w:t>
            </w:r>
            <w:proofErr w:type="spellEnd"/>
          </w:p>
        </w:tc>
        <w:tc>
          <w:tcPr>
            <w:tcW w:w="4524" w:type="dxa"/>
          </w:tcPr>
          <w:p w14:paraId="09D1F692" w14:textId="77777777" w:rsidR="000E2E95" w:rsidRPr="005669CE" w:rsidRDefault="00C0448E" w:rsidP="00CE74C2">
            <w:pPr>
              <w:pStyle w:val="TableParagraph"/>
              <w:spacing w:before="13"/>
              <w:ind w:left="14"/>
              <w:jc w:val="both"/>
            </w:pPr>
            <w:r w:rsidRPr="005669CE">
              <w:t>Select</w:t>
            </w:r>
            <w:r w:rsidRPr="005669CE">
              <w:rPr>
                <w:spacing w:val="-2"/>
              </w:rPr>
              <w:t xml:space="preserve"> </w:t>
            </w:r>
            <w:r w:rsidRPr="005669CE">
              <w:t xml:space="preserve">the </w:t>
            </w:r>
            <w:r w:rsidRPr="005669CE">
              <w:rPr>
                <w:spacing w:val="-5"/>
              </w:rPr>
              <w:t>sex</w:t>
            </w:r>
          </w:p>
        </w:tc>
        <w:tc>
          <w:tcPr>
            <w:tcW w:w="2420" w:type="dxa"/>
          </w:tcPr>
          <w:p w14:paraId="56ECEE78" w14:textId="77777777" w:rsidR="000E2E95" w:rsidRPr="005669CE" w:rsidRDefault="00C0448E" w:rsidP="00CE74C2">
            <w:pPr>
              <w:pStyle w:val="TableParagraph"/>
              <w:spacing w:before="13"/>
              <w:ind w:left="65"/>
              <w:jc w:val="both"/>
            </w:pPr>
            <w:r w:rsidRPr="005669CE">
              <w:t>Male</w:t>
            </w:r>
            <w:r w:rsidRPr="005669CE">
              <w:rPr>
                <w:spacing w:val="-5"/>
              </w:rPr>
              <w:t xml:space="preserve"> </w:t>
            </w:r>
            <w:r w:rsidRPr="005669CE">
              <w:t>/</w:t>
            </w:r>
            <w:r w:rsidRPr="005669CE">
              <w:rPr>
                <w:spacing w:val="1"/>
              </w:rPr>
              <w:t xml:space="preserve"> </w:t>
            </w:r>
            <w:r w:rsidRPr="005669CE">
              <w:rPr>
                <w:spacing w:val="-2"/>
              </w:rPr>
              <w:t>Female</w:t>
            </w:r>
          </w:p>
        </w:tc>
      </w:tr>
      <w:tr w:rsidR="000E2E95" w:rsidRPr="005669CE" w14:paraId="2AE85477" w14:textId="77777777" w:rsidTr="00493D79">
        <w:trPr>
          <w:trHeight w:val="600"/>
        </w:trPr>
        <w:tc>
          <w:tcPr>
            <w:tcW w:w="574" w:type="dxa"/>
          </w:tcPr>
          <w:p w14:paraId="468C146B" w14:textId="77777777" w:rsidR="000E2E95" w:rsidRPr="005669CE" w:rsidRDefault="00C0448E" w:rsidP="00CE74C2">
            <w:pPr>
              <w:pStyle w:val="TableParagraph"/>
              <w:spacing w:before="162"/>
              <w:ind w:left="14"/>
              <w:jc w:val="both"/>
            </w:pPr>
            <w:r w:rsidRPr="005669CE">
              <w:rPr>
                <w:spacing w:val="-5"/>
              </w:rPr>
              <w:t>12</w:t>
            </w:r>
          </w:p>
        </w:tc>
        <w:tc>
          <w:tcPr>
            <w:tcW w:w="1843" w:type="dxa"/>
          </w:tcPr>
          <w:p w14:paraId="06F82D3C" w14:textId="77777777" w:rsidR="000E2E95" w:rsidRPr="005669CE" w:rsidRDefault="00C0448E" w:rsidP="00CE74C2">
            <w:pPr>
              <w:pStyle w:val="TableParagraph"/>
              <w:spacing w:before="162"/>
              <w:ind w:left="14"/>
              <w:jc w:val="both"/>
              <w:rPr>
                <w:b/>
              </w:rPr>
            </w:pPr>
            <w:proofErr w:type="spellStart"/>
            <w:r w:rsidRPr="005669CE">
              <w:rPr>
                <w:b/>
                <w:spacing w:val="-2"/>
              </w:rPr>
              <w:t>p_stoolsucces</w:t>
            </w:r>
            <w:proofErr w:type="spellEnd"/>
          </w:p>
        </w:tc>
        <w:tc>
          <w:tcPr>
            <w:tcW w:w="4524" w:type="dxa"/>
          </w:tcPr>
          <w:p w14:paraId="79EBFA89" w14:textId="77777777" w:rsidR="000E2E95" w:rsidRPr="005669CE" w:rsidRDefault="00C0448E" w:rsidP="00CE74C2">
            <w:pPr>
              <w:pStyle w:val="TableParagraph"/>
              <w:spacing w:before="18"/>
              <w:ind w:left="14"/>
              <w:jc w:val="both"/>
            </w:pPr>
            <w:r w:rsidRPr="005669CE">
              <w:t>Was</w:t>
            </w:r>
            <w:r w:rsidRPr="005669CE">
              <w:rPr>
                <w:spacing w:val="-5"/>
              </w:rPr>
              <w:t xml:space="preserve"> </w:t>
            </w:r>
            <w:r w:rsidRPr="005669CE">
              <w:t>a</w:t>
            </w:r>
            <w:r w:rsidRPr="005669CE">
              <w:rPr>
                <w:spacing w:val="-4"/>
              </w:rPr>
              <w:t xml:space="preserve"> </w:t>
            </w:r>
            <w:r w:rsidRPr="005669CE">
              <w:t>stool</w:t>
            </w:r>
            <w:r w:rsidRPr="005669CE">
              <w:rPr>
                <w:spacing w:val="-4"/>
              </w:rPr>
              <w:t xml:space="preserve"> </w:t>
            </w:r>
            <w:r w:rsidRPr="005669CE">
              <w:t>sample</w:t>
            </w:r>
            <w:r w:rsidRPr="005669CE">
              <w:rPr>
                <w:spacing w:val="-7"/>
              </w:rPr>
              <w:t xml:space="preserve"> </w:t>
            </w:r>
            <w:r w:rsidRPr="005669CE">
              <w:t>successfully</w:t>
            </w:r>
            <w:r w:rsidRPr="005669CE">
              <w:rPr>
                <w:spacing w:val="-4"/>
              </w:rPr>
              <w:t xml:space="preserve"> </w:t>
            </w:r>
            <w:r w:rsidRPr="005669CE">
              <w:t>collected</w:t>
            </w:r>
            <w:r w:rsidRPr="005669CE">
              <w:rPr>
                <w:spacing w:val="-4"/>
              </w:rPr>
              <w:t xml:space="preserve"> from</w:t>
            </w:r>
          </w:p>
          <w:p w14:paraId="6CF74C42" w14:textId="77777777" w:rsidR="000E2E95" w:rsidRPr="005669CE" w:rsidRDefault="00C0448E" w:rsidP="00CE74C2">
            <w:pPr>
              <w:pStyle w:val="TableParagraph"/>
              <w:spacing w:before="20"/>
              <w:ind w:left="14"/>
              <w:jc w:val="both"/>
            </w:pPr>
            <w:r w:rsidRPr="005669CE">
              <w:t>this</w:t>
            </w:r>
            <w:r w:rsidRPr="005669CE">
              <w:rPr>
                <w:spacing w:val="-1"/>
              </w:rPr>
              <w:t xml:space="preserve"> </w:t>
            </w:r>
            <w:r w:rsidRPr="005669CE">
              <w:rPr>
                <w:spacing w:val="-2"/>
              </w:rPr>
              <w:t>person?</w:t>
            </w:r>
          </w:p>
        </w:tc>
        <w:tc>
          <w:tcPr>
            <w:tcW w:w="2420" w:type="dxa"/>
          </w:tcPr>
          <w:p w14:paraId="66356ECB" w14:textId="77777777" w:rsidR="000E2E95" w:rsidRPr="005669CE" w:rsidRDefault="00C0448E" w:rsidP="00CE74C2">
            <w:pPr>
              <w:pStyle w:val="TableParagraph"/>
              <w:spacing w:before="162"/>
              <w:ind w:left="65"/>
              <w:jc w:val="both"/>
            </w:pPr>
            <w:r w:rsidRPr="005669CE">
              <w:t>Yes</w:t>
            </w:r>
            <w:r w:rsidRPr="005669CE">
              <w:rPr>
                <w:spacing w:val="-2"/>
              </w:rPr>
              <w:t xml:space="preserve"> </w:t>
            </w:r>
            <w:r w:rsidRPr="005669CE">
              <w:t>/</w:t>
            </w:r>
            <w:r w:rsidRPr="005669CE">
              <w:rPr>
                <w:spacing w:val="1"/>
              </w:rPr>
              <w:t xml:space="preserve"> </w:t>
            </w:r>
            <w:r w:rsidRPr="005669CE">
              <w:rPr>
                <w:spacing w:val="-5"/>
              </w:rPr>
              <w:t>No</w:t>
            </w:r>
          </w:p>
        </w:tc>
      </w:tr>
      <w:tr w:rsidR="000E2E95" w:rsidRPr="005669CE" w14:paraId="28C1ED53" w14:textId="77777777" w:rsidTr="00493D79">
        <w:trPr>
          <w:trHeight w:val="599"/>
        </w:trPr>
        <w:tc>
          <w:tcPr>
            <w:tcW w:w="574" w:type="dxa"/>
          </w:tcPr>
          <w:p w14:paraId="2DFD103B" w14:textId="77777777" w:rsidR="000E2E95" w:rsidRPr="005669CE" w:rsidRDefault="00C0448E" w:rsidP="00CE74C2">
            <w:pPr>
              <w:pStyle w:val="TableParagraph"/>
              <w:spacing w:before="162"/>
              <w:ind w:left="14"/>
              <w:jc w:val="both"/>
            </w:pPr>
            <w:r w:rsidRPr="005669CE">
              <w:rPr>
                <w:spacing w:val="-5"/>
              </w:rPr>
              <w:t>13</w:t>
            </w:r>
          </w:p>
        </w:tc>
        <w:tc>
          <w:tcPr>
            <w:tcW w:w="1843" w:type="dxa"/>
          </w:tcPr>
          <w:p w14:paraId="60646759" w14:textId="77777777" w:rsidR="000E2E95" w:rsidRPr="005669CE" w:rsidRDefault="00C0448E" w:rsidP="00CE74C2">
            <w:pPr>
              <w:pStyle w:val="TableParagraph"/>
              <w:spacing w:before="162"/>
              <w:ind w:left="14"/>
              <w:jc w:val="both"/>
              <w:rPr>
                <w:b/>
              </w:rPr>
            </w:pPr>
            <w:proofErr w:type="spellStart"/>
            <w:r w:rsidRPr="005669CE">
              <w:rPr>
                <w:b/>
                <w:spacing w:val="-2"/>
              </w:rPr>
              <w:t>p_urinesucces</w:t>
            </w:r>
            <w:proofErr w:type="spellEnd"/>
          </w:p>
        </w:tc>
        <w:tc>
          <w:tcPr>
            <w:tcW w:w="4524" w:type="dxa"/>
          </w:tcPr>
          <w:p w14:paraId="06DD98DA" w14:textId="77777777" w:rsidR="000E2E95" w:rsidRPr="005669CE" w:rsidRDefault="00C0448E" w:rsidP="00CE74C2">
            <w:pPr>
              <w:pStyle w:val="TableParagraph"/>
              <w:spacing w:before="18"/>
              <w:ind w:left="14"/>
              <w:jc w:val="both"/>
            </w:pPr>
            <w:r w:rsidRPr="005669CE">
              <w:t>Was</w:t>
            </w:r>
            <w:r w:rsidRPr="005669CE">
              <w:rPr>
                <w:spacing w:val="-4"/>
              </w:rPr>
              <w:t xml:space="preserve"> </w:t>
            </w:r>
            <w:r w:rsidRPr="005669CE">
              <w:t>a</w:t>
            </w:r>
            <w:r w:rsidRPr="005669CE">
              <w:rPr>
                <w:spacing w:val="-4"/>
              </w:rPr>
              <w:t xml:space="preserve"> </w:t>
            </w:r>
            <w:r w:rsidRPr="005669CE">
              <w:t>urine</w:t>
            </w:r>
            <w:r w:rsidRPr="005669CE">
              <w:rPr>
                <w:spacing w:val="-6"/>
              </w:rPr>
              <w:t xml:space="preserve"> </w:t>
            </w:r>
            <w:r w:rsidRPr="005669CE">
              <w:t>sample</w:t>
            </w:r>
            <w:r w:rsidRPr="005669CE">
              <w:rPr>
                <w:spacing w:val="-4"/>
              </w:rPr>
              <w:t xml:space="preserve"> </w:t>
            </w:r>
            <w:r w:rsidRPr="005669CE">
              <w:t>successfully</w:t>
            </w:r>
            <w:r w:rsidRPr="005669CE">
              <w:rPr>
                <w:spacing w:val="-4"/>
              </w:rPr>
              <w:t xml:space="preserve"> </w:t>
            </w:r>
            <w:r w:rsidRPr="005669CE">
              <w:t>collected</w:t>
            </w:r>
            <w:r w:rsidRPr="005669CE">
              <w:rPr>
                <w:spacing w:val="-3"/>
              </w:rPr>
              <w:t xml:space="preserve"> </w:t>
            </w:r>
            <w:r w:rsidRPr="005669CE">
              <w:rPr>
                <w:spacing w:val="-4"/>
              </w:rPr>
              <w:t>from</w:t>
            </w:r>
          </w:p>
          <w:p w14:paraId="7E3D9CA9" w14:textId="77777777" w:rsidR="000E2E95" w:rsidRPr="005669CE" w:rsidRDefault="00C0448E" w:rsidP="00CE74C2">
            <w:pPr>
              <w:pStyle w:val="TableParagraph"/>
              <w:spacing w:before="19"/>
              <w:ind w:left="14"/>
              <w:jc w:val="both"/>
            </w:pPr>
            <w:r w:rsidRPr="005669CE">
              <w:t>this</w:t>
            </w:r>
            <w:r w:rsidRPr="005669CE">
              <w:rPr>
                <w:spacing w:val="-1"/>
              </w:rPr>
              <w:t xml:space="preserve"> </w:t>
            </w:r>
            <w:r w:rsidRPr="005669CE">
              <w:rPr>
                <w:spacing w:val="-2"/>
              </w:rPr>
              <w:t>person?</w:t>
            </w:r>
          </w:p>
        </w:tc>
        <w:tc>
          <w:tcPr>
            <w:tcW w:w="2420" w:type="dxa"/>
          </w:tcPr>
          <w:p w14:paraId="1CB00BD0" w14:textId="77777777" w:rsidR="000E2E95" w:rsidRPr="005669CE" w:rsidRDefault="00C0448E" w:rsidP="00CE74C2">
            <w:pPr>
              <w:pStyle w:val="TableParagraph"/>
              <w:spacing w:before="162"/>
              <w:ind w:left="65"/>
              <w:jc w:val="both"/>
            </w:pPr>
            <w:r w:rsidRPr="005669CE">
              <w:t>Yes</w:t>
            </w:r>
            <w:r w:rsidRPr="005669CE">
              <w:rPr>
                <w:spacing w:val="-2"/>
              </w:rPr>
              <w:t xml:space="preserve"> </w:t>
            </w:r>
            <w:r w:rsidRPr="005669CE">
              <w:t>/</w:t>
            </w:r>
            <w:r w:rsidRPr="005669CE">
              <w:rPr>
                <w:spacing w:val="1"/>
              </w:rPr>
              <w:t xml:space="preserve"> </w:t>
            </w:r>
            <w:r w:rsidRPr="005669CE">
              <w:rPr>
                <w:spacing w:val="-5"/>
              </w:rPr>
              <w:t>No</w:t>
            </w:r>
          </w:p>
        </w:tc>
      </w:tr>
      <w:tr w:rsidR="000E2E95" w:rsidRPr="005669CE" w14:paraId="12E4F6BC" w14:textId="77777777" w:rsidTr="00493D79">
        <w:trPr>
          <w:trHeight w:val="599"/>
        </w:trPr>
        <w:tc>
          <w:tcPr>
            <w:tcW w:w="574" w:type="dxa"/>
          </w:tcPr>
          <w:p w14:paraId="32BA5CEC" w14:textId="77777777" w:rsidR="000E2E95" w:rsidRPr="005669CE" w:rsidRDefault="00C0448E" w:rsidP="00CE74C2">
            <w:pPr>
              <w:pStyle w:val="TableParagraph"/>
              <w:spacing w:before="162"/>
              <w:ind w:left="14"/>
              <w:jc w:val="both"/>
            </w:pPr>
            <w:r w:rsidRPr="005669CE">
              <w:rPr>
                <w:spacing w:val="-5"/>
              </w:rPr>
              <w:t>14</w:t>
            </w:r>
          </w:p>
        </w:tc>
        <w:tc>
          <w:tcPr>
            <w:tcW w:w="1843" w:type="dxa"/>
          </w:tcPr>
          <w:p w14:paraId="328BA66C" w14:textId="77777777" w:rsidR="000E2E95" w:rsidRPr="005669CE" w:rsidRDefault="00C0448E" w:rsidP="00CE74C2">
            <w:pPr>
              <w:pStyle w:val="TableParagraph"/>
              <w:spacing w:before="162"/>
              <w:ind w:left="14"/>
              <w:jc w:val="both"/>
              <w:rPr>
                <w:b/>
              </w:rPr>
            </w:pPr>
            <w:proofErr w:type="spellStart"/>
            <w:r w:rsidRPr="005669CE">
              <w:rPr>
                <w:b/>
                <w:spacing w:val="-2"/>
              </w:rPr>
              <w:t>p_child_treat</w:t>
            </w:r>
            <w:proofErr w:type="spellEnd"/>
          </w:p>
        </w:tc>
        <w:tc>
          <w:tcPr>
            <w:tcW w:w="4524" w:type="dxa"/>
          </w:tcPr>
          <w:p w14:paraId="327C4B29" w14:textId="77777777" w:rsidR="000E2E95" w:rsidRPr="005669CE" w:rsidRDefault="00C0448E" w:rsidP="00CE74C2">
            <w:pPr>
              <w:pStyle w:val="TableParagraph"/>
              <w:spacing w:before="18"/>
              <w:ind w:left="14"/>
              <w:jc w:val="both"/>
            </w:pPr>
            <w:r w:rsidRPr="005669CE">
              <w:t>Have</w:t>
            </w:r>
            <w:r w:rsidRPr="005669CE">
              <w:rPr>
                <w:spacing w:val="-4"/>
              </w:rPr>
              <w:t xml:space="preserve"> </w:t>
            </w:r>
            <w:r w:rsidRPr="005669CE">
              <w:t>you</w:t>
            </w:r>
            <w:r w:rsidRPr="005669CE">
              <w:rPr>
                <w:spacing w:val="-4"/>
              </w:rPr>
              <w:t xml:space="preserve"> </w:t>
            </w:r>
            <w:r w:rsidRPr="005669CE">
              <w:t>ever</w:t>
            </w:r>
            <w:r w:rsidRPr="005669CE">
              <w:rPr>
                <w:spacing w:val="-1"/>
              </w:rPr>
              <w:t xml:space="preserve"> </w:t>
            </w:r>
            <w:r w:rsidRPr="005669CE">
              <w:t>been</w:t>
            </w:r>
            <w:r w:rsidRPr="005669CE">
              <w:rPr>
                <w:spacing w:val="-2"/>
              </w:rPr>
              <w:t xml:space="preserve"> </w:t>
            </w:r>
            <w:r w:rsidRPr="005669CE">
              <w:t>treated</w:t>
            </w:r>
            <w:r w:rsidRPr="005669CE">
              <w:rPr>
                <w:spacing w:val="-2"/>
              </w:rPr>
              <w:t xml:space="preserve"> </w:t>
            </w:r>
            <w:r w:rsidRPr="005669CE">
              <w:t>with</w:t>
            </w:r>
            <w:r w:rsidRPr="005669CE">
              <w:rPr>
                <w:spacing w:val="-4"/>
              </w:rPr>
              <w:t xml:space="preserve"> </w:t>
            </w:r>
            <w:r w:rsidRPr="005669CE">
              <w:t>PZQ?</w:t>
            </w:r>
            <w:r w:rsidRPr="005669CE">
              <w:rPr>
                <w:spacing w:val="-2"/>
              </w:rPr>
              <w:t xml:space="preserve"> </w:t>
            </w:r>
            <w:r w:rsidRPr="005669CE">
              <w:rPr>
                <w:spacing w:val="-4"/>
              </w:rPr>
              <w:t>(show</w:t>
            </w:r>
          </w:p>
          <w:p w14:paraId="655C3A23" w14:textId="77777777" w:rsidR="000E2E95" w:rsidRPr="005669CE" w:rsidRDefault="00C0448E" w:rsidP="00CE74C2">
            <w:pPr>
              <w:pStyle w:val="TableParagraph"/>
              <w:spacing w:before="22"/>
              <w:ind w:left="14"/>
              <w:jc w:val="both"/>
            </w:pPr>
            <w:r w:rsidRPr="005669CE">
              <w:t>tablet,</w:t>
            </w:r>
            <w:r w:rsidRPr="005669CE">
              <w:rPr>
                <w:spacing w:val="-4"/>
              </w:rPr>
              <w:t xml:space="preserve"> </w:t>
            </w:r>
            <w:r w:rsidRPr="005669CE">
              <w:t>or</w:t>
            </w:r>
            <w:r w:rsidRPr="005669CE">
              <w:rPr>
                <w:spacing w:val="-1"/>
              </w:rPr>
              <w:t xml:space="preserve"> </w:t>
            </w:r>
            <w:r w:rsidRPr="005669CE">
              <w:t>photo of</w:t>
            </w:r>
            <w:r w:rsidRPr="005669CE">
              <w:rPr>
                <w:spacing w:val="-4"/>
              </w:rPr>
              <w:t xml:space="preserve"> </w:t>
            </w:r>
            <w:r w:rsidRPr="005669CE">
              <w:rPr>
                <w:spacing w:val="-2"/>
              </w:rPr>
              <w:t>tablet)</w:t>
            </w:r>
          </w:p>
        </w:tc>
        <w:tc>
          <w:tcPr>
            <w:tcW w:w="2420" w:type="dxa"/>
          </w:tcPr>
          <w:p w14:paraId="1E2F2D2E" w14:textId="77777777" w:rsidR="000E2E95" w:rsidRPr="005669CE" w:rsidRDefault="00C0448E" w:rsidP="00CE74C2">
            <w:pPr>
              <w:pStyle w:val="TableParagraph"/>
              <w:spacing w:before="162"/>
              <w:ind w:left="14"/>
              <w:jc w:val="both"/>
            </w:pPr>
            <w:r w:rsidRPr="005669CE">
              <w:t>Yes/No/Don’t</w:t>
            </w:r>
            <w:r w:rsidRPr="005669CE">
              <w:rPr>
                <w:spacing w:val="-8"/>
              </w:rPr>
              <w:t xml:space="preserve"> </w:t>
            </w:r>
            <w:r w:rsidRPr="005669CE">
              <w:rPr>
                <w:spacing w:val="-2"/>
              </w:rPr>
              <w:t>remember</w:t>
            </w:r>
          </w:p>
        </w:tc>
      </w:tr>
      <w:tr w:rsidR="000E2E95" w:rsidRPr="005669CE" w14:paraId="1BA7DB75" w14:textId="77777777" w:rsidTr="00493D79">
        <w:trPr>
          <w:trHeight w:val="601"/>
        </w:trPr>
        <w:tc>
          <w:tcPr>
            <w:tcW w:w="574" w:type="dxa"/>
          </w:tcPr>
          <w:p w14:paraId="74DA4689" w14:textId="77777777" w:rsidR="000E2E95" w:rsidRPr="005669CE" w:rsidRDefault="00C0448E" w:rsidP="00CE74C2">
            <w:pPr>
              <w:pStyle w:val="TableParagraph"/>
              <w:spacing w:before="162"/>
              <w:ind w:left="14"/>
              <w:jc w:val="both"/>
            </w:pPr>
            <w:r w:rsidRPr="005669CE">
              <w:rPr>
                <w:spacing w:val="-5"/>
              </w:rPr>
              <w:t>15</w:t>
            </w:r>
          </w:p>
        </w:tc>
        <w:tc>
          <w:tcPr>
            <w:tcW w:w="1843" w:type="dxa"/>
          </w:tcPr>
          <w:p w14:paraId="74D0F778" w14:textId="77777777" w:rsidR="000E2E95" w:rsidRPr="005669CE" w:rsidRDefault="00C0448E" w:rsidP="00CE74C2">
            <w:pPr>
              <w:pStyle w:val="TableParagraph"/>
              <w:spacing w:before="162"/>
              <w:ind w:left="14"/>
              <w:jc w:val="both"/>
              <w:rPr>
                <w:b/>
              </w:rPr>
            </w:pPr>
            <w:proofErr w:type="spellStart"/>
            <w:r w:rsidRPr="005669CE">
              <w:rPr>
                <w:b/>
                <w:spacing w:val="-2"/>
              </w:rPr>
              <w:t>p_always_lived</w:t>
            </w:r>
            <w:proofErr w:type="spellEnd"/>
          </w:p>
        </w:tc>
        <w:tc>
          <w:tcPr>
            <w:tcW w:w="4524" w:type="dxa"/>
          </w:tcPr>
          <w:p w14:paraId="0FB2A09F" w14:textId="77777777" w:rsidR="000E2E95" w:rsidRPr="005669CE" w:rsidRDefault="00C0448E" w:rsidP="00CE74C2">
            <w:pPr>
              <w:pStyle w:val="TableParagraph"/>
              <w:spacing w:before="18"/>
              <w:ind w:left="14"/>
              <w:jc w:val="both"/>
            </w:pPr>
            <w:r w:rsidRPr="005669CE">
              <w:t>Have</w:t>
            </w:r>
            <w:r w:rsidRPr="005669CE">
              <w:rPr>
                <w:spacing w:val="-5"/>
              </w:rPr>
              <w:t xml:space="preserve"> </w:t>
            </w:r>
            <w:r w:rsidRPr="005669CE">
              <w:t>you</w:t>
            </w:r>
            <w:r w:rsidRPr="005669CE">
              <w:rPr>
                <w:spacing w:val="-5"/>
              </w:rPr>
              <w:t xml:space="preserve"> </w:t>
            </w:r>
            <w:r w:rsidRPr="005669CE">
              <w:t>always</w:t>
            </w:r>
            <w:r w:rsidRPr="005669CE">
              <w:rPr>
                <w:spacing w:val="-2"/>
              </w:rPr>
              <w:t xml:space="preserve"> </w:t>
            </w:r>
            <w:r w:rsidRPr="005669CE">
              <w:t>lived</w:t>
            </w:r>
            <w:r w:rsidRPr="005669CE">
              <w:rPr>
                <w:spacing w:val="-2"/>
              </w:rPr>
              <w:t xml:space="preserve"> </w:t>
            </w:r>
            <w:r w:rsidRPr="005669CE">
              <w:t>here,</w:t>
            </w:r>
            <w:r w:rsidRPr="005669CE">
              <w:rPr>
                <w:spacing w:val="-2"/>
              </w:rPr>
              <w:t xml:space="preserve"> </w:t>
            </w:r>
            <w:r w:rsidRPr="005669CE">
              <w:t>in</w:t>
            </w:r>
            <w:r w:rsidRPr="005669CE">
              <w:rPr>
                <w:spacing w:val="-2"/>
              </w:rPr>
              <w:t xml:space="preserve"> </w:t>
            </w:r>
            <w:r w:rsidRPr="005669CE">
              <w:rPr>
                <w:spacing w:val="-4"/>
              </w:rPr>
              <w:t>this</w:t>
            </w:r>
          </w:p>
          <w:p w14:paraId="52C8A823" w14:textId="77777777" w:rsidR="000E2E95" w:rsidRPr="005669CE" w:rsidRDefault="00C0448E" w:rsidP="00CE74C2">
            <w:pPr>
              <w:pStyle w:val="TableParagraph"/>
              <w:spacing w:before="22"/>
              <w:ind w:left="14"/>
              <w:jc w:val="both"/>
            </w:pPr>
            <w:r w:rsidRPr="005669CE">
              <w:rPr>
                <w:spacing w:val="-2"/>
              </w:rPr>
              <w:t>community?</w:t>
            </w:r>
          </w:p>
        </w:tc>
        <w:tc>
          <w:tcPr>
            <w:tcW w:w="2420" w:type="dxa"/>
          </w:tcPr>
          <w:p w14:paraId="76E71F47" w14:textId="77777777" w:rsidR="000E2E95" w:rsidRPr="005669CE" w:rsidRDefault="00C0448E" w:rsidP="00CE74C2">
            <w:pPr>
              <w:pStyle w:val="TableParagraph"/>
              <w:spacing w:before="162"/>
              <w:ind w:left="14"/>
              <w:jc w:val="both"/>
            </w:pPr>
            <w:r w:rsidRPr="005669CE">
              <w:t>Yes</w:t>
            </w:r>
            <w:r w:rsidRPr="005669CE">
              <w:rPr>
                <w:spacing w:val="-2"/>
              </w:rPr>
              <w:t xml:space="preserve"> </w:t>
            </w:r>
            <w:r w:rsidRPr="005669CE">
              <w:t>/</w:t>
            </w:r>
            <w:r w:rsidRPr="005669CE">
              <w:rPr>
                <w:spacing w:val="1"/>
              </w:rPr>
              <w:t xml:space="preserve"> </w:t>
            </w:r>
            <w:r w:rsidRPr="005669CE">
              <w:rPr>
                <w:spacing w:val="-5"/>
              </w:rPr>
              <w:t>No</w:t>
            </w:r>
          </w:p>
        </w:tc>
      </w:tr>
      <w:tr w:rsidR="000E2E95" w:rsidRPr="005669CE" w14:paraId="57025A17" w14:textId="77777777" w:rsidTr="00493D79">
        <w:trPr>
          <w:trHeight w:val="882"/>
        </w:trPr>
        <w:tc>
          <w:tcPr>
            <w:tcW w:w="574" w:type="dxa"/>
          </w:tcPr>
          <w:p w14:paraId="119AEA4E" w14:textId="77777777" w:rsidR="000E2E95" w:rsidRPr="005669CE" w:rsidRDefault="000E2E95" w:rsidP="00CE74C2">
            <w:pPr>
              <w:pStyle w:val="TableParagraph"/>
              <w:jc w:val="both"/>
              <w:rPr>
                <w:rFonts w:ascii="Times New Roman"/>
              </w:rPr>
            </w:pPr>
          </w:p>
        </w:tc>
        <w:tc>
          <w:tcPr>
            <w:tcW w:w="1843" w:type="dxa"/>
          </w:tcPr>
          <w:p w14:paraId="7F1B5ACB" w14:textId="77777777" w:rsidR="000E2E95" w:rsidRPr="005669CE" w:rsidRDefault="000E2E95" w:rsidP="00CE74C2">
            <w:pPr>
              <w:pStyle w:val="TableParagraph"/>
              <w:spacing w:before="35"/>
              <w:jc w:val="both"/>
              <w:rPr>
                <w:rFonts w:ascii="Calibri Light"/>
              </w:rPr>
            </w:pPr>
          </w:p>
          <w:p w14:paraId="5777213F" w14:textId="77777777" w:rsidR="000E2E95" w:rsidRPr="005669CE" w:rsidRDefault="00C0448E" w:rsidP="00CE74C2">
            <w:pPr>
              <w:pStyle w:val="TableParagraph"/>
              <w:ind w:left="14"/>
              <w:jc w:val="both"/>
              <w:rPr>
                <w:b/>
              </w:rPr>
            </w:pPr>
            <w:proofErr w:type="spellStart"/>
            <w:r w:rsidRPr="005669CE">
              <w:rPr>
                <w:b/>
                <w:spacing w:val="-2"/>
              </w:rPr>
              <w:t>P_long_lived</w:t>
            </w:r>
            <w:proofErr w:type="spellEnd"/>
          </w:p>
        </w:tc>
        <w:tc>
          <w:tcPr>
            <w:tcW w:w="4524" w:type="dxa"/>
          </w:tcPr>
          <w:p w14:paraId="10433F56" w14:textId="77777777" w:rsidR="000E2E95" w:rsidRPr="005669CE" w:rsidRDefault="000E2E95" w:rsidP="00CE74C2">
            <w:pPr>
              <w:pStyle w:val="TableParagraph"/>
              <w:spacing w:before="35"/>
              <w:jc w:val="both"/>
              <w:rPr>
                <w:rFonts w:ascii="Calibri Light"/>
              </w:rPr>
            </w:pPr>
          </w:p>
          <w:p w14:paraId="7EE18AB9" w14:textId="77777777" w:rsidR="000E2E95" w:rsidRPr="005669CE" w:rsidRDefault="00C0448E" w:rsidP="00CE74C2">
            <w:pPr>
              <w:pStyle w:val="TableParagraph"/>
              <w:ind w:left="14"/>
              <w:jc w:val="both"/>
            </w:pPr>
            <w:r w:rsidRPr="005669CE">
              <w:rPr>
                <w:i/>
              </w:rPr>
              <w:t>If</w:t>
            </w:r>
            <w:r w:rsidRPr="005669CE">
              <w:rPr>
                <w:i/>
                <w:spacing w:val="-2"/>
              </w:rPr>
              <w:t xml:space="preserve"> </w:t>
            </w:r>
            <w:r w:rsidRPr="005669CE">
              <w:rPr>
                <w:i/>
              </w:rPr>
              <w:t>no</w:t>
            </w:r>
            <w:r w:rsidRPr="005669CE">
              <w:t>,</w:t>
            </w:r>
            <w:r w:rsidRPr="005669CE">
              <w:rPr>
                <w:spacing w:val="-1"/>
              </w:rPr>
              <w:t xml:space="preserve"> </w:t>
            </w:r>
            <w:r w:rsidRPr="005669CE">
              <w:t>when</w:t>
            </w:r>
            <w:r w:rsidRPr="005669CE">
              <w:rPr>
                <w:spacing w:val="-2"/>
              </w:rPr>
              <w:t xml:space="preserve"> </w:t>
            </w:r>
            <w:r w:rsidRPr="005669CE">
              <w:t>did</w:t>
            </w:r>
            <w:r w:rsidRPr="005669CE">
              <w:rPr>
                <w:spacing w:val="-4"/>
              </w:rPr>
              <w:t xml:space="preserve"> </w:t>
            </w:r>
            <w:r w:rsidRPr="005669CE">
              <w:t>you</w:t>
            </w:r>
            <w:r w:rsidRPr="005669CE">
              <w:rPr>
                <w:spacing w:val="-4"/>
              </w:rPr>
              <w:t xml:space="preserve"> </w:t>
            </w:r>
            <w:r w:rsidRPr="005669CE">
              <w:t>move</w:t>
            </w:r>
            <w:r w:rsidRPr="005669CE">
              <w:rPr>
                <w:spacing w:val="-1"/>
              </w:rPr>
              <w:t xml:space="preserve"> </w:t>
            </w:r>
            <w:r w:rsidRPr="005669CE">
              <w:rPr>
                <w:spacing w:val="-2"/>
              </w:rPr>
              <w:t>here?</w:t>
            </w:r>
          </w:p>
        </w:tc>
        <w:tc>
          <w:tcPr>
            <w:tcW w:w="2420" w:type="dxa"/>
          </w:tcPr>
          <w:p w14:paraId="2D93DC29" w14:textId="77777777" w:rsidR="000E2E95" w:rsidRPr="005669CE" w:rsidRDefault="00C0448E" w:rsidP="00CE74C2">
            <w:pPr>
              <w:pStyle w:val="TableParagraph"/>
              <w:spacing w:before="13" w:line="259" w:lineRule="auto"/>
              <w:ind w:left="14" w:right="17"/>
              <w:jc w:val="both"/>
            </w:pPr>
            <w:r w:rsidRPr="005669CE">
              <w:t>In the last year / more than</w:t>
            </w:r>
            <w:r w:rsidRPr="005669CE">
              <w:rPr>
                <w:spacing w:val="-7"/>
              </w:rPr>
              <w:t xml:space="preserve"> </w:t>
            </w:r>
            <w:r w:rsidRPr="005669CE">
              <w:t>one</w:t>
            </w:r>
            <w:r w:rsidRPr="005669CE">
              <w:rPr>
                <w:spacing w:val="-8"/>
              </w:rPr>
              <w:t xml:space="preserve"> </w:t>
            </w:r>
            <w:r w:rsidRPr="005669CE">
              <w:t>year</w:t>
            </w:r>
            <w:r w:rsidRPr="005669CE">
              <w:rPr>
                <w:spacing w:val="-9"/>
              </w:rPr>
              <w:t xml:space="preserve"> </w:t>
            </w:r>
            <w:r w:rsidRPr="005669CE">
              <w:t>ago</w:t>
            </w:r>
            <w:r w:rsidRPr="005669CE">
              <w:rPr>
                <w:spacing w:val="-8"/>
              </w:rPr>
              <w:t xml:space="preserve"> </w:t>
            </w:r>
            <w:r w:rsidRPr="005669CE">
              <w:t>/</w:t>
            </w:r>
            <w:r w:rsidRPr="005669CE">
              <w:rPr>
                <w:spacing w:val="-7"/>
              </w:rPr>
              <w:t xml:space="preserve"> </w:t>
            </w:r>
            <w:r w:rsidRPr="005669CE">
              <w:t>can’t</w:t>
            </w:r>
          </w:p>
          <w:p w14:paraId="1C71DB9A" w14:textId="77777777" w:rsidR="000E2E95" w:rsidRPr="005669CE" w:rsidRDefault="00C0448E" w:rsidP="00CE74C2">
            <w:pPr>
              <w:pStyle w:val="TableParagraph"/>
              <w:spacing w:before="1"/>
              <w:ind w:left="14"/>
              <w:jc w:val="both"/>
            </w:pPr>
            <w:r w:rsidRPr="005669CE">
              <w:rPr>
                <w:spacing w:val="-2"/>
              </w:rPr>
              <w:t>remember</w:t>
            </w:r>
          </w:p>
        </w:tc>
      </w:tr>
      <w:tr w:rsidR="000E2E95" w:rsidRPr="005669CE" w14:paraId="165A005E" w14:textId="77777777" w:rsidTr="00493D79">
        <w:trPr>
          <w:trHeight w:val="602"/>
        </w:trPr>
        <w:tc>
          <w:tcPr>
            <w:tcW w:w="574" w:type="dxa"/>
          </w:tcPr>
          <w:p w14:paraId="10471893" w14:textId="77777777" w:rsidR="000E2E95" w:rsidRPr="005669CE" w:rsidRDefault="00C0448E" w:rsidP="00CE74C2">
            <w:pPr>
              <w:pStyle w:val="TableParagraph"/>
              <w:spacing w:before="163"/>
              <w:ind w:left="14"/>
              <w:jc w:val="both"/>
            </w:pPr>
            <w:r w:rsidRPr="005669CE">
              <w:rPr>
                <w:spacing w:val="-5"/>
              </w:rPr>
              <w:t>16</w:t>
            </w:r>
          </w:p>
        </w:tc>
        <w:tc>
          <w:tcPr>
            <w:tcW w:w="1843" w:type="dxa"/>
          </w:tcPr>
          <w:p w14:paraId="12866851" w14:textId="77777777" w:rsidR="000E2E95" w:rsidRPr="005669CE" w:rsidRDefault="00C0448E" w:rsidP="00CE74C2">
            <w:pPr>
              <w:pStyle w:val="TableParagraph"/>
              <w:spacing w:before="163"/>
              <w:ind w:left="14"/>
              <w:jc w:val="both"/>
              <w:rPr>
                <w:b/>
              </w:rPr>
            </w:pPr>
            <w:proofErr w:type="spellStart"/>
            <w:r w:rsidRPr="005669CE">
              <w:rPr>
                <w:b/>
                <w:spacing w:val="-2"/>
              </w:rPr>
              <w:t>p_water_play</w:t>
            </w:r>
            <w:proofErr w:type="spellEnd"/>
          </w:p>
        </w:tc>
        <w:tc>
          <w:tcPr>
            <w:tcW w:w="4524" w:type="dxa"/>
          </w:tcPr>
          <w:p w14:paraId="495CA5A5" w14:textId="77777777" w:rsidR="000E2E95" w:rsidRPr="005669CE" w:rsidRDefault="00C0448E" w:rsidP="00CE74C2">
            <w:pPr>
              <w:pStyle w:val="TableParagraph"/>
              <w:spacing w:before="19"/>
              <w:ind w:left="14"/>
              <w:jc w:val="both"/>
            </w:pPr>
            <w:r w:rsidRPr="005669CE">
              <w:t>Did</w:t>
            </w:r>
            <w:r w:rsidRPr="005669CE">
              <w:rPr>
                <w:spacing w:val="-5"/>
              </w:rPr>
              <w:t xml:space="preserve"> </w:t>
            </w:r>
            <w:r w:rsidRPr="005669CE">
              <w:t>you</w:t>
            </w:r>
            <w:r w:rsidRPr="005669CE">
              <w:rPr>
                <w:spacing w:val="-4"/>
              </w:rPr>
              <w:t xml:space="preserve"> </w:t>
            </w:r>
            <w:r w:rsidRPr="005669CE">
              <w:t>bathe,</w:t>
            </w:r>
            <w:r w:rsidRPr="005669CE">
              <w:rPr>
                <w:spacing w:val="-3"/>
              </w:rPr>
              <w:t xml:space="preserve"> </w:t>
            </w:r>
            <w:r w:rsidRPr="005669CE">
              <w:t>swim</w:t>
            </w:r>
            <w:r w:rsidRPr="005669CE">
              <w:rPr>
                <w:spacing w:val="-4"/>
              </w:rPr>
              <w:t xml:space="preserve"> </w:t>
            </w:r>
            <w:r w:rsidRPr="005669CE">
              <w:t>or</w:t>
            </w:r>
            <w:r w:rsidRPr="005669CE">
              <w:rPr>
                <w:spacing w:val="-3"/>
              </w:rPr>
              <w:t xml:space="preserve"> </w:t>
            </w:r>
            <w:r w:rsidRPr="005669CE">
              <w:t>play</w:t>
            </w:r>
            <w:r w:rsidRPr="005669CE">
              <w:rPr>
                <w:spacing w:val="-3"/>
              </w:rPr>
              <w:t xml:space="preserve"> </w:t>
            </w:r>
            <w:r w:rsidRPr="005669CE">
              <w:t>in</w:t>
            </w:r>
            <w:r w:rsidRPr="005669CE">
              <w:rPr>
                <w:spacing w:val="-3"/>
              </w:rPr>
              <w:t xml:space="preserve"> </w:t>
            </w:r>
            <w:r w:rsidRPr="005669CE">
              <w:t>nearby</w:t>
            </w:r>
            <w:r w:rsidRPr="005669CE">
              <w:rPr>
                <w:spacing w:val="-2"/>
              </w:rPr>
              <w:t xml:space="preserve"> rivers,</w:t>
            </w:r>
          </w:p>
          <w:p w14:paraId="024B89F4" w14:textId="77777777" w:rsidR="000E2E95" w:rsidRPr="005669CE" w:rsidRDefault="00C0448E" w:rsidP="00CE74C2">
            <w:pPr>
              <w:pStyle w:val="TableParagraph"/>
              <w:spacing w:before="21"/>
              <w:ind w:left="14"/>
              <w:jc w:val="both"/>
            </w:pPr>
            <w:r w:rsidRPr="005669CE">
              <w:t>streams</w:t>
            </w:r>
            <w:r w:rsidRPr="005669CE">
              <w:rPr>
                <w:spacing w:val="-4"/>
              </w:rPr>
              <w:t xml:space="preserve"> </w:t>
            </w:r>
            <w:r w:rsidRPr="005669CE">
              <w:t>or</w:t>
            </w:r>
            <w:r w:rsidRPr="005669CE">
              <w:rPr>
                <w:spacing w:val="-2"/>
              </w:rPr>
              <w:t xml:space="preserve"> </w:t>
            </w:r>
            <w:r w:rsidRPr="005669CE">
              <w:t>ponds</w:t>
            </w:r>
            <w:r w:rsidRPr="005669CE">
              <w:rPr>
                <w:spacing w:val="-2"/>
              </w:rPr>
              <w:t xml:space="preserve"> </w:t>
            </w:r>
            <w:r w:rsidRPr="005669CE">
              <w:t>in</w:t>
            </w:r>
            <w:r w:rsidRPr="005669CE">
              <w:rPr>
                <w:spacing w:val="-3"/>
              </w:rPr>
              <w:t xml:space="preserve"> </w:t>
            </w:r>
            <w:r w:rsidRPr="005669CE">
              <w:t>the</w:t>
            </w:r>
            <w:r w:rsidRPr="005669CE">
              <w:rPr>
                <w:spacing w:val="-3"/>
              </w:rPr>
              <w:t xml:space="preserve"> </w:t>
            </w:r>
            <w:r w:rsidRPr="005669CE">
              <w:t>last</w:t>
            </w:r>
            <w:r w:rsidRPr="005669CE">
              <w:rPr>
                <w:spacing w:val="-2"/>
              </w:rPr>
              <w:t xml:space="preserve"> </w:t>
            </w:r>
            <w:r w:rsidRPr="005669CE">
              <w:rPr>
                <w:spacing w:val="-4"/>
              </w:rPr>
              <w:t>week?</w:t>
            </w:r>
          </w:p>
        </w:tc>
        <w:tc>
          <w:tcPr>
            <w:tcW w:w="2420" w:type="dxa"/>
          </w:tcPr>
          <w:p w14:paraId="26F81568" w14:textId="77777777" w:rsidR="000E2E95" w:rsidRPr="005669CE" w:rsidRDefault="00C0448E" w:rsidP="00CE74C2">
            <w:pPr>
              <w:pStyle w:val="TableParagraph"/>
              <w:spacing w:before="163"/>
              <w:ind w:left="14"/>
              <w:jc w:val="both"/>
            </w:pPr>
            <w:r w:rsidRPr="005669CE">
              <w:rPr>
                <w:spacing w:val="-2"/>
              </w:rPr>
              <w:t>Yes/No</w:t>
            </w:r>
          </w:p>
        </w:tc>
      </w:tr>
      <w:tr w:rsidR="000E2E95" w:rsidRPr="005669CE" w14:paraId="39530651" w14:textId="77777777" w:rsidTr="00493D79">
        <w:trPr>
          <w:trHeight w:val="599"/>
        </w:trPr>
        <w:tc>
          <w:tcPr>
            <w:tcW w:w="574" w:type="dxa"/>
          </w:tcPr>
          <w:p w14:paraId="15CCC881" w14:textId="77777777" w:rsidR="000E2E95" w:rsidRPr="005669CE" w:rsidRDefault="00C0448E" w:rsidP="00CE74C2">
            <w:pPr>
              <w:pStyle w:val="TableParagraph"/>
              <w:spacing w:before="160"/>
              <w:ind w:left="14"/>
              <w:jc w:val="both"/>
            </w:pPr>
            <w:r w:rsidRPr="005669CE">
              <w:rPr>
                <w:spacing w:val="-5"/>
              </w:rPr>
              <w:t>17</w:t>
            </w:r>
          </w:p>
        </w:tc>
        <w:tc>
          <w:tcPr>
            <w:tcW w:w="1843" w:type="dxa"/>
          </w:tcPr>
          <w:p w14:paraId="6C34B2BC" w14:textId="77777777" w:rsidR="000E2E95" w:rsidRPr="005669CE" w:rsidRDefault="00C0448E" w:rsidP="00CE74C2">
            <w:pPr>
              <w:pStyle w:val="TableParagraph"/>
              <w:spacing w:before="160"/>
              <w:ind w:left="14"/>
              <w:jc w:val="both"/>
              <w:rPr>
                <w:b/>
              </w:rPr>
            </w:pPr>
            <w:proofErr w:type="spellStart"/>
            <w:r w:rsidRPr="005669CE">
              <w:rPr>
                <w:b/>
                <w:spacing w:val="-2"/>
              </w:rPr>
              <w:t>p_water_fish</w:t>
            </w:r>
            <w:proofErr w:type="spellEnd"/>
          </w:p>
        </w:tc>
        <w:tc>
          <w:tcPr>
            <w:tcW w:w="4524" w:type="dxa"/>
          </w:tcPr>
          <w:p w14:paraId="3CB9C724" w14:textId="77777777" w:rsidR="000E2E95" w:rsidRPr="005669CE" w:rsidRDefault="00C0448E" w:rsidP="00CE74C2">
            <w:pPr>
              <w:pStyle w:val="TableParagraph"/>
              <w:spacing w:before="16"/>
              <w:ind w:left="14"/>
              <w:jc w:val="both"/>
            </w:pPr>
            <w:r w:rsidRPr="005669CE">
              <w:t>Did</w:t>
            </w:r>
            <w:r w:rsidRPr="005669CE">
              <w:rPr>
                <w:spacing w:val="-6"/>
              </w:rPr>
              <w:t xml:space="preserve"> </w:t>
            </w:r>
            <w:r w:rsidRPr="005669CE">
              <w:t>you</w:t>
            </w:r>
            <w:r w:rsidRPr="005669CE">
              <w:rPr>
                <w:spacing w:val="-4"/>
              </w:rPr>
              <w:t xml:space="preserve"> </w:t>
            </w:r>
            <w:r w:rsidRPr="005669CE">
              <w:t>go</w:t>
            </w:r>
            <w:r w:rsidRPr="005669CE">
              <w:rPr>
                <w:spacing w:val="-5"/>
              </w:rPr>
              <w:t xml:space="preserve"> </w:t>
            </w:r>
            <w:r w:rsidRPr="005669CE">
              <w:t>fishing</w:t>
            </w:r>
            <w:r w:rsidRPr="005669CE">
              <w:rPr>
                <w:spacing w:val="-4"/>
              </w:rPr>
              <w:t xml:space="preserve"> </w:t>
            </w:r>
            <w:r w:rsidRPr="005669CE">
              <w:t>in</w:t>
            </w:r>
            <w:r w:rsidRPr="005669CE">
              <w:rPr>
                <w:spacing w:val="-4"/>
              </w:rPr>
              <w:t xml:space="preserve"> </w:t>
            </w:r>
            <w:r w:rsidRPr="005669CE">
              <w:t>nearby</w:t>
            </w:r>
            <w:r w:rsidRPr="005669CE">
              <w:rPr>
                <w:spacing w:val="-3"/>
              </w:rPr>
              <w:t xml:space="preserve"> </w:t>
            </w:r>
            <w:r w:rsidRPr="005669CE">
              <w:t>rivers,</w:t>
            </w:r>
            <w:r w:rsidRPr="005669CE">
              <w:rPr>
                <w:spacing w:val="-3"/>
              </w:rPr>
              <w:t xml:space="preserve"> </w:t>
            </w:r>
            <w:r w:rsidRPr="005669CE">
              <w:t>streams</w:t>
            </w:r>
            <w:r w:rsidRPr="005669CE">
              <w:rPr>
                <w:spacing w:val="-5"/>
              </w:rPr>
              <w:t xml:space="preserve"> or</w:t>
            </w:r>
          </w:p>
          <w:p w14:paraId="3E1978D5" w14:textId="77777777" w:rsidR="000E2E95" w:rsidRPr="005669CE" w:rsidRDefault="00C0448E" w:rsidP="00CE74C2">
            <w:pPr>
              <w:pStyle w:val="TableParagraph"/>
              <w:spacing w:before="21"/>
              <w:ind w:left="14"/>
              <w:jc w:val="both"/>
            </w:pPr>
            <w:r w:rsidRPr="005669CE">
              <w:t>ponds</w:t>
            </w:r>
            <w:r w:rsidRPr="005669CE">
              <w:rPr>
                <w:spacing w:val="-2"/>
              </w:rPr>
              <w:t xml:space="preserve"> </w:t>
            </w:r>
            <w:r w:rsidRPr="005669CE">
              <w:t>in</w:t>
            </w:r>
            <w:r w:rsidRPr="005669CE">
              <w:rPr>
                <w:spacing w:val="-2"/>
              </w:rPr>
              <w:t xml:space="preserve"> </w:t>
            </w:r>
            <w:r w:rsidRPr="005669CE">
              <w:t>the</w:t>
            </w:r>
            <w:r w:rsidRPr="005669CE">
              <w:rPr>
                <w:spacing w:val="-1"/>
              </w:rPr>
              <w:t xml:space="preserve"> </w:t>
            </w:r>
            <w:r w:rsidRPr="005669CE">
              <w:t>last</w:t>
            </w:r>
            <w:r w:rsidRPr="005669CE">
              <w:rPr>
                <w:spacing w:val="-3"/>
              </w:rPr>
              <w:t xml:space="preserve"> </w:t>
            </w:r>
            <w:r w:rsidRPr="005669CE">
              <w:rPr>
                <w:spacing w:val="-2"/>
              </w:rPr>
              <w:t>week?</w:t>
            </w:r>
          </w:p>
        </w:tc>
        <w:tc>
          <w:tcPr>
            <w:tcW w:w="2420" w:type="dxa"/>
          </w:tcPr>
          <w:p w14:paraId="723D6B87" w14:textId="77777777" w:rsidR="000E2E95" w:rsidRPr="005669CE" w:rsidRDefault="00C0448E" w:rsidP="00CE74C2">
            <w:pPr>
              <w:pStyle w:val="TableParagraph"/>
              <w:spacing w:before="160"/>
              <w:ind w:left="14"/>
              <w:jc w:val="both"/>
            </w:pPr>
            <w:r w:rsidRPr="005669CE">
              <w:rPr>
                <w:spacing w:val="-2"/>
              </w:rPr>
              <w:t>Yes/No</w:t>
            </w:r>
          </w:p>
        </w:tc>
      </w:tr>
      <w:tr w:rsidR="000E2E95" w:rsidRPr="005669CE" w14:paraId="18C5B788" w14:textId="77777777" w:rsidTr="00493D79">
        <w:trPr>
          <w:trHeight w:val="599"/>
        </w:trPr>
        <w:tc>
          <w:tcPr>
            <w:tcW w:w="574" w:type="dxa"/>
          </w:tcPr>
          <w:p w14:paraId="41261709" w14:textId="77777777" w:rsidR="000E2E95" w:rsidRPr="005669CE" w:rsidRDefault="00C0448E" w:rsidP="00CE74C2">
            <w:pPr>
              <w:pStyle w:val="TableParagraph"/>
              <w:spacing w:before="162"/>
              <w:ind w:left="14"/>
              <w:jc w:val="both"/>
            </w:pPr>
            <w:r w:rsidRPr="005669CE">
              <w:rPr>
                <w:spacing w:val="-5"/>
              </w:rPr>
              <w:t>18</w:t>
            </w:r>
          </w:p>
        </w:tc>
        <w:tc>
          <w:tcPr>
            <w:tcW w:w="1843" w:type="dxa"/>
          </w:tcPr>
          <w:p w14:paraId="6D4E844A" w14:textId="77777777" w:rsidR="000E2E95" w:rsidRPr="005669CE" w:rsidRDefault="00C0448E" w:rsidP="00CE74C2">
            <w:pPr>
              <w:pStyle w:val="TableParagraph"/>
              <w:spacing w:before="162"/>
              <w:ind w:left="14"/>
              <w:jc w:val="both"/>
              <w:rPr>
                <w:b/>
              </w:rPr>
            </w:pPr>
            <w:proofErr w:type="spellStart"/>
            <w:r w:rsidRPr="005669CE">
              <w:rPr>
                <w:b/>
                <w:spacing w:val="-2"/>
              </w:rPr>
              <w:t>p_remarks</w:t>
            </w:r>
            <w:proofErr w:type="spellEnd"/>
          </w:p>
        </w:tc>
        <w:tc>
          <w:tcPr>
            <w:tcW w:w="4524" w:type="dxa"/>
          </w:tcPr>
          <w:p w14:paraId="78360AC8" w14:textId="77777777" w:rsidR="000E2E95" w:rsidRPr="005669CE" w:rsidRDefault="00C0448E" w:rsidP="00CE74C2">
            <w:pPr>
              <w:pStyle w:val="TableParagraph"/>
              <w:spacing w:before="162"/>
              <w:ind w:left="14"/>
              <w:jc w:val="both"/>
            </w:pPr>
            <w:r w:rsidRPr="005669CE">
              <w:t>Additional</w:t>
            </w:r>
            <w:r w:rsidRPr="005669CE">
              <w:rPr>
                <w:spacing w:val="-8"/>
              </w:rPr>
              <w:t xml:space="preserve"> </w:t>
            </w:r>
            <w:r w:rsidRPr="005669CE">
              <w:rPr>
                <w:spacing w:val="-2"/>
              </w:rPr>
              <w:t>comment</w:t>
            </w:r>
          </w:p>
        </w:tc>
        <w:tc>
          <w:tcPr>
            <w:tcW w:w="2420" w:type="dxa"/>
          </w:tcPr>
          <w:p w14:paraId="4C489D41" w14:textId="77777777" w:rsidR="000E2E95" w:rsidRPr="005669CE" w:rsidRDefault="000E2E95" w:rsidP="00CE74C2">
            <w:pPr>
              <w:pStyle w:val="TableParagraph"/>
              <w:jc w:val="both"/>
              <w:rPr>
                <w:rFonts w:ascii="Times New Roman"/>
              </w:rPr>
            </w:pPr>
          </w:p>
        </w:tc>
      </w:tr>
    </w:tbl>
    <w:p w14:paraId="741EABFA" w14:textId="77777777" w:rsidR="000E2E95" w:rsidRPr="005669CE" w:rsidRDefault="000E2E95" w:rsidP="00CE74C2">
      <w:pPr>
        <w:jc w:val="both"/>
        <w:rPr>
          <w:rFonts w:ascii="Times New Roman"/>
        </w:rPr>
        <w:sectPr w:rsidR="000E2E95" w:rsidRPr="005669CE" w:rsidSect="008622E9">
          <w:pgSz w:w="12240" w:h="15840"/>
          <w:pgMar w:top="1440" w:right="1077" w:bottom="1440" w:left="1077" w:header="720" w:footer="720" w:gutter="0"/>
          <w:cols w:space="720"/>
        </w:sectPr>
      </w:pPr>
    </w:p>
    <w:p w14:paraId="57B89246" w14:textId="2D619CD3" w:rsidR="000E2E95" w:rsidRPr="005669CE" w:rsidRDefault="00C0448E" w:rsidP="00CA3898">
      <w:pPr>
        <w:pStyle w:val="Heading2"/>
        <w:ind w:left="0"/>
      </w:pPr>
      <w:bookmarkStart w:id="54" w:name="_bookmark23"/>
      <w:bookmarkStart w:id="55" w:name="_Toc181008967"/>
      <w:bookmarkEnd w:id="54"/>
      <w:r w:rsidRPr="005669CE">
        <w:lastRenderedPageBreak/>
        <w:t>Urine</w:t>
      </w:r>
      <w:r w:rsidRPr="005669CE">
        <w:rPr>
          <w:spacing w:val="-9"/>
        </w:rPr>
        <w:t xml:space="preserve"> </w:t>
      </w:r>
      <w:r w:rsidRPr="005669CE">
        <w:t>tally sheet</w:t>
      </w:r>
      <w:r w:rsidRPr="005669CE">
        <w:rPr>
          <w:spacing w:val="-6"/>
        </w:rPr>
        <w:t xml:space="preserve"> </w:t>
      </w:r>
      <w:r w:rsidRPr="005669CE">
        <w:rPr>
          <w:spacing w:val="-2"/>
        </w:rPr>
        <w:t>(paper)</w:t>
      </w:r>
      <w:bookmarkEnd w:id="55"/>
      <w:r w:rsidR="00677F5F" w:rsidRPr="005669CE">
        <w:rPr>
          <w:spacing w:val="-2"/>
        </w:rPr>
        <w:t xml:space="preserve">  </w:t>
      </w:r>
    </w:p>
    <w:p w14:paraId="5ED07C64" w14:textId="1FEF29DC" w:rsidR="000E2E95" w:rsidRPr="005669CE" w:rsidRDefault="00BA4B55" w:rsidP="00CA3898">
      <w:pPr>
        <w:tabs>
          <w:tab w:val="left" w:pos="4514"/>
          <w:tab w:val="left" w:pos="5160"/>
          <w:tab w:val="left" w:pos="8331"/>
        </w:tabs>
        <w:spacing w:before="120"/>
        <w:jc w:val="both"/>
        <w:rPr>
          <w:b/>
        </w:rPr>
      </w:pPr>
      <w:r w:rsidRPr="005669CE">
        <w:rPr>
          <w:b/>
        </w:rPr>
        <w:t>PSU</w:t>
      </w:r>
      <w:r w:rsidR="00C0448E" w:rsidRPr="005669CE">
        <w:rPr>
          <w:b/>
        </w:rPr>
        <w:t xml:space="preserve"> name: </w:t>
      </w:r>
      <w:r w:rsidR="00C0448E" w:rsidRPr="005669CE">
        <w:rPr>
          <w:b/>
          <w:u w:val="thick"/>
        </w:rPr>
        <w:tab/>
      </w:r>
      <w:r w:rsidR="00C0448E" w:rsidRPr="005669CE">
        <w:rPr>
          <w:b/>
        </w:rPr>
        <w:tab/>
      </w:r>
      <w:r w:rsidR="00C0448E" w:rsidRPr="005669CE">
        <w:rPr>
          <w:b/>
          <w:spacing w:val="-2"/>
        </w:rPr>
        <w:t>Date:</w:t>
      </w:r>
      <w:r w:rsidR="00C0448E" w:rsidRPr="005669CE">
        <w:rPr>
          <w:b/>
          <w:u w:val="thick"/>
        </w:rPr>
        <w:tab/>
      </w:r>
    </w:p>
    <w:p w14:paraId="7F40F6EB" w14:textId="4873E0AD" w:rsidR="000E2E95" w:rsidRPr="005669CE" w:rsidRDefault="00C0448E" w:rsidP="00CA3898">
      <w:pPr>
        <w:tabs>
          <w:tab w:val="left" w:pos="4379"/>
          <w:tab w:val="left" w:pos="8952"/>
        </w:tabs>
        <w:spacing w:before="180"/>
        <w:jc w:val="both"/>
        <w:rPr>
          <w:b/>
          <w:u w:val="thick"/>
        </w:rPr>
      </w:pPr>
      <w:r w:rsidRPr="005669CE">
        <w:rPr>
          <w:b/>
        </w:rPr>
        <w:t xml:space="preserve">District code: </w:t>
      </w:r>
      <w:r w:rsidRPr="005669CE">
        <w:rPr>
          <w:b/>
          <w:u w:val="thick"/>
        </w:rPr>
        <w:tab/>
      </w:r>
      <w:r w:rsidRPr="005669CE">
        <w:rPr>
          <w:b/>
          <w:spacing w:val="80"/>
        </w:rPr>
        <w:t xml:space="preserve"> </w:t>
      </w:r>
      <w:r w:rsidR="00150D2A" w:rsidRPr="005669CE">
        <w:rPr>
          <w:b/>
        </w:rPr>
        <w:t>PSU</w:t>
      </w:r>
      <w:r w:rsidRPr="005669CE">
        <w:rPr>
          <w:b/>
        </w:rPr>
        <w:t xml:space="preserve"> code:</w:t>
      </w:r>
      <w:r w:rsidRPr="005669CE">
        <w:rPr>
          <w:b/>
          <w:u w:val="thick"/>
        </w:rPr>
        <w:tab/>
      </w:r>
    </w:p>
    <w:p w14:paraId="20D14278" w14:textId="77777777" w:rsidR="00CA3898" w:rsidRPr="005669CE" w:rsidRDefault="00CA3898" w:rsidP="00CA3898">
      <w:pPr>
        <w:spacing w:line="360" w:lineRule="auto"/>
        <w:rPr>
          <w:rFonts w:asciiTheme="minorHAnsi" w:hAnsiTheme="minorHAnsi" w:cstheme="minorHAnsi"/>
        </w:rPr>
      </w:pPr>
    </w:p>
    <w:p w14:paraId="09356266" w14:textId="744BF3B4" w:rsidR="00CA3898" w:rsidRPr="005669CE" w:rsidRDefault="00CA3898" w:rsidP="00CA3898">
      <w:pPr>
        <w:spacing w:line="360" w:lineRule="auto"/>
        <w:rPr>
          <w:rFonts w:asciiTheme="minorHAnsi" w:hAnsiTheme="minorHAnsi" w:cstheme="minorHAnsi"/>
        </w:rPr>
      </w:pPr>
      <w:r w:rsidRPr="005669CE">
        <w:rPr>
          <w:rFonts w:asciiTheme="minorHAnsi" w:hAnsiTheme="minorHAnsi" w:cstheme="minorHAnsi"/>
        </w:rPr>
        <w:t>page ___ of ___</w:t>
      </w:r>
    </w:p>
    <w:p w14:paraId="0E05736D" w14:textId="1554D651" w:rsidR="000E2E95" w:rsidRPr="005669CE" w:rsidRDefault="00CA3898" w:rsidP="00CA3898">
      <w:pPr>
        <w:spacing w:line="360" w:lineRule="auto"/>
        <w:rPr>
          <w:rFonts w:asciiTheme="minorHAnsi" w:hAnsiTheme="minorHAnsi" w:cstheme="minorHAnsi"/>
          <w:b/>
        </w:rPr>
      </w:pPr>
      <w:r w:rsidRPr="005669CE">
        <w:rPr>
          <w:rFonts w:asciiTheme="minorHAnsi" w:hAnsiTheme="minorHAnsi" w:cstheme="minorHAnsi"/>
        </w:rPr>
        <w:t xml:space="preserve">Slides (circle):  </w:t>
      </w:r>
      <w:r w:rsidRPr="005669CE">
        <w:rPr>
          <w:rFonts w:asciiTheme="minorHAnsi" w:hAnsiTheme="minorHAnsi" w:cstheme="minorHAnsi"/>
          <w:b/>
        </w:rPr>
        <w:t xml:space="preserve">A   /   B         </w:t>
      </w:r>
      <w:r w:rsidRPr="005669CE">
        <w:rPr>
          <w:rFonts w:asciiTheme="minorHAnsi" w:hAnsiTheme="minorHAnsi" w:cstheme="minorHAnsi"/>
        </w:rPr>
        <w:t>Reader (name) __________________      Date         /           /</w:t>
      </w:r>
      <w:r w:rsidRPr="005669CE">
        <w:rPr>
          <w:rFonts w:asciiTheme="minorHAnsi" w:hAnsiTheme="minorHAnsi" w:cstheme="minorHAnsi"/>
          <w:b/>
        </w:rPr>
        <w:t xml:space="preserve"> 202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27"/>
        <w:gridCol w:w="2642"/>
        <w:gridCol w:w="1758"/>
        <w:gridCol w:w="969"/>
        <w:gridCol w:w="976"/>
        <w:gridCol w:w="3404"/>
      </w:tblGrid>
      <w:tr w:rsidR="003D63E4" w:rsidRPr="005669CE" w14:paraId="73C6D1FD" w14:textId="77777777" w:rsidTr="00CA3898">
        <w:trPr>
          <w:trHeight w:val="2417"/>
        </w:trPr>
        <w:tc>
          <w:tcPr>
            <w:tcW w:w="162" w:type="pct"/>
          </w:tcPr>
          <w:p w14:paraId="0229E68E" w14:textId="77777777" w:rsidR="003D63E4" w:rsidRPr="005669CE" w:rsidRDefault="003D63E4" w:rsidP="00CE74C2">
            <w:pPr>
              <w:pStyle w:val="TableParagraph"/>
              <w:spacing w:line="268" w:lineRule="exact"/>
              <w:ind w:left="9" w:right="113"/>
              <w:jc w:val="both"/>
              <w:rPr>
                <w:b/>
              </w:rPr>
            </w:pPr>
            <w:r w:rsidRPr="005669CE">
              <w:rPr>
                <w:b/>
                <w:spacing w:val="-10"/>
              </w:rPr>
              <w:t>#</w:t>
            </w:r>
          </w:p>
        </w:tc>
        <w:tc>
          <w:tcPr>
            <w:tcW w:w="1311" w:type="pct"/>
          </w:tcPr>
          <w:p w14:paraId="48E1DC7D" w14:textId="77777777" w:rsidR="003D63E4" w:rsidRPr="005669CE" w:rsidRDefault="009F48D7" w:rsidP="00AD1DF9">
            <w:pPr>
              <w:pStyle w:val="TableParagraph"/>
              <w:spacing w:line="268" w:lineRule="exact"/>
              <w:ind w:left="107"/>
              <w:rPr>
                <w:b/>
              </w:rPr>
            </w:pPr>
            <w:r w:rsidRPr="005669CE">
              <w:rPr>
                <w:b/>
              </w:rPr>
              <w:t>UNIQUE ID</w:t>
            </w:r>
          </w:p>
          <w:p w14:paraId="5A783D16" w14:textId="352AAFC4" w:rsidR="007D6080" w:rsidRPr="005669CE" w:rsidRDefault="007D6080" w:rsidP="00AD1DF9">
            <w:pPr>
              <w:pStyle w:val="TableParagraph"/>
              <w:spacing w:line="268" w:lineRule="exact"/>
              <w:ind w:left="107"/>
              <w:rPr>
                <w:bCs/>
              </w:rPr>
            </w:pPr>
            <w:r w:rsidRPr="005669CE">
              <w:rPr>
                <w:bCs/>
              </w:rPr>
              <w:t xml:space="preserve">District </w:t>
            </w:r>
            <w:proofErr w:type="spellStart"/>
            <w:r w:rsidRPr="005669CE">
              <w:rPr>
                <w:bCs/>
              </w:rPr>
              <w:t>code</w:t>
            </w:r>
            <w:r w:rsidR="00712796" w:rsidRPr="005669CE">
              <w:rPr>
                <w:bCs/>
              </w:rPr>
              <w:t>_PSU</w:t>
            </w:r>
            <w:proofErr w:type="spellEnd"/>
            <w:r w:rsidR="00712796" w:rsidRPr="005669CE">
              <w:rPr>
                <w:bCs/>
              </w:rPr>
              <w:t xml:space="preserve"> </w:t>
            </w:r>
            <w:proofErr w:type="spellStart"/>
            <w:r w:rsidR="00712796" w:rsidRPr="005669CE">
              <w:rPr>
                <w:bCs/>
              </w:rPr>
              <w:t>code_Child</w:t>
            </w:r>
            <w:proofErr w:type="spellEnd"/>
            <w:r w:rsidR="00712796" w:rsidRPr="005669CE">
              <w:rPr>
                <w:bCs/>
              </w:rPr>
              <w:t xml:space="preserve"> Number</w:t>
            </w:r>
          </w:p>
        </w:tc>
        <w:tc>
          <w:tcPr>
            <w:tcW w:w="872" w:type="pct"/>
          </w:tcPr>
          <w:p w14:paraId="1C7E93C7" w14:textId="10424C5D" w:rsidR="003D63E4" w:rsidRPr="005669CE" w:rsidRDefault="003D63E4" w:rsidP="00AD1DF9">
            <w:pPr>
              <w:pStyle w:val="TableParagraph"/>
              <w:spacing w:line="268" w:lineRule="exact"/>
              <w:ind w:left="107"/>
              <w:rPr>
                <w:b/>
              </w:rPr>
            </w:pPr>
            <w:r w:rsidRPr="005669CE">
              <w:rPr>
                <w:b/>
              </w:rPr>
              <w:t>Dipstick</w:t>
            </w:r>
            <w:r w:rsidRPr="005669CE">
              <w:rPr>
                <w:b/>
                <w:spacing w:val="-8"/>
              </w:rPr>
              <w:t xml:space="preserve"> </w:t>
            </w:r>
            <w:r w:rsidRPr="005669CE">
              <w:rPr>
                <w:b/>
                <w:spacing w:val="-2"/>
              </w:rPr>
              <w:t>result</w:t>
            </w:r>
          </w:p>
          <w:p w14:paraId="3EF809FE" w14:textId="77777777" w:rsidR="003D63E4" w:rsidRPr="005669CE" w:rsidRDefault="003D63E4" w:rsidP="00AD1DF9">
            <w:pPr>
              <w:pStyle w:val="TableParagraph"/>
              <w:ind w:left="107"/>
            </w:pPr>
            <w:r w:rsidRPr="005669CE">
              <w:t>0</w:t>
            </w:r>
            <w:r w:rsidRPr="005669CE">
              <w:rPr>
                <w:spacing w:val="-2"/>
              </w:rPr>
              <w:t xml:space="preserve"> </w:t>
            </w:r>
            <w:r w:rsidRPr="005669CE">
              <w:t xml:space="preserve">= </w:t>
            </w:r>
            <w:r w:rsidRPr="005669CE">
              <w:rPr>
                <w:spacing w:val="-4"/>
              </w:rPr>
              <w:t>None</w:t>
            </w:r>
          </w:p>
          <w:p w14:paraId="4CA437CE" w14:textId="77777777" w:rsidR="003D63E4" w:rsidRPr="005669CE" w:rsidRDefault="003D63E4" w:rsidP="00AD1DF9">
            <w:pPr>
              <w:pStyle w:val="TableParagraph"/>
              <w:ind w:left="107" w:right="577"/>
            </w:pPr>
            <w:r w:rsidRPr="005669CE">
              <w:t>1</w:t>
            </w:r>
            <w:r w:rsidRPr="005669CE">
              <w:rPr>
                <w:spacing w:val="-12"/>
              </w:rPr>
              <w:t xml:space="preserve"> </w:t>
            </w:r>
            <w:r w:rsidRPr="005669CE">
              <w:t>=</w:t>
            </w:r>
            <w:r w:rsidRPr="005669CE">
              <w:rPr>
                <w:spacing w:val="-13"/>
              </w:rPr>
              <w:t xml:space="preserve"> </w:t>
            </w:r>
            <w:r w:rsidRPr="005669CE">
              <w:t>Trace</w:t>
            </w:r>
            <w:r w:rsidRPr="005669CE">
              <w:rPr>
                <w:spacing w:val="-10"/>
              </w:rPr>
              <w:t xml:space="preserve"> </w:t>
            </w:r>
            <w:r w:rsidRPr="005669CE">
              <w:t xml:space="preserve">non- </w:t>
            </w:r>
            <w:r w:rsidRPr="005669CE">
              <w:rPr>
                <w:spacing w:val="-2"/>
              </w:rPr>
              <w:t>haemolysed</w:t>
            </w:r>
          </w:p>
          <w:p w14:paraId="52FDAE34" w14:textId="77777777" w:rsidR="003D63E4" w:rsidRPr="005669CE" w:rsidRDefault="003D63E4" w:rsidP="00AD1DF9">
            <w:pPr>
              <w:pStyle w:val="TableParagraph"/>
              <w:spacing w:before="1"/>
              <w:ind w:left="107" w:right="3"/>
            </w:pPr>
            <w:r w:rsidRPr="005669CE">
              <w:t xml:space="preserve">2 = Trace </w:t>
            </w:r>
            <w:r w:rsidRPr="005669CE">
              <w:rPr>
                <w:spacing w:val="-2"/>
              </w:rPr>
              <w:t>haemolysed</w:t>
            </w:r>
          </w:p>
          <w:p w14:paraId="6910EEF5" w14:textId="77777777" w:rsidR="003D63E4" w:rsidRPr="005669CE" w:rsidRDefault="003D63E4" w:rsidP="00AD1DF9">
            <w:pPr>
              <w:pStyle w:val="TableParagraph"/>
              <w:spacing w:line="267" w:lineRule="exact"/>
              <w:ind w:left="107"/>
            </w:pPr>
            <w:r w:rsidRPr="005669CE">
              <w:t>3 =</w:t>
            </w:r>
            <w:r w:rsidRPr="005669CE">
              <w:rPr>
                <w:spacing w:val="-2"/>
              </w:rPr>
              <w:t xml:space="preserve"> </w:t>
            </w:r>
            <w:r w:rsidRPr="005669CE">
              <w:rPr>
                <w:spacing w:val="-10"/>
              </w:rPr>
              <w:t>+</w:t>
            </w:r>
          </w:p>
          <w:p w14:paraId="49AC26B0" w14:textId="77777777" w:rsidR="003D63E4" w:rsidRPr="005669CE" w:rsidRDefault="003D63E4" w:rsidP="00AD1DF9">
            <w:pPr>
              <w:pStyle w:val="TableParagraph"/>
              <w:spacing w:before="1"/>
              <w:ind w:left="107"/>
            </w:pPr>
            <w:r w:rsidRPr="005669CE">
              <w:t>4 =</w:t>
            </w:r>
            <w:r w:rsidRPr="005669CE">
              <w:rPr>
                <w:spacing w:val="-2"/>
              </w:rPr>
              <w:t xml:space="preserve"> </w:t>
            </w:r>
            <w:r w:rsidRPr="005669CE">
              <w:rPr>
                <w:spacing w:val="-5"/>
              </w:rPr>
              <w:t>++</w:t>
            </w:r>
          </w:p>
          <w:p w14:paraId="6C55072D" w14:textId="77777777" w:rsidR="003D63E4" w:rsidRPr="005669CE" w:rsidRDefault="003D63E4" w:rsidP="00AD1DF9">
            <w:pPr>
              <w:pStyle w:val="TableParagraph"/>
              <w:spacing w:line="249" w:lineRule="exact"/>
              <w:ind w:left="107"/>
            </w:pPr>
            <w:r w:rsidRPr="005669CE">
              <w:t>5 =</w:t>
            </w:r>
            <w:r w:rsidRPr="005669CE">
              <w:rPr>
                <w:spacing w:val="-2"/>
              </w:rPr>
              <w:t xml:space="preserve"> </w:t>
            </w:r>
            <w:r w:rsidRPr="005669CE">
              <w:rPr>
                <w:spacing w:val="-5"/>
              </w:rPr>
              <w:t>+++</w:t>
            </w:r>
          </w:p>
        </w:tc>
        <w:tc>
          <w:tcPr>
            <w:tcW w:w="481" w:type="pct"/>
          </w:tcPr>
          <w:p w14:paraId="15013001" w14:textId="77777777" w:rsidR="003D63E4" w:rsidRPr="005669CE" w:rsidRDefault="003D63E4" w:rsidP="00CE74C2">
            <w:pPr>
              <w:pStyle w:val="TableParagraph"/>
              <w:ind w:left="106" w:right="383"/>
              <w:jc w:val="both"/>
              <w:rPr>
                <w:b/>
              </w:rPr>
            </w:pPr>
            <w:proofErr w:type="spellStart"/>
            <w:r w:rsidRPr="005669CE">
              <w:rPr>
                <w:b/>
                <w:spacing w:val="-4"/>
              </w:rPr>
              <w:t>mls</w:t>
            </w:r>
            <w:proofErr w:type="spellEnd"/>
            <w:r w:rsidRPr="005669CE">
              <w:rPr>
                <w:b/>
                <w:spacing w:val="-4"/>
              </w:rPr>
              <w:t xml:space="preserve"> </w:t>
            </w:r>
            <w:r w:rsidRPr="005669CE">
              <w:rPr>
                <w:b/>
                <w:spacing w:val="-2"/>
              </w:rPr>
              <w:t>urine</w:t>
            </w:r>
          </w:p>
        </w:tc>
        <w:tc>
          <w:tcPr>
            <w:tcW w:w="484" w:type="pct"/>
          </w:tcPr>
          <w:p w14:paraId="699B4424" w14:textId="77777777" w:rsidR="003D63E4" w:rsidRPr="005669CE" w:rsidRDefault="003D63E4" w:rsidP="00CE74C2">
            <w:pPr>
              <w:pStyle w:val="TableParagraph"/>
              <w:ind w:left="105" w:right="124"/>
              <w:jc w:val="both"/>
              <w:rPr>
                <w:b/>
              </w:rPr>
            </w:pPr>
            <w:r w:rsidRPr="005669CE">
              <w:rPr>
                <w:b/>
                <w:spacing w:val="-2"/>
              </w:rPr>
              <w:t xml:space="preserve">Number </w:t>
            </w:r>
            <w:r w:rsidRPr="005669CE">
              <w:rPr>
                <w:b/>
              </w:rPr>
              <w:t>of eggs</w:t>
            </w:r>
          </w:p>
        </w:tc>
        <w:tc>
          <w:tcPr>
            <w:tcW w:w="1689" w:type="pct"/>
          </w:tcPr>
          <w:p w14:paraId="0492189C" w14:textId="77777777" w:rsidR="003D63E4" w:rsidRPr="005669CE" w:rsidRDefault="003D63E4" w:rsidP="00CE74C2">
            <w:pPr>
              <w:pStyle w:val="TableParagraph"/>
              <w:spacing w:line="268" w:lineRule="exact"/>
              <w:ind w:left="104"/>
              <w:jc w:val="both"/>
              <w:rPr>
                <w:b/>
              </w:rPr>
            </w:pPr>
            <w:r w:rsidRPr="005669CE">
              <w:rPr>
                <w:b/>
                <w:spacing w:val="-2"/>
              </w:rPr>
              <w:t>Notes</w:t>
            </w:r>
          </w:p>
        </w:tc>
      </w:tr>
      <w:tr w:rsidR="003D63E4" w:rsidRPr="005669CE" w14:paraId="582F43E0" w14:textId="77777777" w:rsidTr="00784BFC">
        <w:trPr>
          <w:trHeight w:val="537"/>
        </w:trPr>
        <w:tc>
          <w:tcPr>
            <w:tcW w:w="162" w:type="pct"/>
            <w:vAlign w:val="center"/>
          </w:tcPr>
          <w:p w14:paraId="2D72D564" w14:textId="77777777" w:rsidR="003D63E4" w:rsidRPr="005669CE" w:rsidRDefault="003D63E4" w:rsidP="00784BFC">
            <w:pPr>
              <w:pStyle w:val="TableParagraph"/>
              <w:spacing w:line="268" w:lineRule="exact"/>
              <w:ind w:left="9" w:right="111"/>
            </w:pPr>
            <w:r w:rsidRPr="005669CE">
              <w:rPr>
                <w:spacing w:val="-10"/>
              </w:rPr>
              <w:t>1</w:t>
            </w:r>
          </w:p>
        </w:tc>
        <w:tc>
          <w:tcPr>
            <w:tcW w:w="1311" w:type="pct"/>
            <w:vAlign w:val="center"/>
          </w:tcPr>
          <w:p w14:paraId="6F9B83B2" w14:textId="425884F9" w:rsidR="003D63E4" w:rsidRPr="005669CE" w:rsidRDefault="009A3979" w:rsidP="008B3178">
            <w:pPr>
              <w:pStyle w:val="TableParagraph"/>
              <w:rPr>
                <w:rFonts w:ascii="Times New Roman"/>
              </w:rPr>
            </w:pPr>
            <w:r w:rsidRPr="005669CE">
              <w:rPr>
                <w:rFonts w:ascii="Verdana" w:hAnsi="Verdana"/>
                <w:color w:val="808080"/>
                <w:sz w:val="21"/>
                <w:szCs w:val="21"/>
              </w:rPr>
              <w:t>|__|__|__|__|__|__|__|</w:t>
            </w:r>
          </w:p>
        </w:tc>
        <w:tc>
          <w:tcPr>
            <w:tcW w:w="872" w:type="pct"/>
          </w:tcPr>
          <w:p w14:paraId="2971282F" w14:textId="7486BA07" w:rsidR="003D63E4" w:rsidRPr="005669CE" w:rsidRDefault="003D63E4" w:rsidP="00CE74C2">
            <w:pPr>
              <w:pStyle w:val="TableParagraph"/>
              <w:jc w:val="both"/>
              <w:rPr>
                <w:rFonts w:ascii="Times New Roman"/>
              </w:rPr>
            </w:pPr>
          </w:p>
        </w:tc>
        <w:tc>
          <w:tcPr>
            <w:tcW w:w="481" w:type="pct"/>
          </w:tcPr>
          <w:p w14:paraId="751F5828" w14:textId="77777777" w:rsidR="003D63E4" w:rsidRPr="005669CE" w:rsidRDefault="003D63E4" w:rsidP="00CE74C2">
            <w:pPr>
              <w:pStyle w:val="TableParagraph"/>
              <w:jc w:val="both"/>
              <w:rPr>
                <w:rFonts w:ascii="Times New Roman"/>
              </w:rPr>
            </w:pPr>
          </w:p>
        </w:tc>
        <w:tc>
          <w:tcPr>
            <w:tcW w:w="484" w:type="pct"/>
          </w:tcPr>
          <w:p w14:paraId="4E85E281" w14:textId="77777777" w:rsidR="003D63E4" w:rsidRPr="005669CE" w:rsidRDefault="003D63E4" w:rsidP="00CE74C2">
            <w:pPr>
              <w:pStyle w:val="TableParagraph"/>
              <w:jc w:val="both"/>
              <w:rPr>
                <w:rFonts w:ascii="Times New Roman"/>
              </w:rPr>
            </w:pPr>
          </w:p>
        </w:tc>
        <w:tc>
          <w:tcPr>
            <w:tcW w:w="1689" w:type="pct"/>
          </w:tcPr>
          <w:p w14:paraId="014F3EF7" w14:textId="77777777" w:rsidR="003D63E4" w:rsidRPr="005669CE" w:rsidRDefault="003D63E4" w:rsidP="00CE74C2">
            <w:pPr>
              <w:pStyle w:val="TableParagraph"/>
              <w:jc w:val="both"/>
              <w:rPr>
                <w:rFonts w:ascii="Times New Roman"/>
              </w:rPr>
            </w:pPr>
          </w:p>
        </w:tc>
      </w:tr>
      <w:tr w:rsidR="008B3178" w:rsidRPr="005669CE" w14:paraId="4F986B68" w14:textId="77777777" w:rsidTr="00784BFC">
        <w:trPr>
          <w:trHeight w:val="537"/>
        </w:trPr>
        <w:tc>
          <w:tcPr>
            <w:tcW w:w="162" w:type="pct"/>
            <w:vAlign w:val="center"/>
          </w:tcPr>
          <w:p w14:paraId="284BC06B" w14:textId="77777777" w:rsidR="008B3178" w:rsidRPr="005669CE" w:rsidRDefault="008B3178" w:rsidP="00784BFC">
            <w:pPr>
              <w:pStyle w:val="TableParagraph"/>
              <w:spacing w:line="268" w:lineRule="exact"/>
              <w:ind w:left="9" w:right="111"/>
            </w:pPr>
            <w:r w:rsidRPr="005669CE">
              <w:rPr>
                <w:spacing w:val="-10"/>
              </w:rPr>
              <w:t>2</w:t>
            </w:r>
          </w:p>
        </w:tc>
        <w:tc>
          <w:tcPr>
            <w:tcW w:w="1311" w:type="pct"/>
            <w:vAlign w:val="center"/>
          </w:tcPr>
          <w:p w14:paraId="16AF17B9" w14:textId="317B6D7B" w:rsidR="008B3178" w:rsidRPr="005669CE" w:rsidRDefault="008B3178" w:rsidP="008B3178">
            <w:pPr>
              <w:pStyle w:val="TableParagraph"/>
              <w:rPr>
                <w:rFonts w:ascii="Times New Roman"/>
              </w:rPr>
            </w:pPr>
            <w:r w:rsidRPr="005669CE">
              <w:rPr>
                <w:rFonts w:ascii="Verdana" w:hAnsi="Verdana"/>
                <w:color w:val="808080"/>
                <w:sz w:val="21"/>
                <w:szCs w:val="21"/>
              </w:rPr>
              <w:t>|__|__|__|__|__|__|__|</w:t>
            </w:r>
          </w:p>
        </w:tc>
        <w:tc>
          <w:tcPr>
            <w:tcW w:w="872" w:type="pct"/>
          </w:tcPr>
          <w:p w14:paraId="7D219837" w14:textId="199C27C9" w:rsidR="008B3178" w:rsidRPr="005669CE" w:rsidRDefault="008B3178" w:rsidP="008B3178">
            <w:pPr>
              <w:pStyle w:val="TableParagraph"/>
              <w:jc w:val="both"/>
              <w:rPr>
                <w:rFonts w:ascii="Times New Roman"/>
              </w:rPr>
            </w:pPr>
          </w:p>
        </w:tc>
        <w:tc>
          <w:tcPr>
            <w:tcW w:w="481" w:type="pct"/>
          </w:tcPr>
          <w:p w14:paraId="0CD983E6" w14:textId="77777777" w:rsidR="008B3178" w:rsidRPr="005669CE" w:rsidRDefault="008B3178" w:rsidP="008B3178">
            <w:pPr>
              <w:pStyle w:val="TableParagraph"/>
              <w:jc w:val="both"/>
              <w:rPr>
                <w:rFonts w:ascii="Times New Roman"/>
              </w:rPr>
            </w:pPr>
          </w:p>
        </w:tc>
        <w:tc>
          <w:tcPr>
            <w:tcW w:w="484" w:type="pct"/>
          </w:tcPr>
          <w:p w14:paraId="0FA5C33C" w14:textId="77777777" w:rsidR="008B3178" w:rsidRPr="005669CE" w:rsidRDefault="008B3178" w:rsidP="008B3178">
            <w:pPr>
              <w:pStyle w:val="TableParagraph"/>
              <w:jc w:val="both"/>
              <w:rPr>
                <w:rFonts w:ascii="Times New Roman"/>
              </w:rPr>
            </w:pPr>
          </w:p>
        </w:tc>
        <w:tc>
          <w:tcPr>
            <w:tcW w:w="1689" w:type="pct"/>
          </w:tcPr>
          <w:p w14:paraId="653F7C82" w14:textId="77777777" w:rsidR="008B3178" w:rsidRPr="005669CE" w:rsidRDefault="008B3178" w:rsidP="008B3178">
            <w:pPr>
              <w:pStyle w:val="TableParagraph"/>
              <w:jc w:val="both"/>
              <w:rPr>
                <w:rFonts w:ascii="Times New Roman"/>
              </w:rPr>
            </w:pPr>
          </w:p>
        </w:tc>
      </w:tr>
      <w:tr w:rsidR="008B3178" w:rsidRPr="005669CE" w14:paraId="1396E839" w14:textId="77777777" w:rsidTr="00784BFC">
        <w:trPr>
          <w:trHeight w:val="537"/>
        </w:trPr>
        <w:tc>
          <w:tcPr>
            <w:tcW w:w="162" w:type="pct"/>
            <w:vAlign w:val="center"/>
          </w:tcPr>
          <w:p w14:paraId="255D4901" w14:textId="77777777" w:rsidR="008B3178" w:rsidRPr="005669CE" w:rsidRDefault="008B3178" w:rsidP="00784BFC">
            <w:pPr>
              <w:pStyle w:val="TableParagraph"/>
              <w:spacing w:line="268" w:lineRule="exact"/>
              <w:ind w:left="9" w:right="111"/>
            </w:pPr>
            <w:r w:rsidRPr="005669CE">
              <w:rPr>
                <w:spacing w:val="-10"/>
              </w:rPr>
              <w:t>3</w:t>
            </w:r>
          </w:p>
        </w:tc>
        <w:tc>
          <w:tcPr>
            <w:tcW w:w="1311" w:type="pct"/>
            <w:vAlign w:val="center"/>
          </w:tcPr>
          <w:p w14:paraId="7475CF87" w14:textId="6723D9A7" w:rsidR="008B3178" w:rsidRPr="005669CE" w:rsidRDefault="008B3178" w:rsidP="008B3178">
            <w:pPr>
              <w:pStyle w:val="TableParagraph"/>
              <w:rPr>
                <w:rFonts w:ascii="Times New Roman"/>
              </w:rPr>
            </w:pPr>
            <w:r w:rsidRPr="005669CE">
              <w:rPr>
                <w:rFonts w:ascii="Verdana" w:hAnsi="Verdana"/>
                <w:color w:val="808080"/>
                <w:sz w:val="21"/>
                <w:szCs w:val="21"/>
              </w:rPr>
              <w:t>|__|__|__|__|__|__|__|</w:t>
            </w:r>
          </w:p>
        </w:tc>
        <w:tc>
          <w:tcPr>
            <w:tcW w:w="872" w:type="pct"/>
          </w:tcPr>
          <w:p w14:paraId="06C66523" w14:textId="63A60E0C" w:rsidR="008B3178" w:rsidRPr="005669CE" w:rsidRDefault="008B3178" w:rsidP="008B3178">
            <w:pPr>
              <w:pStyle w:val="TableParagraph"/>
              <w:jc w:val="both"/>
              <w:rPr>
                <w:rFonts w:ascii="Times New Roman"/>
              </w:rPr>
            </w:pPr>
          </w:p>
        </w:tc>
        <w:tc>
          <w:tcPr>
            <w:tcW w:w="481" w:type="pct"/>
          </w:tcPr>
          <w:p w14:paraId="0422A4EB" w14:textId="77777777" w:rsidR="008B3178" w:rsidRPr="005669CE" w:rsidRDefault="008B3178" w:rsidP="008B3178">
            <w:pPr>
              <w:pStyle w:val="TableParagraph"/>
              <w:jc w:val="both"/>
              <w:rPr>
                <w:rFonts w:ascii="Times New Roman"/>
              </w:rPr>
            </w:pPr>
          </w:p>
        </w:tc>
        <w:tc>
          <w:tcPr>
            <w:tcW w:w="484" w:type="pct"/>
          </w:tcPr>
          <w:p w14:paraId="401D7D80" w14:textId="77777777" w:rsidR="008B3178" w:rsidRPr="005669CE" w:rsidRDefault="008B3178" w:rsidP="008B3178">
            <w:pPr>
              <w:pStyle w:val="TableParagraph"/>
              <w:jc w:val="both"/>
              <w:rPr>
                <w:rFonts w:ascii="Times New Roman"/>
              </w:rPr>
            </w:pPr>
          </w:p>
        </w:tc>
        <w:tc>
          <w:tcPr>
            <w:tcW w:w="1689" w:type="pct"/>
          </w:tcPr>
          <w:p w14:paraId="46645ED5" w14:textId="77777777" w:rsidR="008B3178" w:rsidRPr="005669CE" w:rsidRDefault="008B3178" w:rsidP="008B3178">
            <w:pPr>
              <w:pStyle w:val="TableParagraph"/>
              <w:jc w:val="both"/>
              <w:rPr>
                <w:rFonts w:ascii="Times New Roman"/>
              </w:rPr>
            </w:pPr>
          </w:p>
        </w:tc>
      </w:tr>
      <w:tr w:rsidR="008B3178" w:rsidRPr="005669CE" w14:paraId="4D877A89" w14:textId="77777777" w:rsidTr="00784BFC">
        <w:trPr>
          <w:trHeight w:val="537"/>
        </w:trPr>
        <w:tc>
          <w:tcPr>
            <w:tcW w:w="162" w:type="pct"/>
            <w:vAlign w:val="center"/>
          </w:tcPr>
          <w:p w14:paraId="1F579A31" w14:textId="77777777" w:rsidR="008B3178" w:rsidRPr="005669CE" w:rsidRDefault="008B3178" w:rsidP="00784BFC">
            <w:pPr>
              <w:pStyle w:val="TableParagraph"/>
              <w:spacing w:line="268" w:lineRule="exact"/>
              <w:ind w:left="9" w:right="111"/>
            </w:pPr>
            <w:r w:rsidRPr="005669CE">
              <w:rPr>
                <w:spacing w:val="-10"/>
              </w:rPr>
              <w:t>4</w:t>
            </w:r>
          </w:p>
        </w:tc>
        <w:tc>
          <w:tcPr>
            <w:tcW w:w="1311" w:type="pct"/>
            <w:vAlign w:val="center"/>
          </w:tcPr>
          <w:p w14:paraId="2924868A" w14:textId="6561D0EE" w:rsidR="008B3178" w:rsidRPr="005669CE" w:rsidRDefault="008B3178" w:rsidP="008B3178">
            <w:pPr>
              <w:pStyle w:val="TableParagraph"/>
              <w:rPr>
                <w:rFonts w:ascii="Times New Roman"/>
              </w:rPr>
            </w:pPr>
            <w:r w:rsidRPr="005669CE">
              <w:rPr>
                <w:rFonts w:ascii="Verdana" w:hAnsi="Verdana"/>
                <w:color w:val="808080"/>
                <w:sz w:val="21"/>
                <w:szCs w:val="21"/>
              </w:rPr>
              <w:t>|__|__|__|__|__|__|__|</w:t>
            </w:r>
          </w:p>
        </w:tc>
        <w:tc>
          <w:tcPr>
            <w:tcW w:w="872" w:type="pct"/>
          </w:tcPr>
          <w:p w14:paraId="7EC30836" w14:textId="6C7394E8" w:rsidR="008B3178" w:rsidRPr="005669CE" w:rsidRDefault="008B3178" w:rsidP="008B3178">
            <w:pPr>
              <w:pStyle w:val="TableParagraph"/>
              <w:jc w:val="both"/>
              <w:rPr>
                <w:rFonts w:ascii="Times New Roman"/>
              </w:rPr>
            </w:pPr>
          </w:p>
        </w:tc>
        <w:tc>
          <w:tcPr>
            <w:tcW w:w="481" w:type="pct"/>
          </w:tcPr>
          <w:p w14:paraId="1B1F0B96" w14:textId="77777777" w:rsidR="008B3178" w:rsidRPr="005669CE" w:rsidRDefault="008B3178" w:rsidP="008B3178">
            <w:pPr>
              <w:pStyle w:val="TableParagraph"/>
              <w:jc w:val="both"/>
              <w:rPr>
                <w:rFonts w:ascii="Times New Roman"/>
              </w:rPr>
            </w:pPr>
          </w:p>
        </w:tc>
        <w:tc>
          <w:tcPr>
            <w:tcW w:w="484" w:type="pct"/>
          </w:tcPr>
          <w:p w14:paraId="110C38A9" w14:textId="77777777" w:rsidR="008B3178" w:rsidRPr="005669CE" w:rsidRDefault="008B3178" w:rsidP="008B3178">
            <w:pPr>
              <w:pStyle w:val="TableParagraph"/>
              <w:jc w:val="both"/>
              <w:rPr>
                <w:rFonts w:ascii="Times New Roman"/>
              </w:rPr>
            </w:pPr>
          </w:p>
        </w:tc>
        <w:tc>
          <w:tcPr>
            <w:tcW w:w="1689" w:type="pct"/>
          </w:tcPr>
          <w:p w14:paraId="1CE66398" w14:textId="77777777" w:rsidR="008B3178" w:rsidRPr="005669CE" w:rsidRDefault="008B3178" w:rsidP="008B3178">
            <w:pPr>
              <w:pStyle w:val="TableParagraph"/>
              <w:jc w:val="both"/>
              <w:rPr>
                <w:rFonts w:ascii="Times New Roman"/>
              </w:rPr>
            </w:pPr>
          </w:p>
        </w:tc>
      </w:tr>
      <w:tr w:rsidR="008B3178" w:rsidRPr="005669CE" w14:paraId="6F7854DA" w14:textId="77777777" w:rsidTr="00784BFC">
        <w:trPr>
          <w:trHeight w:val="537"/>
        </w:trPr>
        <w:tc>
          <w:tcPr>
            <w:tcW w:w="162" w:type="pct"/>
            <w:vAlign w:val="center"/>
          </w:tcPr>
          <w:p w14:paraId="6174BC13" w14:textId="77777777" w:rsidR="008B3178" w:rsidRPr="005669CE" w:rsidRDefault="008B3178" w:rsidP="00784BFC">
            <w:pPr>
              <w:pStyle w:val="TableParagraph"/>
              <w:spacing w:line="268" w:lineRule="exact"/>
              <w:ind w:left="9" w:right="111"/>
            </w:pPr>
            <w:r w:rsidRPr="005669CE">
              <w:rPr>
                <w:spacing w:val="-10"/>
              </w:rPr>
              <w:t>5</w:t>
            </w:r>
          </w:p>
        </w:tc>
        <w:tc>
          <w:tcPr>
            <w:tcW w:w="1311" w:type="pct"/>
            <w:vAlign w:val="center"/>
          </w:tcPr>
          <w:p w14:paraId="2E88108B" w14:textId="74991E90" w:rsidR="008B3178" w:rsidRPr="005669CE" w:rsidRDefault="008B3178" w:rsidP="008B3178">
            <w:pPr>
              <w:pStyle w:val="TableParagraph"/>
              <w:rPr>
                <w:rFonts w:ascii="Times New Roman"/>
              </w:rPr>
            </w:pPr>
            <w:r w:rsidRPr="005669CE">
              <w:rPr>
                <w:rFonts w:ascii="Verdana" w:hAnsi="Verdana"/>
                <w:color w:val="808080"/>
                <w:sz w:val="21"/>
                <w:szCs w:val="21"/>
              </w:rPr>
              <w:t>|__|__|__|__|__|__|__|</w:t>
            </w:r>
          </w:p>
        </w:tc>
        <w:tc>
          <w:tcPr>
            <w:tcW w:w="872" w:type="pct"/>
          </w:tcPr>
          <w:p w14:paraId="56600ABB" w14:textId="153F0AA5" w:rsidR="008B3178" w:rsidRPr="005669CE" w:rsidRDefault="008B3178" w:rsidP="008B3178">
            <w:pPr>
              <w:pStyle w:val="TableParagraph"/>
              <w:jc w:val="both"/>
              <w:rPr>
                <w:rFonts w:ascii="Times New Roman"/>
              </w:rPr>
            </w:pPr>
          </w:p>
        </w:tc>
        <w:tc>
          <w:tcPr>
            <w:tcW w:w="481" w:type="pct"/>
          </w:tcPr>
          <w:p w14:paraId="3D887C01" w14:textId="77777777" w:rsidR="008B3178" w:rsidRPr="005669CE" w:rsidRDefault="008B3178" w:rsidP="008B3178">
            <w:pPr>
              <w:pStyle w:val="TableParagraph"/>
              <w:jc w:val="both"/>
              <w:rPr>
                <w:rFonts w:ascii="Times New Roman"/>
              </w:rPr>
            </w:pPr>
          </w:p>
        </w:tc>
        <w:tc>
          <w:tcPr>
            <w:tcW w:w="484" w:type="pct"/>
          </w:tcPr>
          <w:p w14:paraId="380A048F" w14:textId="77777777" w:rsidR="008B3178" w:rsidRPr="005669CE" w:rsidRDefault="008B3178" w:rsidP="008B3178">
            <w:pPr>
              <w:pStyle w:val="TableParagraph"/>
              <w:jc w:val="both"/>
              <w:rPr>
                <w:rFonts w:ascii="Times New Roman"/>
              </w:rPr>
            </w:pPr>
          </w:p>
        </w:tc>
        <w:tc>
          <w:tcPr>
            <w:tcW w:w="1689" w:type="pct"/>
          </w:tcPr>
          <w:p w14:paraId="735DC5C0" w14:textId="77777777" w:rsidR="008B3178" w:rsidRPr="005669CE" w:rsidRDefault="008B3178" w:rsidP="008B3178">
            <w:pPr>
              <w:pStyle w:val="TableParagraph"/>
              <w:jc w:val="both"/>
              <w:rPr>
                <w:rFonts w:ascii="Times New Roman"/>
              </w:rPr>
            </w:pPr>
          </w:p>
        </w:tc>
      </w:tr>
      <w:tr w:rsidR="008B3178" w:rsidRPr="005669CE" w14:paraId="4E0C2C4D" w14:textId="77777777" w:rsidTr="00784BFC">
        <w:trPr>
          <w:trHeight w:val="537"/>
        </w:trPr>
        <w:tc>
          <w:tcPr>
            <w:tcW w:w="162" w:type="pct"/>
            <w:vAlign w:val="center"/>
          </w:tcPr>
          <w:p w14:paraId="765C2401" w14:textId="77777777" w:rsidR="008B3178" w:rsidRPr="005669CE" w:rsidRDefault="008B3178" w:rsidP="00784BFC">
            <w:pPr>
              <w:pStyle w:val="TableParagraph"/>
              <w:spacing w:line="268" w:lineRule="exact"/>
              <w:ind w:left="9" w:right="111"/>
            </w:pPr>
            <w:r w:rsidRPr="005669CE">
              <w:rPr>
                <w:spacing w:val="-10"/>
              </w:rPr>
              <w:t>6</w:t>
            </w:r>
          </w:p>
        </w:tc>
        <w:tc>
          <w:tcPr>
            <w:tcW w:w="1311" w:type="pct"/>
            <w:vAlign w:val="center"/>
          </w:tcPr>
          <w:p w14:paraId="69E99096" w14:textId="31366DEE" w:rsidR="008B3178" w:rsidRPr="005669CE" w:rsidRDefault="008B3178" w:rsidP="008B3178">
            <w:pPr>
              <w:pStyle w:val="TableParagraph"/>
              <w:rPr>
                <w:rFonts w:ascii="Times New Roman"/>
              </w:rPr>
            </w:pPr>
            <w:r w:rsidRPr="005669CE">
              <w:rPr>
                <w:rFonts w:ascii="Verdana" w:hAnsi="Verdana"/>
                <w:color w:val="808080"/>
                <w:sz w:val="21"/>
                <w:szCs w:val="21"/>
              </w:rPr>
              <w:t>|__|__|__|__|__|__|__|</w:t>
            </w:r>
          </w:p>
        </w:tc>
        <w:tc>
          <w:tcPr>
            <w:tcW w:w="872" w:type="pct"/>
          </w:tcPr>
          <w:p w14:paraId="47DE4175" w14:textId="758AD3BB" w:rsidR="008B3178" w:rsidRPr="005669CE" w:rsidRDefault="008B3178" w:rsidP="008B3178">
            <w:pPr>
              <w:pStyle w:val="TableParagraph"/>
              <w:jc w:val="both"/>
              <w:rPr>
                <w:rFonts w:ascii="Times New Roman"/>
              </w:rPr>
            </w:pPr>
          </w:p>
        </w:tc>
        <w:tc>
          <w:tcPr>
            <w:tcW w:w="481" w:type="pct"/>
          </w:tcPr>
          <w:p w14:paraId="34821287" w14:textId="77777777" w:rsidR="008B3178" w:rsidRPr="005669CE" w:rsidRDefault="008B3178" w:rsidP="008B3178">
            <w:pPr>
              <w:pStyle w:val="TableParagraph"/>
              <w:jc w:val="both"/>
              <w:rPr>
                <w:rFonts w:ascii="Times New Roman"/>
              </w:rPr>
            </w:pPr>
          </w:p>
        </w:tc>
        <w:tc>
          <w:tcPr>
            <w:tcW w:w="484" w:type="pct"/>
          </w:tcPr>
          <w:p w14:paraId="7D0D8388" w14:textId="77777777" w:rsidR="008B3178" w:rsidRPr="005669CE" w:rsidRDefault="008B3178" w:rsidP="008B3178">
            <w:pPr>
              <w:pStyle w:val="TableParagraph"/>
              <w:jc w:val="both"/>
              <w:rPr>
                <w:rFonts w:ascii="Times New Roman"/>
              </w:rPr>
            </w:pPr>
          </w:p>
        </w:tc>
        <w:tc>
          <w:tcPr>
            <w:tcW w:w="1689" w:type="pct"/>
          </w:tcPr>
          <w:p w14:paraId="0A7BE4FB" w14:textId="77777777" w:rsidR="008B3178" w:rsidRPr="005669CE" w:rsidRDefault="008B3178" w:rsidP="008B3178">
            <w:pPr>
              <w:pStyle w:val="TableParagraph"/>
              <w:jc w:val="both"/>
              <w:rPr>
                <w:rFonts w:ascii="Times New Roman"/>
              </w:rPr>
            </w:pPr>
          </w:p>
        </w:tc>
      </w:tr>
      <w:tr w:rsidR="008B3178" w:rsidRPr="005669CE" w14:paraId="6ADD7C80" w14:textId="77777777" w:rsidTr="00784BFC">
        <w:trPr>
          <w:trHeight w:val="537"/>
        </w:trPr>
        <w:tc>
          <w:tcPr>
            <w:tcW w:w="162" w:type="pct"/>
            <w:vAlign w:val="center"/>
          </w:tcPr>
          <w:p w14:paraId="440C6BE0" w14:textId="77777777" w:rsidR="008B3178" w:rsidRPr="005669CE" w:rsidRDefault="008B3178" w:rsidP="00784BFC">
            <w:pPr>
              <w:pStyle w:val="TableParagraph"/>
              <w:spacing w:line="268" w:lineRule="exact"/>
              <w:ind w:left="9" w:right="111"/>
            </w:pPr>
            <w:r w:rsidRPr="005669CE">
              <w:rPr>
                <w:spacing w:val="-10"/>
              </w:rPr>
              <w:t>7</w:t>
            </w:r>
          </w:p>
        </w:tc>
        <w:tc>
          <w:tcPr>
            <w:tcW w:w="1311" w:type="pct"/>
            <w:vAlign w:val="center"/>
          </w:tcPr>
          <w:p w14:paraId="43DBD617" w14:textId="1024016E" w:rsidR="008B3178" w:rsidRPr="005669CE" w:rsidRDefault="008B3178" w:rsidP="008B3178">
            <w:pPr>
              <w:pStyle w:val="TableParagraph"/>
              <w:rPr>
                <w:rFonts w:ascii="Times New Roman"/>
              </w:rPr>
            </w:pPr>
            <w:r w:rsidRPr="005669CE">
              <w:rPr>
                <w:rFonts w:ascii="Verdana" w:hAnsi="Verdana"/>
                <w:color w:val="808080"/>
                <w:sz w:val="21"/>
                <w:szCs w:val="21"/>
              </w:rPr>
              <w:t>|__|__|__|__|__|__|__|</w:t>
            </w:r>
          </w:p>
        </w:tc>
        <w:tc>
          <w:tcPr>
            <w:tcW w:w="872" w:type="pct"/>
          </w:tcPr>
          <w:p w14:paraId="2B934B6A" w14:textId="42D36BD0" w:rsidR="008B3178" w:rsidRPr="005669CE" w:rsidRDefault="008B3178" w:rsidP="008B3178">
            <w:pPr>
              <w:pStyle w:val="TableParagraph"/>
              <w:jc w:val="both"/>
              <w:rPr>
                <w:rFonts w:ascii="Times New Roman"/>
              </w:rPr>
            </w:pPr>
          </w:p>
        </w:tc>
        <w:tc>
          <w:tcPr>
            <w:tcW w:w="481" w:type="pct"/>
          </w:tcPr>
          <w:p w14:paraId="4CC0EF95" w14:textId="77777777" w:rsidR="008B3178" w:rsidRPr="005669CE" w:rsidRDefault="008B3178" w:rsidP="008B3178">
            <w:pPr>
              <w:pStyle w:val="TableParagraph"/>
              <w:jc w:val="both"/>
              <w:rPr>
                <w:rFonts w:ascii="Times New Roman"/>
              </w:rPr>
            </w:pPr>
          </w:p>
        </w:tc>
        <w:tc>
          <w:tcPr>
            <w:tcW w:w="484" w:type="pct"/>
          </w:tcPr>
          <w:p w14:paraId="20B40B4F" w14:textId="77777777" w:rsidR="008B3178" w:rsidRPr="005669CE" w:rsidRDefault="008B3178" w:rsidP="008B3178">
            <w:pPr>
              <w:pStyle w:val="TableParagraph"/>
              <w:jc w:val="both"/>
              <w:rPr>
                <w:rFonts w:ascii="Times New Roman"/>
              </w:rPr>
            </w:pPr>
          </w:p>
        </w:tc>
        <w:tc>
          <w:tcPr>
            <w:tcW w:w="1689" w:type="pct"/>
          </w:tcPr>
          <w:p w14:paraId="3622A9EB" w14:textId="77777777" w:rsidR="008B3178" w:rsidRPr="005669CE" w:rsidRDefault="008B3178" w:rsidP="008B3178">
            <w:pPr>
              <w:pStyle w:val="TableParagraph"/>
              <w:jc w:val="both"/>
              <w:rPr>
                <w:rFonts w:ascii="Times New Roman"/>
              </w:rPr>
            </w:pPr>
          </w:p>
        </w:tc>
      </w:tr>
      <w:tr w:rsidR="008B3178" w:rsidRPr="005669CE" w14:paraId="6DA10F2D" w14:textId="77777777" w:rsidTr="00784BFC">
        <w:trPr>
          <w:trHeight w:val="537"/>
        </w:trPr>
        <w:tc>
          <w:tcPr>
            <w:tcW w:w="162" w:type="pct"/>
            <w:vAlign w:val="center"/>
          </w:tcPr>
          <w:p w14:paraId="4DFE3C6D" w14:textId="77777777" w:rsidR="008B3178" w:rsidRPr="005669CE" w:rsidRDefault="008B3178" w:rsidP="00784BFC">
            <w:pPr>
              <w:pStyle w:val="TableParagraph"/>
              <w:spacing w:line="268" w:lineRule="exact"/>
              <w:ind w:left="9" w:right="111"/>
            </w:pPr>
            <w:r w:rsidRPr="005669CE">
              <w:rPr>
                <w:spacing w:val="-10"/>
              </w:rPr>
              <w:t>8</w:t>
            </w:r>
          </w:p>
        </w:tc>
        <w:tc>
          <w:tcPr>
            <w:tcW w:w="1311" w:type="pct"/>
            <w:vAlign w:val="center"/>
          </w:tcPr>
          <w:p w14:paraId="761E884E" w14:textId="505794C1" w:rsidR="008B3178" w:rsidRPr="005669CE" w:rsidRDefault="008B3178" w:rsidP="008B3178">
            <w:pPr>
              <w:pStyle w:val="TableParagraph"/>
              <w:rPr>
                <w:rFonts w:ascii="Times New Roman"/>
              </w:rPr>
            </w:pPr>
            <w:r w:rsidRPr="005669CE">
              <w:rPr>
                <w:rFonts w:ascii="Verdana" w:hAnsi="Verdana"/>
                <w:color w:val="808080"/>
                <w:sz w:val="21"/>
                <w:szCs w:val="21"/>
              </w:rPr>
              <w:t>|__|__|__|__|__|__|__|</w:t>
            </w:r>
          </w:p>
        </w:tc>
        <w:tc>
          <w:tcPr>
            <w:tcW w:w="872" w:type="pct"/>
          </w:tcPr>
          <w:p w14:paraId="2D60FA3D" w14:textId="12DE52E3" w:rsidR="008B3178" w:rsidRPr="005669CE" w:rsidRDefault="008B3178" w:rsidP="008B3178">
            <w:pPr>
              <w:pStyle w:val="TableParagraph"/>
              <w:jc w:val="both"/>
              <w:rPr>
                <w:rFonts w:ascii="Times New Roman"/>
              </w:rPr>
            </w:pPr>
          </w:p>
        </w:tc>
        <w:tc>
          <w:tcPr>
            <w:tcW w:w="481" w:type="pct"/>
          </w:tcPr>
          <w:p w14:paraId="7C6CCB6D" w14:textId="77777777" w:rsidR="008B3178" w:rsidRPr="005669CE" w:rsidRDefault="008B3178" w:rsidP="008B3178">
            <w:pPr>
              <w:pStyle w:val="TableParagraph"/>
              <w:jc w:val="both"/>
              <w:rPr>
                <w:rFonts w:ascii="Times New Roman"/>
              </w:rPr>
            </w:pPr>
          </w:p>
        </w:tc>
        <w:tc>
          <w:tcPr>
            <w:tcW w:w="484" w:type="pct"/>
          </w:tcPr>
          <w:p w14:paraId="74C5098F" w14:textId="77777777" w:rsidR="008B3178" w:rsidRPr="005669CE" w:rsidRDefault="008B3178" w:rsidP="008B3178">
            <w:pPr>
              <w:pStyle w:val="TableParagraph"/>
              <w:jc w:val="both"/>
              <w:rPr>
                <w:rFonts w:ascii="Times New Roman"/>
              </w:rPr>
            </w:pPr>
          </w:p>
        </w:tc>
        <w:tc>
          <w:tcPr>
            <w:tcW w:w="1689" w:type="pct"/>
          </w:tcPr>
          <w:p w14:paraId="460CA19E" w14:textId="77777777" w:rsidR="008B3178" w:rsidRPr="005669CE" w:rsidRDefault="008B3178" w:rsidP="008B3178">
            <w:pPr>
              <w:pStyle w:val="TableParagraph"/>
              <w:jc w:val="both"/>
              <w:rPr>
                <w:rFonts w:ascii="Times New Roman"/>
              </w:rPr>
            </w:pPr>
          </w:p>
        </w:tc>
      </w:tr>
      <w:tr w:rsidR="008B3178" w:rsidRPr="005669CE" w14:paraId="3584A441" w14:textId="77777777" w:rsidTr="00784BFC">
        <w:trPr>
          <w:trHeight w:val="537"/>
        </w:trPr>
        <w:tc>
          <w:tcPr>
            <w:tcW w:w="162" w:type="pct"/>
            <w:vAlign w:val="center"/>
          </w:tcPr>
          <w:p w14:paraId="56D016F3" w14:textId="77777777" w:rsidR="008B3178" w:rsidRPr="005669CE" w:rsidRDefault="008B3178" w:rsidP="00784BFC">
            <w:pPr>
              <w:pStyle w:val="TableParagraph"/>
              <w:spacing w:line="268" w:lineRule="exact"/>
              <w:ind w:left="9" w:right="111"/>
            </w:pPr>
            <w:r w:rsidRPr="005669CE">
              <w:rPr>
                <w:spacing w:val="-10"/>
              </w:rPr>
              <w:t>9</w:t>
            </w:r>
          </w:p>
        </w:tc>
        <w:tc>
          <w:tcPr>
            <w:tcW w:w="1311" w:type="pct"/>
            <w:vAlign w:val="center"/>
          </w:tcPr>
          <w:p w14:paraId="45D247B5" w14:textId="4AF28801" w:rsidR="008B3178" w:rsidRPr="005669CE" w:rsidRDefault="008B3178" w:rsidP="008B3178">
            <w:pPr>
              <w:pStyle w:val="TableParagraph"/>
              <w:rPr>
                <w:rFonts w:ascii="Times New Roman"/>
              </w:rPr>
            </w:pPr>
            <w:r w:rsidRPr="005669CE">
              <w:rPr>
                <w:rFonts w:ascii="Verdana" w:hAnsi="Verdana"/>
                <w:color w:val="808080"/>
                <w:sz w:val="21"/>
                <w:szCs w:val="21"/>
              </w:rPr>
              <w:t>|__|__|__|__|__|__|__|</w:t>
            </w:r>
          </w:p>
        </w:tc>
        <w:tc>
          <w:tcPr>
            <w:tcW w:w="872" w:type="pct"/>
          </w:tcPr>
          <w:p w14:paraId="080D4DCF" w14:textId="78468E69" w:rsidR="008B3178" w:rsidRPr="005669CE" w:rsidRDefault="008B3178" w:rsidP="008B3178">
            <w:pPr>
              <w:pStyle w:val="TableParagraph"/>
              <w:jc w:val="both"/>
              <w:rPr>
                <w:rFonts w:ascii="Times New Roman"/>
              </w:rPr>
            </w:pPr>
          </w:p>
        </w:tc>
        <w:tc>
          <w:tcPr>
            <w:tcW w:w="481" w:type="pct"/>
          </w:tcPr>
          <w:p w14:paraId="016EB666" w14:textId="77777777" w:rsidR="008B3178" w:rsidRPr="005669CE" w:rsidRDefault="008B3178" w:rsidP="008B3178">
            <w:pPr>
              <w:pStyle w:val="TableParagraph"/>
              <w:jc w:val="both"/>
              <w:rPr>
                <w:rFonts w:ascii="Times New Roman"/>
              </w:rPr>
            </w:pPr>
          </w:p>
        </w:tc>
        <w:tc>
          <w:tcPr>
            <w:tcW w:w="484" w:type="pct"/>
          </w:tcPr>
          <w:p w14:paraId="0F582360" w14:textId="77777777" w:rsidR="008B3178" w:rsidRPr="005669CE" w:rsidRDefault="008B3178" w:rsidP="008B3178">
            <w:pPr>
              <w:pStyle w:val="TableParagraph"/>
              <w:jc w:val="both"/>
              <w:rPr>
                <w:rFonts w:ascii="Times New Roman"/>
              </w:rPr>
            </w:pPr>
          </w:p>
        </w:tc>
        <w:tc>
          <w:tcPr>
            <w:tcW w:w="1689" w:type="pct"/>
          </w:tcPr>
          <w:p w14:paraId="4351D5D2" w14:textId="77777777" w:rsidR="008B3178" w:rsidRPr="005669CE" w:rsidRDefault="008B3178" w:rsidP="008B3178">
            <w:pPr>
              <w:pStyle w:val="TableParagraph"/>
              <w:jc w:val="both"/>
              <w:rPr>
                <w:rFonts w:ascii="Times New Roman"/>
              </w:rPr>
            </w:pPr>
          </w:p>
        </w:tc>
      </w:tr>
      <w:tr w:rsidR="008B3178" w:rsidRPr="005669CE" w14:paraId="48147943" w14:textId="77777777" w:rsidTr="00784BFC">
        <w:trPr>
          <w:trHeight w:val="537"/>
        </w:trPr>
        <w:tc>
          <w:tcPr>
            <w:tcW w:w="162" w:type="pct"/>
            <w:vAlign w:val="center"/>
          </w:tcPr>
          <w:p w14:paraId="3C9E345F" w14:textId="77777777" w:rsidR="008B3178" w:rsidRPr="005669CE" w:rsidRDefault="008B3178" w:rsidP="00784BFC">
            <w:pPr>
              <w:pStyle w:val="TableParagraph"/>
              <w:spacing w:line="268" w:lineRule="exact"/>
              <w:ind w:left="9"/>
            </w:pPr>
            <w:r w:rsidRPr="005669CE">
              <w:rPr>
                <w:spacing w:val="-5"/>
              </w:rPr>
              <w:t>10</w:t>
            </w:r>
          </w:p>
        </w:tc>
        <w:tc>
          <w:tcPr>
            <w:tcW w:w="1311" w:type="pct"/>
            <w:vAlign w:val="center"/>
          </w:tcPr>
          <w:p w14:paraId="65E0323C" w14:textId="55586AAD" w:rsidR="008B3178" w:rsidRPr="005669CE" w:rsidRDefault="008B3178" w:rsidP="008B3178">
            <w:pPr>
              <w:pStyle w:val="TableParagraph"/>
              <w:rPr>
                <w:rFonts w:ascii="Times New Roman"/>
              </w:rPr>
            </w:pPr>
            <w:r w:rsidRPr="005669CE">
              <w:rPr>
                <w:rFonts w:ascii="Verdana" w:hAnsi="Verdana"/>
                <w:color w:val="808080"/>
                <w:sz w:val="21"/>
                <w:szCs w:val="21"/>
              </w:rPr>
              <w:t>|__|__|__|__|__|__|__|</w:t>
            </w:r>
          </w:p>
        </w:tc>
        <w:tc>
          <w:tcPr>
            <w:tcW w:w="872" w:type="pct"/>
          </w:tcPr>
          <w:p w14:paraId="1C4BE36D" w14:textId="28EB4C70" w:rsidR="008B3178" w:rsidRPr="005669CE" w:rsidRDefault="008B3178" w:rsidP="008B3178">
            <w:pPr>
              <w:pStyle w:val="TableParagraph"/>
              <w:jc w:val="both"/>
              <w:rPr>
                <w:rFonts w:ascii="Times New Roman"/>
              </w:rPr>
            </w:pPr>
          </w:p>
        </w:tc>
        <w:tc>
          <w:tcPr>
            <w:tcW w:w="481" w:type="pct"/>
          </w:tcPr>
          <w:p w14:paraId="266087F1" w14:textId="77777777" w:rsidR="008B3178" w:rsidRPr="005669CE" w:rsidRDefault="008B3178" w:rsidP="008B3178">
            <w:pPr>
              <w:pStyle w:val="TableParagraph"/>
              <w:jc w:val="both"/>
              <w:rPr>
                <w:rFonts w:ascii="Times New Roman"/>
              </w:rPr>
            </w:pPr>
          </w:p>
        </w:tc>
        <w:tc>
          <w:tcPr>
            <w:tcW w:w="484" w:type="pct"/>
          </w:tcPr>
          <w:p w14:paraId="604BFCFE" w14:textId="77777777" w:rsidR="008B3178" w:rsidRPr="005669CE" w:rsidRDefault="008B3178" w:rsidP="008B3178">
            <w:pPr>
              <w:pStyle w:val="TableParagraph"/>
              <w:jc w:val="both"/>
              <w:rPr>
                <w:rFonts w:ascii="Times New Roman"/>
              </w:rPr>
            </w:pPr>
          </w:p>
        </w:tc>
        <w:tc>
          <w:tcPr>
            <w:tcW w:w="1689" w:type="pct"/>
          </w:tcPr>
          <w:p w14:paraId="5E35914F" w14:textId="77777777" w:rsidR="008B3178" w:rsidRPr="005669CE" w:rsidRDefault="008B3178" w:rsidP="008B3178">
            <w:pPr>
              <w:pStyle w:val="TableParagraph"/>
              <w:jc w:val="both"/>
              <w:rPr>
                <w:rFonts w:ascii="Times New Roman"/>
              </w:rPr>
            </w:pPr>
          </w:p>
        </w:tc>
      </w:tr>
      <w:tr w:rsidR="008B3178" w:rsidRPr="005669CE" w14:paraId="3682E3BE" w14:textId="77777777" w:rsidTr="00784BFC">
        <w:trPr>
          <w:trHeight w:val="537"/>
        </w:trPr>
        <w:tc>
          <w:tcPr>
            <w:tcW w:w="162" w:type="pct"/>
            <w:vAlign w:val="center"/>
          </w:tcPr>
          <w:p w14:paraId="547CD8F4" w14:textId="77777777" w:rsidR="008B3178" w:rsidRPr="005669CE" w:rsidRDefault="008B3178" w:rsidP="00784BFC">
            <w:pPr>
              <w:pStyle w:val="TableParagraph"/>
              <w:spacing w:line="268" w:lineRule="exact"/>
              <w:ind w:left="9"/>
            </w:pPr>
            <w:r w:rsidRPr="005669CE">
              <w:rPr>
                <w:spacing w:val="-5"/>
              </w:rPr>
              <w:t>11</w:t>
            </w:r>
          </w:p>
        </w:tc>
        <w:tc>
          <w:tcPr>
            <w:tcW w:w="1311" w:type="pct"/>
            <w:vAlign w:val="center"/>
          </w:tcPr>
          <w:p w14:paraId="02E5B367" w14:textId="3C01404C" w:rsidR="008B3178" w:rsidRPr="005669CE" w:rsidRDefault="008B3178" w:rsidP="008B3178">
            <w:pPr>
              <w:pStyle w:val="TableParagraph"/>
              <w:rPr>
                <w:rFonts w:ascii="Times New Roman"/>
              </w:rPr>
            </w:pPr>
            <w:r w:rsidRPr="005669CE">
              <w:rPr>
                <w:rFonts w:ascii="Verdana" w:hAnsi="Verdana"/>
                <w:color w:val="808080"/>
                <w:sz w:val="21"/>
                <w:szCs w:val="21"/>
              </w:rPr>
              <w:t>|__|__|__|__|__|__|__|</w:t>
            </w:r>
          </w:p>
        </w:tc>
        <w:tc>
          <w:tcPr>
            <w:tcW w:w="872" w:type="pct"/>
          </w:tcPr>
          <w:p w14:paraId="549BEBC5" w14:textId="44C98AFC" w:rsidR="008B3178" w:rsidRPr="005669CE" w:rsidRDefault="008B3178" w:rsidP="008B3178">
            <w:pPr>
              <w:pStyle w:val="TableParagraph"/>
              <w:jc w:val="both"/>
              <w:rPr>
                <w:rFonts w:ascii="Times New Roman"/>
              </w:rPr>
            </w:pPr>
          </w:p>
        </w:tc>
        <w:tc>
          <w:tcPr>
            <w:tcW w:w="481" w:type="pct"/>
          </w:tcPr>
          <w:p w14:paraId="7CB0CA51" w14:textId="77777777" w:rsidR="008B3178" w:rsidRPr="005669CE" w:rsidRDefault="008B3178" w:rsidP="008B3178">
            <w:pPr>
              <w:pStyle w:val="TableParagraph"/>
              <w:jc w:val="both"/>
              <w:rPr>
                <w:rFonts w:ascii="Times New Roman"/>
              </w:rPr>
            </w:pPr>
          </w:p>
        </w:tc>
        <w:tc>
          <w:tcPr>
            <w:tcW w:w="484" w:type="pct"/>
          </w:tcPr>
          <w:p w14:paraId="254E78E4" w14:textId="77777777" w:rsidR="008B3178" w:rsidRPr="005669CE" w:rsidRDefault="008B3178" w:rsidP="008B3178">
            <w:pPr>
              <w:pStyle w:val="TableParagraph"/>
              <w:jc w:val="both"/>
              <w:rPr>
                <w:rFonts w:ascii="Times New Roman"/>
              </w:rPr>
            </w:pPr>
          </w:p>
        </w:tc>
        <w:tc>
          <w:tcPr>
            <w:tcW w:w="1689" w:type="pct"/>
          </w:tcPr>
          <w:p w14:paraId="4E809938" w14:textId="77777777" w:rsidR="008B3178" w:rsidRPr="005669CE" w:rsidRDefault="008B3178" w:rsidP="008B3178">
            <w:pPr>
              <w:pStyle w:val="TableParagraph"/>
              <w:jc w:val="both"/>
              <w:rPr>
                <w:rFonts w:ascii="Times New Roman"/>
              </w:rPr>
            </w:pPr>
          </w:p>
        </w:tc>
      </w:tr>
      <w:tr w:rsidR="008B3178" w:rsidRPr="005669CE" w14:paraId="3684B9F9" w14:textId="77777777" w:rsidTr="00784BFC">
        <w:trPr>
          <w:trHeight w:val="537"/>
        </w:trPr>
        <w:tc>
          <w:tcPr>
            <w:tcW w:w="162" w:type="pct"/>
            <w:vAlign w:val="center"/>
          </w:tcPr>
          <w:p w14:paraId="5667C72A" w14:textId="77777777" w:rsidR="008B3178" w:rsidRPr="005669CE" w:rsidRDefault="008B3178" w:rsidP="00784BFC">
            <w:pPr>
              <w:pStyle w:val="TableParagraph"/>
              <w:spacing w:line="268" w:lineRule="exact"/>
              <w:ind w:left="9"/>
            </w:pPr>
            <w:r w:rsidRPr="005669CE">
              <w:rPr>
                <w:spacing w:val="-5"/>
              </w:rPr>
              <w:t>12</w:t>
            </w:r>
          </w:p>
        </w:tc>
        <w:tc>
          <w:tcPr>
            <w:tcW w:w="1311" w:type="pct"/>
            <w:vAlign w:val="center"/>
          </w:tcPr>
          <w:p w14:paraId="32B240C8" w14:textId="170C6819" w:rsidR="008B3178" w:rsidRPr="005669CE" w:rsidRDefault="008B3178" w:rsidP="008B3178">
            <w:pPr>
              <w:pStyle w:val="TableParagraph"/>
              <w:rPr>
                <w:rFonts w:ascii="Times New Roman"/>
              </w:rPr>
            </w:pPr>
            <w:r w:rsidRPr="005669CE">
              <w:rPr>
                <w:rFonts w:ascii="Verdana" w:hAnsi="Verdana"/>
                <w:color w:val="808080"/>
                <w:sz w:val="21"/>
                <w:szCs w:val="21"/>
              </w:rPr>
              <w:t>|__|__|__|__|__|__|__|</w:t>
            </w:r>
          </w:p>
        </w:tc>
        <w:tc>
          <w:tcPr>
            <w:tcW w:w="872" w:type="pct"/>
          </w:tcPr>
          <w:p w14:paraId="6650799C" w14:textId="35164718" w:rsidR="008B3178" w:rsidRPr="005669CE" w:rsidRDefault="008B3178" w:rsidP="008B3178">
            <w:pPr>
              <w:pStyle w:val="TableParagraph"/>
              <w:jc w:val="both"/>
              <w:rPr>
                <w:rFonts w:ascii="Times New Roman"/>
              </w:rPr>
            </w:pPr>
          </w:p>
        </w:tc>
        <w:tc>
          <w:tcPr>
            <w:tcW w:w="481" w:type="pct"/>
          </w:tcPr>
          <w:p w14:paraId="38565055" w14:textId="77777777" w:rsidR="008B3178" w:rsidRPr="005669CE" w:rsidRDefault="008B3178" w:rsidP="008B3178">
            <w:pPr>
              <w:pStyle w:val="TableParagraph"/>
              <w:jc w:val="both"/>
              <w:rPr>
                <w:rFonts w:ascii="Times New Roman"/>
              </w:rPr>
            </w:pPr>
          </w:p>
        </w:tc>
        <w:tc>
          <w:tcPr>
            <w:tcW w:w="484" w:type="pct"/>
          </w:tcPr>
          <w:p w14:paraId="62548D9D" w14:textId="77777777" w:rsidR="008B3178" w:rsidRPr="005669CE" w:rsidRDefault="008B3178" w:rsidP="008B3178">
            <w:pPr>
              <w:pStyle w:val="TableParagraph"/>
              <w:jc w:val="both"/>
              <w:rPr>
                <w:rFonts w:ascii="Times New Roman"/>
              </w:rPr>
            </w:pPr>
          </w:p>
        </w:tc>
        <w:tc>
          <w:tcPr>
            <w:tcW w:w="1689" w:type="pct"/>
          </w:tcPr>
          <w:p w14:paraId="60C9BDD7" w14:textId="77777777" w:rsidR="008B3178" w:rsidRPr="005669CE" w:rsidRDefault="008B3178" w:rsidP="008B3178">
            <w:pPr>
              <w:pStyle w:val="TableParagraph"/>
              <w:jc w:val="both"/>
              <w:rPr>
                <w:rFonts w:ascii="Times New Roman"/>
              </w:rPr>
            </w:pPr>
          </w:p>
        </w:tc>
      </w:tr>
      <w:tr w:rsidR="008B3178" w:rsidRPr="005669CE" w14:paraId="0E5A27E0" w14:textId="77777777" w:rsidTr="00784BFC">
        <w:trPr>
          <w:trHeight w:val="537"/>
        </w:trPr>
        <w:tc>
          <w:tcPr>
            <w:tcW w:w="162" w:type="pct"/>
            <w:vAlign w:val="center"/>
          </w:tcPr>
          <w:p w14:paraId="1CDF4945" w14:textId="77777777" w:rsidR="008B3178" w:rsidRPr="005669CE" w:rsidRDefault="008B3178" w:rsidP="00784BFC">
            <w:pPr>
              <w:pStyle w:val="TableParagraph"/>
              <w:spacing w:line="268" w:lineRule="exact"/>
              <w:ind w:left="9"/>
            </w:pPr>
            <w:r w:rsidRPr="005669CE">
              <w:rPr>
                <w:spacing w:val="-5"/>
              </w:rPr>
              <w:t>13</w:t>
            </w:r>
          </w:p>
        </w:tc>
        <w:tc>
          <w:tcPr>
            <w:tcW w:w="1311" w:type="pct"/>
            <w:vAlign w:val="center"/>
          </w:tcPr>
          <w:p w14:paraId="39014663" w14:textId="52023B4E" w:rsidR="008B3178" w:rsidRPr="005669CE" w:rsidRDefault="008B3178" w:rsidP="008B3178">
            <w:pPr>
              <w:pStyle w:val="TableParagraph"/>
              <w:rPr>
                <w:rFonts w:ascii="Times New Roman"/>
              </w:rPr>
            </w:pPr>
            <w:r w:rsidRPr="005669CE">
              <w:rPr>
                <w:rFonts w:ascii="Verdana" w:hAnsi="Verdana"/>
                <w:color w:val="808080"/>
                <w:sz w:val="21"/>
                <w:szCs w:val="21"/>
              </w:rPr>
              <w:t>|__|__|__|__|__|__|__|</w:t>
            </w:r>
          </w:p>
        </w:tc>
        <w:tc>
          <w:tcPr>
            <w:tcW w:w="872" w:type="pct"/>
          </w:tcPr>
          <w:p w14:paraId="3D0A9E4E" w14:textId="126EA01D" w:rsidR="008B3178" w:rsidRPr="005669CE" w:rsidRDefault="008B3178" w:rsidP="008B3178">
            <w:pPr>
              <w:pStyle w:val="TableParagraph"/>
              <w:jc w:val="both"/>
              <w:rPr>
                <w:rFonts w:ascii="Times New Roman"/>
              </w:rPr>
            </w:pPr>
          </w:p>
        </w:tc>
        <w:tc>
          <w:tcPr>
            <w:tcW w:w="481" w:type="pct"/>
          </w:tcPr>
          <w:p w14:paraId="5B67DFB0" w14:textId="77777777" w:rsidR="008B3178" w:rsidRPr="005669CE" w:rsidRDefault="008B3178" w:rsidP="008B3178">
            <w:pPr>
              <w:pStyle w:val="TableParagraph"/>
              <w:jc w:val="both"/>
              <w:rPr>
                <w:rFonts w:ascii="Times New Roman"/>
              </w:rPr>
            </w:pPr>
          </w:p>
        </w:tc>
        <w:tc>
          <w:tcPr>
            <w:tcW w:w="484" w:type="pct"/>
          </w:tcPr>
          <w:p w14:paraId="3AFD5C79" w14:textId="77777777" w:rsidR="008B3178" w:rsidRPr="005669CE" w:rsidRDefault="008B3178" w:rsidP="008B3178">
            <w:pPr>
              <w:pStyle w:val="TableParagraph"/>
              <w:jc w:val="both"/>
              <w:rPr>
                <w:rFonts w:ascii="Times New Roman"/>
              </w:rPr>
            </w:pPr>
          </w:p>
        </w:tc>
        <w:tc>
          <w:tcPr>
            <w:tcW w:w="1689" w:type="pct"/>
          </w:tcPr>
          <w:p w14:paraId="24D15943" w14:textId="77777777" w:rsidR="008B3178" w:rsidRPr="005669CE" w:rsidRDefault="008B3178" w:rsidP="008B3178">
            <w:pPr>
              <w:pStyle w:val="TableParagraph"/>
              <w:jc w:val="both"/>
              <w:rPr>
                <w:rFonts w:ascii="Times New Roman"/>
              </w:rPr>
            </w:pPr>
          </w:p>
        </w:tc>
      </w:tr>
      <w:tr w:rsidR="008B3178" w:rsidRPr="005669CE" w14:paraId="2E449A0F" w14:textId="77777777" w:rsidTr="00784BFC">
        <w:trPr>
          <w:trHeight w:val="537"/>
        </w:trPr>
        <w:tc>
          <w:tcPr>
            <w:tcW w:w="162" w:type="pct"/>
            <w:vAlign w:val="center"/>
          </w:tcPr>
          <w:p w14:paraId="33B86942" w14:textId="77777777" w:rsidR="008B3178" w:rsidRPr="005669CE" w:rsidRDefault="008B3178" w:rsidP="00784BFC">
            <w:pPr>
              <w:pStyle w:val="TableParagraph"/>
              <w:spacing w:line="268" w:lineRule="exact"/>
              <w:ind w:left="9"/>
            </w:pPr>
            <w:r w:rsidRPr="005669CE">
              <w:rPr>
                <w:spacing w:val="-5"/>
              </w:rPr>
              <w:t>14</w:t>
            </w:r>
          </w:p>
        </w:tc>
        <w:tc>
          <w:tcPr>
            <w:tcW w:w="1311" w:type="pct"/>
            <w:vAlign w:val="center"/>
          </w:tcPr>
          <w:p w14:paraId="0A069F93" w14:textId="3AAA1054" w:rsidR="008B3178" w:rsidRPr="005669CE" w:rsidRDefault="008B3178" w:rsidP="008B3178">
            <w:pPr>
              <w:pStyle w:val="TableParagraph"/>
              <w:rPr>
                <w:rFonts w:ascii="Times New Roman"/>
              </w:rPr>
            </w:pPr>
            <w:r w:rsidRPr="005669CE">
              <w:rPr>
                <w:rFonts w:ascii="Verdana" w:hAnsi="Verdana"/>
                <w:color w:val="808080"/>
                <w:sz w:val="21"/>
                <w:szCs w:val="21"/>
              </w:rPr>
              <w:t>|__|__|__|__|__|__|__|</w:t>
            </w:r>
          </w:p>
        </w:tc>
        <w:tc>
          <w:tcPr>
            <w:tcW w:w="872" w:type="pct"/>
          </w:tcPr>
          <w:p w14:paraId="44AADB3F" w14:textId="50FCB708" w:rsidR="008B3178" w:rsidRPr="005669CE" w:rsidRDefault="008B3178" w:rsidP="008B3178">
            <w:pPr>
              <w:pStyle w:val="TableParagraph"/>
              <w:jc w:val="both"/>
              <w:rPr>
                <w:rFonts w:ascii="Times New Roman"/>
              </w:rPr>
            </w:pPr>
          </w:p>
        </w:tc>
        <w:tc>
          <w:tcPr>
            <w:tcW w:w="481" w:type="pct"/>
          </w:tcPr>
          <w:p w14:paraId="69A9EAA8" w14:textId="77777777" w:rsidR="008B3178" w:rsidRPr="005669CE" w:rsidRDefault="008B3178" w:rsidP="008B3178">
            <w:pPr>
              <w:pStyle w:val="TableParagraph"/>
              <w:jc w:val="both"/>
              <w:rPr>
                <w:rFonts w:ascii="Times New Roman"/>
              </w:rPr>
            </w:pPr>
          </w:p>
        </w:tc>
        <w:tc>
          <w:tcPr>
            <w:tcW w:w="484" w:type="pct"/>
          </w:tcPr>
          <w:p w14:paraId="369C2904" w14:textId="77777777" w:rsidR="008B3178" w:rsidRPr="005669CE" w:rsidRDefault="008B3178" w:rsidP="008B3178">
            <w:pPr>
              <w:pStyle w:val="TableParagraph"/>
              <w:jc w:val="both"/>
              <w:rPr>
                <w:rFonts w:ascii="Times New Roman"/>
              </w:rPr>
            </w:pPr>
          </w:p>
        </w:tc>
        <w:tc>
          <w:tcPr>
            <w:tcW w:w="1689" w:type="pct"/>
          </w:tcPr>
          <w:p w14:paraId="1FDE4D34" w14:textId="77777777" w:rsidR="008B3178" w:rsidRPr="005669CE" w:rsidRDefault="008B3178" w:rsidP="008B3178">
            <w:pPr>
              <w:pStyle w:val="TableParagraph"/>
              <w:jc w:val="both"/>
              <w:rPr>
                <w:rFonts w:ascii="Times New Roman"/>
              </w:rPr>
            </w:pPr>
          </w:p>
        </w:tc>
      </w:tr>
      <w:tr w:rsidR="008B3178" w:rsidRPr="005669CE" w14:paraId="57E257AE" w14:textId="77777777" w:rsidTr="00784BFC">
        <w:trPr>
          <w:trHeight w:val="537"/>
        </w:trPr>
        <w:tc>
          <w:tcPr>
            <w:tcW w:w="162" w:type="pct"/>
            <w:vAlign w:val="center"/>
          </w:tcPr>
          <w:p w14:paraId="18D706F2" w14:textId="77777777" w:rsidR="008B3178" w:rsidRPr="005669CE" w:rsidRDefault="008B3178" w:rsidP="00784BFC">
            <w:pPr>
              <w:pStyle w:val="TableParagraph"/>
              <w:spacing w:line="268" w:lineRule="exact"/>
              <w:ind w:left="9"/>
            </w:pPr>
            <w:r w:rsidRPr="005669CE">
              <w:rPr>
                <w:spacing w:val="-5"/>
              </w:rPr>
              <w:lastRenderedPageBreak/>
              <w:t>15</w:t>
            </w:r>
          </w:p>
        </w:tc>
        <w:tc>
          <w:tcPr>
            <w:tcW w:w="1311" w:type="pct"/>
            <w:vAlign w:val="center"/>
          </w:tcPr>
          <w:p w14:paraId="6B7281F8" w14:textId="29413D0F" w:rsidR="008B3178" w:rsidRPr="005669CE" w:rsidRDefault="008B3178" w:rsidP="008B3178">
            <w:pPr>
              <w:pStyle w:val="TableParagraph"/>
              <w:rPr>
                <w:rFonts w:ascii="Times New Roman"/>
              </w:rPr>
            </w:pPr>
            <w:r w:rsidRPr="005669CE">
              <w:rPr>
                <w:rFonts w:ascii="Verdana" w:hAnsi="Verdana"/>
                <w:color w:val="808080"/>
                <w:sz w:val="21"/>
                <w:szCs w:val="21"/>
              </w:rPr>
              <w:t>|__|__|__|__|__|__|__|</w:t>
            </w:r>
          </w:p>
        </w:tc>
        <w:tc>
          <w:tcPr>
            <w:tcW w:w="872" w:type="pct"/>
          </w:tcPr>
          <w:p w14:paraId="0C322F0F" w14:textId="1193BAD0" w:rsidR="008B3178" w:rsidRPr="005669CE" w:rsidRDefault="008B3178" w:rsidP="008B3178">
            <w:pPr>
              <w:pStyle w:val="TableParagraph"/>
              <w:jc w:val="both"/>
              <w:rPr>
                <w:rFonts w:ascii="Times New Roman"/>
              </w:rPr>
            </w:pPr>
          </w:p>
        </w:tc>
        <w:tc>
          <w:tcPr>
            <w:tcW w:w="481" w:type="pct"/>
          </w:tcPr>
          <w:p w14:paraId="7C440E50" w14:textId="77777777" w:rsidR="008B3178" w:rsidRPr="005669CE" w:rsidRDefault="008B3178" w:rsidP="008B3178">
            <w:pPr>
              <w:pStyle w:val="TableParagraph"/>
              <w:jc w:val="both"/>
              <w:rPr>
                <w:rFonts w:ascii="Times New Roman"/>
              </w:rPr>
            </w:pPr>
          </w:p>
        </w:tc>
        <w:tc>
          <w:tcPr>
            <w:tcW w:w="484" w:type="pct"/>
          </w:tcPr>
          <w:p w14:paraId="59E61849" w14:textId="77777777" w:rsidR="008B3178" w:rsidRPr="005669CE" w:rsidRDefault="008B3178" w:rsidP="008B3178">
            <w:pPr>
              <w:pStyle w:val="TableParagraph"/>
              <w:jc w:val="both"/>
              <w:rPr>
                <w:rFonts w:ascii="Times New Roman"/>
              </w:rPr>
            </w:pPr>
          </w:p>
        </w:tc>
        <w:tc>
          <w:tcPr>
            <w:tcW w:w="1689" w:type="pct"/>
          </w:tcPr>
          <w:p w14:paraId="6B3E80DC" w14:textId="77777777" w:rsidR="008B3178" w:rsidRPr="005669CE" w:rsidRDefault="008B3178" w:rsidP="008B3178">
            <w:pPr>
              <w:pStyle w:val="TableParagraph"/>
              <w:jc w:val="both"/>
              <w:rPr>
                <w:rFonts w:ascii="Times New Roman"/>
              </w:rPr>
            </w:pPr>
          </w:p>
        </w:tc>
      </w:tr>
      <w:tr w:rsidR="002B4D9B" w:rsidRPr="005669CE" w14:paraId="03E69323" w14:textId="77777777" w:rsidTr="00784BFC">
        <w:trPr>
          <w:trHeight w:val="537"/>
        </w:trPr>
        <w:tc>
          <w:tcPr>
            <w:tcW w:w="162" w:type="pct"/>
            <w:vAlign w:val="center"/>
          </w:tcPr>
          <w:p w14:paraId="7228A360" w14:textId="72555638" w:rsidR="002B4D9B" w:rsidRPr="005669CE" w:rsidRDefault="002B4D9B" w:rsidP="00784BFC">
            <w:pPr>
              <w:pStyle w:val="TableParagraph"/>
              <w:spacing w:line="268" w:lineRule="exact"/>
              <w:ind w:left="9"/>
              <w:rPr>
                <w:spacing w:val="-5"/>
              </w:rPr>
            </w:pPr>
            <w:r w:rsidRPr="005669CE">
              <w:rPr>
                <w:spacing w:val="-5"/>
              </w:rPr>
              <w:t>16</w:t>
            </w:r>
          </w:p>
        </w:tc>
        <w:tc>
          <w:tcPr>
            <w:tcW w:w="1311" w:type="pct"/>
            <w:vAlign w:val="center"/>
          </w:tcPr>
          <w:p w14:paraId="1C108028" w14:textId="6DAFC296" w:rsidR="002B4D9B" w:rsidRPr="005669CE" w:rsidRDefault="002B4D9B" w:rsidP="002B4D9B">
            <w:pPr>
              <w:pStyle w:val="TableParagraph"/>
              <w:rPr>
                <w:rFonts w:ascii="Verdana" w:hAnsi="Verdana"/>
                <w:color w:val="808080"/>
                <w:sz w:val="21"/>
                <w:szCs w:val="21"/>
              </w:rPr>
            </w:pPr>
            <w:r w:rsidRPr="005669CE">
              <w:rPr>
                <w:rFonts w:ascii="Verdana" w:hAnsi="Verdana"/>
                <w:color w:val="808080"/>
                <w:sz w:val="21"/>
                <w:szCs w:val="21"/>
              </w:rPr>
              <w:t>|__|__|__|__|__|__|__|</w:t>
            </w:r>
          </w:p>
        </w:tc>
        <w:tc>
          <w:tcPr>
            <w:tcW w:w="872" w:type="pct"/>
          </w:tcPr>
          <w:p w14:paraId="40112FC2" w14:textId="77777777" w:rsidR="002B4D9B" w:rsidRPr="005669CE" w:rsidRDefault="002B4D9B" w:rsidP="002B4D9B">
            <w:pPr>
              <w:pStyle w:val="TableParagraph"/>
              <w:jc w:val="both"/>
              <w:rPr>
                <w:rFonts w:ascii="Times New Roman"/>
              </w:rPr>
            </w:pPr>
          </w:p>
        </w:tc>
        <w:tc>
          <w:tcPr>
            <w:tcW w:w="481" w:type="pct"/>
          </w:tcPr>
          <w:p w14:paraId="6E620C47" w14:textId="77777777" w:rsidR="002B4D9B" w:rsidRPr="005669CE" w:rsidRDefault="002B4D9B" w:rsidP="002B4D9B">
            <w:pPr>
              <w:pStyle w:val="TableParagraph"/>
              <w:jc w:val="both"/>
              <w:rPr>
                <w:rFonts w:ascii="Times New Roman"/>
              </w:rPr>
            </w:pPr>
          </w:p>
        </w:tc>
        <w:tc>
          <w:tcPr>
            <w:tcW w:w="484" w:type="pct"/>
          </w:tcPr>
          <w:p w14:paraId="427DE1B9" w14:textId="77777777" w:rsidR="002B4D9B" w:rsidRPr="005669CE" w:rsidRDefault="002B4D9B" w:rsidP="002B4D9B">
            <w:pPr>
              <w:pStyle w:val="TableParagraph"/>
              <w:jc w:val="both"/>
              <w:rPr>
                <w:rFonts w:ascii="Times New Roman"/>
              </w:rPr>
            </w:pPr>
          </w:p>
        </w:tc>
        <w:tc>
          <w:tcPr>
            <w:tcW w:w="1689" w:type="pct"/>
          </w:tcPr>
          <w:p w14:paraId="72495FA1" w14:textId="77777777" w:rsidR="002B4D9B" w:rsidRPr="005669CE" w:rsidRDefault="002B4D9B" w:rsidP="002B4D9B">
            <w:pPr>
              <w:pStyle w:val="TableParagraph"/>
              <w:jc w:val="both"/>
              <w:rPr>
                <w:rFonts w:ascii="Times New Roman"/>
              </w:rPr>
            </w:pPr>
          </w:p>
        </w:tc>
      </w:tr>
      <w:tr w:rsidR="002B4D9B" w:rsidRPr="005669CE" w14:paraId="29B0B9AF" w14:textId="77777777" w:rsidTr="00784BFC">
        <w:trPr>
          <w:trHeight w:val="537"/>
        </w:trPr>
        <w:tc>
          <w:tcPr>
            <w:tcW w:w="162" w:type="pct"/>
            <w:vAlign w:val="center"/>
          </w:tcPr>
          <w:p w14:paraId="1D1F3FA2" w14:textId="0B5AE7EC" w:rsidR="002B4D9B" w:rsidRPr="005669CE" w:rsidRDefault="002B4D9B" w:rsidP="00784BFC">
            <w:pPr>
              <w:pStyle w:val="TableParagraph"/>
              <w:spacing w:line="268" w:lineRule="exact"/>
              <w:ind w:left="9"/>
              <w:rPr>
                <w:spacing w:val="-5"/>
              </w:rPr>
            </w:pPr>
            <w:r w:rsidRPr="005669CE">
              <w:rPr>
                <w:spacing w:val="-5"/>
              </w:rPr>
              <w:t>17</w:t>
            </w:r>
          </w:p>
        </w:tc>
        <w:tc>
          <w:tcPr>
            <w:tcW w:w="1311" w:type="pct"/>
            <w:vAlign w:val="center"/>
          </w:tcPr>
          <w:p w14:paraId="52D8EA10" w14:textId="5A6E81B0" w:rsidR="002B4D9B" w:rsidRPr="005669CE" w:rsidRDefault="002B4D9B" w:rsidP="002B4D9B">
            <w:pPr>
              <w:pStyle w:val="TableParagraph"/>
              <w:rPr>
                <w:rFonts w:ascii="Verdana" w:hAnsi="Verdana"/>
                <w:color w:val="808080"/>
                <w:sz w:val="21"/>
                <w:szCs w:val="21"/>
              </w:rPr>
            </w:pPr>
            <w:r w:rsidRPr="005669CE">
              <w:rPr>
                <w:rFonts w:ascii="Verdana" w:hAnsi="Verdana"/>
                <w:color w:val="808080"/>
                <w:sz w:val="21"/>
                <w:szCs w:val="21"/>
              </w:rPr>
              <w:t>|__|__|__|__|__|__|__|</w:t>
            </w:r>
          </w:p>
        </w:tc>
        <w:tc>
          <w:tcPr>
            <w:tcW w:w="872" w:type="pct"/>
          </w:tcPr>
          <w:p w14:paraId="66985B33" w14:textId="77777777" w:rsidR="002B4D9B" w:rsidRPr="005669CE" w:rsidRDefault="002B4D9B" w:rsidP="002B4D9B">
            <w:pPr>
              <w:pStyle w:val="TableParagraph"/>
              <w:jc w:val="both"/>
              <w:rPr>
                <w:rFonts w:ascii="Times New Roman"/>
              </w:rPr>
            </w:pPr>
          </w:p>
        </w:tc>
        <w:tc>
          <w:tcPr>
            <w:tcW w:w="481" w:type="pct"/>
          </w:tcPr>
          <w:p w14:paraId="7DEFA93C" w14:textId="77777777" w:rsidR="002B4D9B" w:rsidRPr="005669CE" w:rsidRDefault="002B4D9B" w:rsidP="002B4D9B">
            <w:pPr>
              <w:pStyle w:val="TableParagraph"/>
              <w:jc w:val="both"/>
              <w:rPr>
                <w:rFonts w:ascii="Times New Roman"/>
              </w:rPr>
            </w:pPr>
          </w:p>
        </w:tc>
        <w:tc>
          <w:tcPr>
            <w:tcW w:w="484" w:type="pct"/>
          </w:tcPr>
          <w:p w14:paraId="6E3C70B5" w14:textId="77777777" w:rsidR="002B4D9B" w:rsidRPr="005669CE" w:rsidRDefault="002B4D9B" w:rsidP="002B4D9B">
            <w:pPr>
              <w:pStyle w:val="TableParagraph"/>
              <w:jc w:val="both"/>
              <w:rPr>
                <w:rFonts w:ascii="Times New Roman"/>
              </w:rPr>
            </w:pPr>
          </w:p>
        </w:tc>
        <w:tc>
          <w:tcPr>
            <w:tcW w:w="1689" w:type="pct"/>
          </w:tcPr>
          <w:p w14:paraId="1FBCD128" w14:textId="77777777" w:rsidR="002B4D9B" w:rsidRPr="005669CE" w:rsidRDefault="002B4D9B" w:rsidP="002B4D9B">
            <w:pPr>
              <w:pStyle w:val="TableParagraph"/>
              <w:jc w:val="both"/>
              <w:rPr>
                <w:rFonts w:ascii="Times New Roman"/>
              </w:rPr>
            </w:pPr>
          </w:p>
        </w:tc>
      </w:tr>
      <w:tr w:rsidR="002B4D9B" w:rsidRPr="005669CE" w14:paraId="2E03A8B7" w14:textId="77777777" w:rsidTr="00784BFC">
        <w:trPr>
          <w:trHeight w:val="537"/>
        </w:trPr>
        <w:tc>
          <w:tcPr>
            <w:tcW w:w="162" w:type="pct"/>
            <w:vAlign w:val="center"/>
          </w:tcPr>
          <w:p w14:paraId="7AA81042" w14:textId="7DBF1800" w:rsidR="002B4D9B" w:rsidRPr="005669CE" w:rsidRDefault="002B4D9B" w:rsidP="00784BFC">
            <w:pPr>
              <w:pStyle w:val="TableParagraph"/>
              <w:spacing w:line="268" w:lineRule="exact"/>
              <w:ind w:left="9"/>
              <w:rPr>
                <w:spacing w:val="-5"/>
              </w:rPr>
            </w:pPr>
            <w:r w:rsidRPr="005669CE">
              <w:rPr>
                <w:spacing w:val="-5"/>
              </w:rPr>
              <w:t>18</w:t>
            </w:r>
          </w:p>
        </w:tc>
        <w:tc>
          <w:tcPr>
            <w:tcW w:w="1311" w:type="pct"/>
            <w:vAlign w:val="center"/>
          </w:tcPr>
          <w:p w14:paraId="1C84B5FB" w14:textId="2278A418" w:rsidR="002B4D9B" w:rsidRPr="005669CE" w:rsidRDefault="002B4D9B" w:rsidP="002B4D9B">
            <w:pPr>
              <w:pStyle w:val="TableParagraph"/>
              <w:rPr>
                <w:rFonts w:ascii="Verdana" w:hAnsi="Verdana"/>
                <w:color w:val="808080"/>
                <w:sz w:val="21"/>
                <w:szCs w:val="21"/>
              </w:rPr>
            </w:pPr>
            <w:r w:rsidRPr="005669CE">
              <w:rPr>
                <w:rFonts w:ascii="Verdana" w:hAnsi="Verdana"/>
                <w:color w:val="808080"/>
                <w:sz w:val="21"/>
                <w:szCs w:val="21"/>
              </w:rPr>
              <w:t>|__|__|__|__|__|__|__|</w:t>
            </w:r>
          </w:p>
        </w:tc>
        <w:tc>
          <w:tcPr>
            <w:tcW w:w="872" w:type="pct"/>
          </w:tcPr>
          <w:p w14:paraId="2A46175B" w14:textId="77777777" w:rsidR="002B4D9B" w:rsidRPr="005669CE" w:rsidRDefault="002B4D9B" w:rsidP="002B4D9B">
            <w:pPr>
              <w:pStyle w:val="TableParagraph"/>
              <w:jc w:val="both"/>
              <w:rPr>
                <w:rFonts w:ascii="Times New Roman"/>
              </w:rPr>
            </w:pPr>
          </w:p>
        </w:tc>
        <w:tc>
          <w:tcPr>
            <w:tcW w:w="481" w:type="pct"/>
          </w:tcPr>
          <w:p w14:paraId="5DFAC83C" w14:textId="77777777" w:rsidR="002B4D9B" w:rsidRPr="005669CE" w:rsidRDefault="002B4D9B" w:rsidP="002B4D9B">
            <w:pPr>
              <w:pStyle w:val="TableParagraph"/>
              <w:jc w:val="both"/>
              <w:rPr>
                <w:rFonts w:ascii="Times New Roman"/>
              </w:rPr>
            </w:pPr>
          </w:p>
        </w:tc>
        <w:tc>
          <w:tcPr>
            <w:tcW w:w="484" w:type="pct"/>
          </w:tcPr>
          <w:p w14:paraId="78E09F41" w14:textId="77777777" w:rsidR="002B4D9B" w:rsidRPr="005669CE" w:rsidRDefault="002B4D9B" w:rsidP="002B4D9B">
            <w:pPr>
              <w:pStyle w:val="TableParagraph"/>
              <w:jc w:val="both"/>
              <w:rPr>
                <w:rFonts w:ascii="Times New Roman"/>
              </w:rPr>
            </w:pPr>
          </w:p>
        </w:tc>
        <w:tc>
          <w:tcPr>
            <w:tcW w:w="1689" w:type="pct"/>
          </w:tcPr>
          <w:p w14:paraId="5C4A6B4F" w14:textId="77777777" w:rsidR="002B4D9B" w:rsidRPr="005669CE" w:rsidRDefault="002B4D9B" w:rsidP="002B4D9B">
            <w:pPr>
              <w:pStyle w:val="TableParagraph"/>
              <w:jc w:val="both"/>
              <w:rPr>
                <w:rFonts w:ascii="Times New Roman"/>
              </w:rPr>
            </w:pPr>
          </w:p>
        </w:tc>
      </w:tr>
      <w:tr w:rsidR="002B4D9B" w:rsidRPr="005669CE" w14:paraId="04CDCB79" w14:textId="77777777" w:rsidTr="00784BFC">
        <w:trPr>
          <w:trHeight w:val="537"/>
        </w:trPr>
        <w:tc>
          <w:tcPr>
            <w:tcW w:w="162" w:type="pct"/>
            <w:vAlign w:val="center"/>
          </w:tcPr>
          <w:p w14:paraId="6AF58251" w14:textId="48609DF6" w:rsidR="002B4D9B" w:rsidRPr="005669CE" w:rsidRDefault="002B4D9B" w:rsidP="00784BFC">
            <w:pPr>
              <w:pStyle w:val="TableParagraph"/>
              <w:spacing w:line="268" w:lineRule="exact"/>
              <w:ind w:left="9"/>
              <w:rPr>
                <w:spacing w:val="-5"/>
              </w:rPr>
            </w:pPr>
            <w:r w:rsidRPr="005669CE">
              <w:rPr>
                <w:spacing w:val="-5"/>
              </w:rPr>
              <w:t>19</w:t>
            </w:r>
          </w:p>
        </w:tc>
        <w:tc>
          <w:tcPr>
            <w:tcW w:w="1311" w:type="pct"/>
            <w:vAlign w:val="center"/>
          </w:tcPr>
          <w:p w14:paraId="67954D11" w14:textId="5A148453" w:rsidR="002B4D9B" w:rsidRPr="005669CE" w:rsidRDefault="002B4D9B" w:rsidP="002B4D9B">
            <w:pPr>
              <w:pStyle w:val="TableParagraph"/>
              <w:rPr>
                <w:rFonts w:ascii="Verdana" w:hAnsi="Verdana"/>
                <w:color w:val="808080"/>
                <w:sz w:val="21"/>
                <w:szCs w:val="21"/>
              </w:rPr>
            </w:pPr>
            <w:r w:rsidRPr="005669CE">
              <w:rPr>
                <w:rFonts w:ascii="Verdana" w:hAnsi="Verdana"/>
                <w:color w:val="808080"/>
                <w:sz w:val="21"/>
                <w:szCs w:val="21"/>
              </w:rPr>
              <w:t>|__|__|__|__|__|__|__|</w:t>
            </w:r>
          </w:p>
        </w:tc>
        <w:tc>
          <w:tcPr>
            <w:tcW w:w="872" w:type="pct"/>
          </w:tcPr>
          <w:p w14:paraId="65BA77E4" w14:textId="77777777" w:rsidR="002B4D9B" w:rsidRPr="005669CE" w:rsidRDefault="002B4D9B" w:rsidP="002B4D9B">
            <w:pPr>
              <w:pStyle w:val="TableParagraph"/>
              <w:jc w:val="both"/>
              <w:rPr>
                <w:rFonts w:ascii="Times New Roman"/>
              </w:rPr>
            </w:pPr>
          </w:p>
        </w:tc>
        <w:tc>
          <w:tcPr>
            <w:tcW w:w="481" w:type="pct"/>
          </w:tcPr>
          <w:p w14:paraId="3D964330" w14:textId="77777777" w:rsidR="002B4D9B" w:rsidRPr="005669CE" w:rsidRDefault="002B4D9B" w:rsidP="002B4D9B">
            <w:pPr>
              <w:pStyle w:val="TableParagraph"/>
              <w:jc w:val="both"/>
              <w:rPr>
                <w:rFonts w:ascii="Times New Roman"/>
              </w:rPr>
            </w:pPr>
          </w:p>
        </w:tc>
        <w:tc>
          <w:tcPr>
            <w:tcW w:w="484" w:type="pct"/>
          </w:tcPr>
          <w:p w14:paraId="489C6EB7" w14:textId="77777777" w:rsidR="002B4D9B" w:rsidRPr="005669CE" w:rsidRDefault="002B4D9B" w:rsidP="002B4D9B">
            <w:pPr>
              <w:pStyle w:val="TableParagraph"/>
              <w:jc w:val="both"/>
              <w:rPr>
                <w:rFonts w:ascii="Times New Roman"/>
              </w:rPr>
            </w:pPr>
          </w:p>
        </w:tc>
        <w:tc>
          <w:tcPr>
            <w:tcW w:w="1689" w:type="pct"/>
          </w:tcPr>
          <w:p w14:paraId="345039FF" w14:textId="77777777" w:rsidR="002B4D9B" w:rsidRPr="005669CE" w:rsidRDefault="002B4D9B" w:rsidP="002B4D9B">
            <w:pPr>
              <w:pStyle w:val="TableParagraph"/>
              <w:jc w:val="both"/>
              <w:rPr>
                <w:rFonts w:ascii="Times New Roman"/>
              </w:rPr>
            </w:pPr>
          </w:p>
        </w:tc>
      </w:tr>
      <w:tr w:rsidR="002B4D9B" w:rsidRPr="005669CE" w14:paraId="5A397FED" w14:textId="77777777" w:rsidTr="00784BFC">
        <w:trPr>
          <w:trHeight w:val="537"/>
        </w:trPr>
        <w:tc>
          <w:tcPr>
            <w:tcW w:w="162" w:type="pct"/>
            <w:vAlign w:val="center"/>
          </w:tcPr>
          <w:p w14:paraId="4DE8C048" w14:textId="4D7D18A1" w:rsidR="002B4D9B" w:rsidRPr="005669CE" w:rsidRDefault="002B4D9B" w:rsidP="00784BFC">
            <w:pPr>
              <w:pStyle w:val="TableParagraph"/>
              <w:spacing w:line="268" w:lineRule="exact"/>
              <w:ind w:left="9"/>
              <w:rPr>
                <w:spacing w:val="-5"/>
              </w:rPr>
            </w:pPr>
            <w:r w:rsidRPr="005669CE">
              <w:rPr>
                <w:spacing w:val="-5"/>
              </w:rPr>
              <w:t>20</w:t>
            </w:r>
          </w:p>
        </w:tc>
        <w:tc>
          <w:tcPr>
            <w:tcW w:w="1311" w:type="pct"/>
            <w:vAlign w:val="center"/>
          </w:tcPr>
          <w:p w14:paraId="75257287" w14:textId="123D8EA0" w:rsidR="002B4D9B" w:rsidRPr="005669CE" w:rsidRDefault="002B4D9B" w:rsidP="002B4D9B">
            <w:pPr>
              <w:pStyle w:val="TableParagraph"/>
              <w:rPr>
                <w:rFonts w:ascii="Verdana" w:hAnsi="Verdana"/>
                <w:color w:val="808080"/>
                <w:sz w:val="21"/>
                <w:szCs w:val="21"/>
              </w:rPr>
            </w:pPr>
            <w:r w:rsidRPr="005669CE">
              <w:rPr>
                <w:rFonts w:ascii="Verdana" w:hAnsi="Verdana"/>
                <w:color w:val="808080"/>
                <w:sz w:val="21"/>
                <w:szCs w:val="21"/>
              </w:rPr>
              <w:t>|__|__|__|__|__|__|__|</w:t>
            </w:r>
          </w:p>
        </w:tc>
        <w:tc>
          <w:tcPr>
            <w:tcW w:w="872" w:type="pct"/>
          </w:tcPr>
          <w:p w14:paraId="38A7A638" w14:textId="77777777" w:rsidR="002B4D9B" w:rsidRPr="005669CE" w:rsidRDefault="002B4D9B" w:rsidP="002B4D9B">
            <w:pPr>
              <w:pStyle w:val="TableParagraph"/>
              <w:jc w:val="both"/>
              <w:rPr>
                <w:rFonts w:ascii="Times New Roman"/>
              </w:rPr>
            </w:pPr>
          </w:p>
        </w:tc>
        <w:tc>
          <w:tcPr>
            <w:tcW w:w="481" w:type="pct"/>
          </w:tcPr>
          <w:p w14:paraId="12A091E1" w14:textId="77777777" w:rsidR="002B4D9B" w:rsidRPr="005669CE" w:rsidRDefault="002B4D9B" w:rsidP="002B4D9B">
            <w:pPr>
              <w:pStyle w:val="TableParagraph"/>
              <w:jc w:val="both"/>
              <w:rPr>
                <w:rFonts w:ascii="Times New Roman"/>
              </w:rPr>
            </w:pPr>
          </w:p>
        </w:tc>
        <w:tc>
          <w:tcPr>
            <w:tcW w:w="484" w:type="pct"/>
          </w:tcPr>
          <w:p w14:paraId="35092EEB" w14:textId="77777777" w:rsidR="002B4D9B" w:rsidRPr="005669CE" w:rsidRDefault="002B4D9B" w:rsidP="002B4D9B">
            <w:pPr>
              <w:pStyle w:val="TableParagraph"/>
              <w:jc w:val="both"/>
              <w:rPr>
                <w:rFonts w:ascii="Times New Roman"/>
              </w:rPr>
            </w:pPr>
          </w:p>
        </w:tc>
        <w:tc>
          <w:tcPr>
            <w:tcW w:w="1689" w:type="pct"/>
          </w:tcPr>
          <w:p w14:paraId="3C59C078" w14:textId="77777777" w:rsidR="002B4D9B" w:rsidRPr="005669CE" w:rsidRDefault="002B4D9B" w:rsidP="002B4D9B">
            <w:pPr>
              <w:pStyle w:val="TableParagraph"/>
              <w:jc w:val="both"/>
              <w:rPr>
                <w:rFonts w:ascii="Times New Roman"/>
              </w:rPr>
            </w:pPr>
          </w:p>
        </w:tc>
      </w:tr>
      <w:tr w:rsidR="002B4D9B" w:rsidRPr="005669CE" w14:paraId="753F8AF6" w14:textId="77777777" w:rsidTr="00784BFC">
        <w:trPr>
          <w:trHeight w:val="537"/>
        </w:trPr>
        <w:tc>
          <w:tcPr>
            <w:tcW w:w="162" w:type="pct"/>
            <w:vAlign w:val="center"/>
          </w:tcPr>
          <w:p w14:paraId="587727F7" w14:textId="124DFD7F" w:rsidR="002B4D9B" w:rsidRPr="005669CE" w:rsidRDefault="002B4D9B" w:rsidP="00784BFC">
            <w:pPr>
              <w:pStyle w:val="TableParagraph"/>
              <w:spacing w:line="268" w:lineRule="exact"/>
              <w:ind w:left="9"/>
              <w:rPr>
                <w:spacing w:val="-5"/>
              </w:rPr>
            </w:pPr>
            <w:r w:rsidRPr="005669CE">
              <w:rPr>
                <w:spacing w:val="-5"/>
              </w:rPr>
              <w:t>21</w:t>
            </w:r>
          </w:p>
        </w:tc>
        <w:tc>
          <w:tcPr>
            <w:tcW w:w="1311" w:type="pct"/>
            <w:vAlign w:val="center"/>
          </w:tcPr>
          <w:p w14:paraId="6E450186" w14:textId="21F87DF8" w:rsidR="002B4D9B" w:rsidRPr="005669CE" w:rsidRDefault="002B4D9B" w:rsidP="002B4D9B">
            <w:pPr>
              <w:pStyle w:val="TableParagraph"/>
              <w:rPr>
                <w:rFonts w:ascii="Verdana" w:hAnsi="Verdana"/>
                <w:color w:val="808080"/>
                <w:sz w:val="21"/>
                <w:szCs w:val="21"/>
              </w:rPr>
            </w:pPr>
            <w:r w:rsidRPr="005669CE">
              <w:rPr>
                <w:rFonts w:ascii="Verdana" w:hAnsi="Verdana"/>
                <w:color w:val="808080"/>
                <w:sz w:val="21"/>
                <w:szCs w:val="21"/>
              </w:rPr>
              <w:t>|__|__|__|__|__|__|__|</w:t>
            </w:r>
          </w:p>
        </w:tc>
        <w:tc>
          <w:tcPr>
            <w:tcW w:w="872" w:type="pct"/>
          </w:tcPr>
          <w:p w14:paraId="685866DE" w14:textId="77777777" w:rsidR="002B4D9B" w:rsidRPr="005669CE" w:rsidRDefault="002B4D9B" w:rsidP="002B4D9B">
            <w:pPr>
              <w:pStyle w:val="TableParagraph"/>
              <w:jc w:val="both"/>
              <w:rPr>
                <w:rFonts w:ascii="Times New Roman"/>
              </w:rPr>
            </w:pPr>
          </w:p>
        </w:tc>
        <w:tc>
          <w:tcPr>
            <w:tcW w:w="481" w:type="pct"/>
          </w:tcPr>
          <w:p w14:paraId="226F2FC9" w14:textId="77777777" w:rsidR="002B4D9B" w:rsidRPr="005669CE" w:rsidRDefault="002B4D9B" w:rsidP="002B4D9B">
            <w:pPr>
              <w:pStyle w:val="TableParagraph"/>
              <w:jc w:val="both"/>
              <w:rPr>
                <w:rFonts w:ascii="Times New Roman"/>
              </w:rPr>
            </w:pPr>
          </w:p>
        </w:tc>
        <w:tc>
          <w:tcPr>
            <w:tcW w:w="484" w:type="pct"/>
          </w:tcPr>
          <w:p w14:paraId="1E890365" w14:textId="77777777" w:rsidR="002B4D9B" w:rsidRPr="005669CE" w:rsidRDefault="002B4D9B" w:rsidP="002B4D9B">
            <w:pPr>
              <w:pStyle w:val="TableParagraph"/>
              <w:jc w:val="both"/>
              <w:rPr>
                <w:rFonts w:ascii="Times New Roman"/>
              </w:rPr>
            </w:pPr>
          </w:p>
        </w:tc>
        <w:tc>
          <w:tcPr>
            <w:tcW w:w="1689" w:type="pct"/>
          </w:tcPr>
          <w:p w14:paraId="0953F736" w14:textId="77777777" w:rsidR="002B4D9B" w:rsidRPr="005669CE" w:rsidRDefault="002B4D9B" w:rsidP="002B4D9B">
            <w:pPr>
              <w:pStyle w:val="TableParagraph"/>
              <w:jc w:val="both"/>
              <w:rPr>
                <w:rFonts w:ascii="Times New Roman"/>
              </w:rPr>
            </w:pPr>
          </w:p>
        </w:tc>
      </w:tr>
      <w:tr w:rsidR="002B4D9B" w:rsidRPr="005669CE" w14:paraId="082B9177" w14:textId="77777777" w:rsidTr="00784BFC">
        <w:trPr>
          <w:trHeight w:val="537"/>
        </w:trPr>
        <w:tc>
          <w:tcPr>
            <w:tcW w:w="162" w:type="pct"/>
            <w:vAlign w:val="center"/>
          </w:tcPr>
          <w:p w14:paraId="4BFFB660" w14:textId="4B043977" w:rsidR="002B4D9B" w:rsidRPr="005669CE" w:rsidRDefault="003F2DD6" w:rsidP="00784BFC">
            <w:pPr>
              <w:pStyle w:val="TableParagraph"/>
              <w:spacing w:line="268" w:lineRule="exact"/>
              <w:ind w:left="9"/>
              <w:rPr>
                <w:spacing w:val="-5"/>
              </w:rPr>
            </w:pPr>
            <w:r w:rsidRPr="005669CE">
              <w:rPr>
                <w:spacing w:val="-5"/>
              </w:rPr>
              <w:t>22</w:t>
            </w:r>
          </w:p>
        </w:tc>
        <w:tc>
          <w:tcPr>
            <w:tcW w:w="1311" w:type="pct"/>
            <w:vAlign w:val="center"/>
          </w:tcPr>
          <w:p w14:paraId="2C046954" w14:textId="497C1DAA" w:rsidR="002B4D9B" w:rsidRPr="005669CE" w:rsidRDefault="002B4D9B" w:rsidP="002B4D9B">
            <w:pPr>
              <w:pStyle w:val="TableParagraph"/>
              <w:rPr>
                <w:rFonts w:ascii="Verdana" w:hAnsi="Verdana"/>
                <w:color w:val="808080"/>
                <w:sz w:val="21"/>
                <w:szCs w:val="21"/>
              </w:rPr>
            </w:pPr>
            <w:r w:rsidRPr="005669CE">
              <w:rPr>
                <w:rFonts w:ascii="Verdana" w:hAnsi="Verdana"/>
                <w:color w:val="808080"/>
                <w:sz w:val="21"/>
                <w:szCs w:val="21"/>
              </w:rPr>
              <w:t>|__|__|__|__|__|__|__|</w:t>
            </w:r>
          </w:p>
        </w:tc>
        <w:tc>
          <w:tcPr>
            <w:tcW w:w="872" w:type="pct"/>
          </w:tcPr>
          <w:p w14:paraId="40498DF0" w14:textId="77777777" w:rsidR="002B4D9B" w:rsidRPr="005669CE" w:rsidRDefault="002B4D9B" w:rsidP="002B4D9B">
            <w:pPr>
              <w:pStyle w:val="TableParagraph"/>
              <w:jc w:val="both"/>
              <w:rPr>
                <w:rFonts w:ascii="Times New Roman"/>
              </w:rPr>
            </w:pPr>
          </w:p>
        </w:tc>
        <w:tc>
          <w:tcPr>
            <w:tcW w:w="481" w:type="pct"/>
          </w:tcPr>
          <w:p w14:paraId="60D70288" w14:textId="77777777" w:rsidR="002B4D9B" w:rsidRPr="005669CE" w:rsidRDefault="002B4D9B" w:rsidP="002B4D9B">
            <w:pPr>
              <w:pStyle w:val="TableParagraph"/>
              <w:jc w:val="both"/>
              <w:rPr>
                <w:rFonts w:ascii="Times New Roman"/>
              </w:rPr>
            </w:pPr>
          </w:p>
        </w:tc>
        <w:tc>
          <w:tcPr>
            <w:tcW w:w="484" w:type="pct"/>
          </w:tcPr>
          <w:p w14:paraId="33890D26" w14:textId="77777777" w:rsidR="002B4D9B" w:rsidRPr="005669CE" w:rsidRDefault="002B4D9B" w:rsidP="002B4D9B">
            <w:pPr>
              <w:pStyle w:val="TableParagraph"/>
              <w:jc w:val="both"/>
              <w:rPr>
                <w:rFonts w:ascii="Times New Roman"/>
              </w:rPr>
            </w:pPr>
          </w:p>
        </w:tc>
        <w:tc>
          <w:tcPr>
            <w:tcW w:w="1689" w:type="pct"/>
          </w:tcPr>
          <w:p w14:paraId="2BCA3A4E" w14:textId="77777777" w:rsidR="002B4D9B" w:rsidRPr="005669CE" w:rsidRDefault="002B4D9B" w:rsidP="002B4D9B">
            <w:pPr>
              <w:pStyle w:val="TableParagraph"/>
              <w:jc w:val="both"/>
              <w:rPr>
                <w:rFonts w:ascii="Times New Roman"/>
              </w:rPr>
            </w:pPr>
          </w:p>
        </w:tc>
      </w:tr>
    </w:tbl>
    <w:p w14:paraId="214A8D72" w14:textId="77777777" w:rsidR="000E2E95" w:rsidRPr="005669CE" w:rsidRDefault="000E2E95" w:rsidP="00CE74C2">
      <w:pPr>
        <w:jc w:val="both"/>
        <w:rPr>
          <w:rFonts w:ascii="Times New Roman"/>
        </w:rPr>
        <w:sectPr w:rsidR="000E2E95" w:rsidRPr="005669CE" w:rsidSect="008622E9">
          <w:pgSz w:w="12240" w:h="15840"/>
          <w:pgMar w:top="1440" w:right="1077" w:bottom="1440" w:left="1077" w:header="720" w:footer="720" w:gutter="0"/>
          <w:cols w:space="720"/>
        </w:sectPr>
      </w:pPr>
    </w:p>
    <w:p w14:paraId="0565B6B8" w14:textId="77777777" w:rsidR="000E2E95" w:rsidRPr="005669CE" w:rsidRDefault="000E2E95" w:rsidP="00CE74C2">
      <w:pPr>
        <w:jc w:val="both"/>
        <w:rPr>
          <w:rFonts w:ascii="Times New Roman"/>
        </w:rPr>
        <w:sectPr w:rsidR="000E2E95" w:rsidRPr="005669CE" w:rsidSect="008622E9">
          <w:type w:val="continuous"/>
          <w:pgSz w:w="12240" w:h="15840"/>
          <w:pgMar w:top="1440" w:right="1077" w:bottom="1440" w:left="1077" w:header="720" w:footer="720" w:gutter="0"/>
          <w:cols w:space="720"/>
        </w:sectPr>
      </w:pPr>
    </w:p>
    <w:p w14:paraId="78F03721" w14:textId="2FB3F917" w:rsidR="003F1F88" w:rsidRPr="005669CE" w:rsidRDefault="003F1F88" w:rsidP="00C357A3">
      <w:pPr>
        <w:pStyle w:val="Heading2"/>
        <w:ind w:left="0"/>
        <w:rPr>
          <w:rStyle w:val="Heading1Char"/>
          <w:color w:val="17365D"/>
          <w:shd w:val="clear" w:color="auto" w:fill="B6DDE8" w:themeFill="accent5" w:themeFillTint="66"/>
        </w:rPr>
      </w:pPr>
      <w:bookmarkStart w:id="56" w:name="_bookmark24"/>
      <w:bookmarkStart w:id="57" w:name="_Toc181008968"/>
      <w:bookmarkEnd w:id="56"/>
      <w:r w:rsidRPr="005669CE">
        <w:lastRenderedPageBreak/>
        <w:t>Stool tally sheet (paper)</w:t>
      </w:r>
      <w:bookmarkEnd w:id="57"/>
    </w:p>
    <w:p w14:paraId="106C90CD" w14:textId="7E4754B9" w:rsidR="00C3061B" w:rsidRPr="005669CE" w:rsidRDefault="001400E1" w:rsidP="00C3061B">
      <w:pPr>
        <w:tabs>
          <w:tab w:val="left" w:pos="4514"/>
          <w:tab w:val="left" w:pos="5160"/>
          <w:tab w:val="left" w:pos="8331"/>
        </w:tabs>
        <w:spacing w:before="120"/>
        <w:jc w:val="both"/>
        <w:rPr>
          <w:rFonts w:asciiTheme="minorHAnsi" w:hAnsiTheme="minorHAnsi" w:cstheme="minorHAnsi"/>
          <w:b/>
        </w:rPr>
      </w:pPr>
      <w:r w:rsidRPr="005669CE">
        <w:rPr>
          <w:rFonts w:asciiTheme="minorHAnsi" w:hAnsiTheme="minorHAnsi" w:cstheme="minorHAnsi"/>
          <w:b/>
        </w:rPr>
        <w:t>PSU</w:t>
      </w:r>
      <w:r w:rsidR="00C3061B" w:rsidRPr="005669CE">
        <w:rPr>
          <w:rFonts w:asciiTheme="minorHAnsi" w:hAnsiTheme="minorHAnsi" w:cstheme="minorHAnsi"/>
          <w:b/>
        </w:rPr>
        <w:t xml:space="preserve"> name: </w:t>
      </w:r>
      <w:r w:rsidR="00C3061B" w:rsidRPr="005669CE">
        <w:rPr>
          <w:rFonts w:asciiTheme="minorHAnsi" w:hAnsiTheme="minorHAnsi" w:cstheme="minorHAnsi"/>
          <w:b/>
          <w:u w:val="thick"/>
        </w:rPr>
        <w:tab/>
      </w:r>
      <w:r w:rsidR="00C3061B" w:rsidRPr="005669CE">
        <w:rPr>
          <w:rFonts w:asciiTheme="minorHAnsi" w:hAnsiTheme="minorHAnsi" w:cstheme="minorHAnsi"/>
          <w:b/>
        </w:rPr>
        <w:tab/>
      </w:r>
      <w:r w:rsidR="00C3061B" w:rsidRPr="005669CE">
        <w:rPr>
          <w:rFonts w:asciiTheme="minorHAnsi" w:hAnsiTheme="minorHAnsi" w:cstheme="minorHAnsi"/>
          <w:b/>
          <w:spacing w:val="-2"/>
        </w:rPr>
        <w:t>Date:</w:t>
      </w:r>
      <w:r w:rsidR="00C3061B" w:rsidRPr="005669CE">
        <w:rPr>
          <w:rFonts w:asciiTheme="minorHAnsi" w:hAnsiTheme="minorHAnsi" w:cstheme="minorHAnsi"/>
          <w:b/>
          <w:u w:val="thick"/>
        </w:rPr>
        <w:tab/>
      </w:r>
    </w:p>
    <w:p w14:paraId="2FFBAFE3" w14:textId="1B0808EF" w:rsidR="00C3061B" w:rsidRPr="005669CE" w:rsidRDefault="00C3061B" w:rsidP="00C3061B">
      <w:pPr>
        <w:tabs>
          <w:tab w:val="left" w:pos="4379"/>
          <w:tab w:val="left" w:pos="8952"/>
        </w:tabs>
        <w:spacing w:before="180"/>
        <w:jc w:val="both"/>
        <w:rPr>
          <w:rFonts w:asciiTheme="minorHAnsi" w:hAnsiTheme="minorHAnsi" w:cstheme="minorHAnsi"/>
          <w:b/>
        </w:rPr>
      </w:pPr>
      <w:r w:rsidRPr="005669CE">
        <w:rPr>
          <w:rFonts w:asciiTheme="minorHAnsi" w:hAnsiTheme="minorHAnsi" w:cstheme="minorHAnsi"/>
          <w:b/>
        </w:rPr>
        <w:t xml:space="preserve">District code: </w:t>
      </w:r>
      <w:r w:rsidRPr="005669CE">
        <w:rPr>
          <w:rFonts w:asciiTheme="minorHAnsi" w:hAnsiTheme="minorHAnsi" w:cstheme="minorHAnsi"/>
          <w:b/>
          <w:u w:val="thick"/>
        </w:rPr>
        <w:tab/>
      </w:r>
      <w:r w:rsidRPr="005669CE">
        <w:rPr>
          <w:rFonts w:asciiTheme="minorHAnsi" w:hAnsiTheme="minorHAnsi" w:cstheme="minorHAnsi"/>
          <w:b/>
          <w:spacing w:val="80"/>
        </w:rPr>
        <w:t xml:space="preserve"> </w:t>
      </w:r>
      <w:r w:rsidR="00796550" w:rsidRPr="005669CE">
        <w:rPr>
          <w:rFonts w:asciiTheme="minorHAnsi" w:hAnsiTheme="minorHAnsi" w:cstheme="minorHAnsi"/>
          <w:b/>
        </w:rPr>
        <w:t>PSU</w:t>
      </w:r>
      <w:r w:rsidRPr="005669CE">
        <w:rPr>
          <w:rFonts w:asciiTheme="minorHAnsi" w:hAnsiTheme="minorHAnsi" w:cstheme="minorHAnsi"/>
          <w:b/>
        </w:rPr>
        <w:t xml:space="preserve"> code:</w:t>
      </w:r>
      <w:r w:rsidRPr="005669CE">
        <w:rPr>
          <w:rFonts w:asciiTheme="minorHAnsi" w:hAnsiTheme="minorHAnsi" w:cstheme="minorHAnsi"/>
          <w:b/>
          <w:u w:val="thick"/>
        </w:rPr>
        <w:tab/>
      </w:r>
    </w:p>
    <w:p w14:paraId="3FC0AE3F" w14:textId="77777777" w:rsidR="000F1FC4" w:rsidRPr="005669CE" w:rsidRDefault="000F1FC4" w:rsidP="00C357A3">
      <w:pPr>
        <w:spacing w:line="360" w:lineRule="auto"/>
        <w:rPr>
          <w:rFonts w:asciiTheme="minorHAnsi" w:hAnsiTheme="minorHAnsi" w:cstheme="minorHAnsi"/>
        </w:rPr>
      </w:pPr>
    </w:p>
    <w:p w14:paraId="12E6C0BA" w14:textId="3D60A5AD" w:rsidR="003F1F88" w:rsidRPr="005669CE" w:rsidRDefault="003F1F88" w:rsidP="00C357A3">
      <w:pPr>
        <w:spacing w:line="360" w:lineRule="auto"/>
        <w:rPr>
          <w:rFonts w:asciiTheme="minorHAnsi" w:hAnsiTheme="minorHAnsi" w:cstheme="minorHAnsi"/>
        </w:rPr>
      </w:pPr>
      <w:r w:rsidRPr="005669CE">
        <w:rPr>
          <w:rFonts w:asciiTheme="minorHAnsi" w:hAnsiTheme="minorHAnsi" w:cstheme="minorHAnsi"/>
        </w:rPr>
        <w:t>page ___ of ___</w:t>
      </w:r>
    </w:p>
    <w:p w14:paraId="397C6DF2" w14:textId="77777777" w:rsidR="003F1F88" w:rsidRPr="005669CE" w:rsidRDefault="003F1F88" w:rsidP="000F1FC4">
      <w:pPr>
        <w:spacing w:line="360" w:lineRule="auto"/>
        <w:rPr>
          <w:rFonts w:asciiTheme="minorHAnsi" w:hAnsiTheme="minorHAnsi" w:cstheme="minorHAnsi"/>
          <w:b/>
        </w:rPr>
      </w:pPr>
      <w:r w:rsidRPr="005669CE">
        <w:rPr>
          <w:rFonts w:asciiTheme="minorHAnsi" w:hAnsiTheme="minorHAnsi" w:cstheme="minorHAnsi"/>
        </w:rPr>
        <w:t xml:space="preserve">Slides (circle):  </w:t>
      </w:r>
      <w:r w:rsidRPr="005669CE">
        <w:rPr>
          <w:rFonts w:asciiTheme="minorHAnsi" w:hAnsiTheme="minorHAnsi" w:cstheme="minorHAnsi"/>
          <w:b/>
        </w:rPr>
        <w:t xml:space="preserve">A   /   B         </w:t>
      </w:r>
      <w:r w:rsidRPr="005669CE">
        <w:rPr>
          <w:rFonts w:asciiTheme="minorHAnsi" w:hAnsiTheme="minorHAnsi" w:cstheme="minorHAnsi"/>
        </w:rPr>
        <w:t>Reader (name) __________________      Date         /           /</w:t>
      </w:r>
      <w:r w:rsidRPr="005669CE">
        <w:rPr>
          <w:rFonts w:asciiTheme="minorHAnsi" w:hAnsiTheme="minorHAnsi" w:cstheme="minorHAnsi"/>
          <w:b/>
        </w:rPr>
        <w:t xml:space="preserve"> 202      </w:t>
      </w:r>
    </w:p>
    <w:p w14:paraId="30053168" w14:textId="77777777" w:rsidR="007F7ADD" w:rsidRPr="005669CE" w:rsidRDefault="007F7ADD" w:rsidP="003F1F88">
      <w:pPr>
        <w:spacing w:line="360" w:lineRule="auto"/>
        <w:rPr>
          <w:rFonts w:ascii="Verdana" w:hAnsi="Verdana"/>
          <w:sz w:val="10"/>
          <w:szCs w:val="10"/>
        </w:rPr>
      </w:pP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561"/>
        <w:gridCol w:w="2976"/>
        <w:gridCol w:w="885"/>
        <w:gridCol w:w="887"/>
        <w:gridCol w:w="887"/>
        <w:gridCol w:w="887"/>
        <w:gridCol w:w="2993"/>
      </w:tblGrid>
      <w:tr w:rsidR="00661606" w:rsidRPr="005669CE" w14:paraId="6290C780" w14:textId="77777777" w:rsidTr="00CD099C">
        <w:trPr>
          <w:trHeight w:val="427"/>
          <w:jc w:val="center"/>
        </w:trPr>
        <w:tc>
          <w:tcPr>
            <w:tcW w:w="278" w:type="pct"/>
            <w:shd w:val="clear" w:color="auto" w:fill="auto"/>
            <w:vAlign w:val="center"/>
            <w:hideMark/>
          </w:tcPr>
          <w:p w14:paraId="18741C0C" w14:textId="77777777" w:rsidR="00661606" w:rsidRPr="005669CE" w:rsidRDefault="00661606" w:rsidP="00784BFC">
            <w:pPr>
              <w:rPr>
                <w:rFonts w:asciiTheme="minorHAnsi" w:hAnsiTheme="minorHAnsi" w:cstheme="minorHAnsi"/>
                <w:b/>
              </w:rPr>
            </w:pPr>
            <w:r w:rsidRPr="005669CE">
              <w:rPr>
                <w:rFonts w:asciiTheme="minorHAnsi" w:hAnsiTheme="minorHAnsi" w:cstheme="minorHAnsi"/>
                <w:b/>
              </w:rPr>
              <w:t>#</w:t>
            </w:r>
          </w:p>
        </w:tc>
        <w:tc>
          <w:tcPr>
            <w:tcW w:w="1477" w:type="pct"/>
            <w:shd w:val="clear" w:color="auto" w:fill="auto"/>
            <w:vAlign w:val="center"/>
            <w:hideMark/>
          </w:tcPr>
          <w:p w14:paraId="3964B3A1" w14:textId="77777777" w:rsidR="00661606" w:rsidRPr="005669CE" w:rsidRDefault="00661606" w:rsidP="00784BFC">
            <w:pPr>
              <w:rPr>
                <w:rFonts w:asciiTheme="minorHAnsi" w:hAnsiTheme="minorHAnsi" w:cstheme="minorHAnsi"/>
                <w:b/>
              </w:rPr>
            </w:pPr>
            <w:r w:rsidRPr="005669CE">
              <w:rPr>
                <w:rFonts w:asciiTheme="minorHAnsi" w:hAnsiTheme="minorHAnsi" w:cstheme="minorHAnsi"/>
                <w:b/>
              </w:rPr>
              <w:t>UNIQUE ID</w:t>
            </w:r>
          </w:p>
        </w:tc>
        <w:tc>
          <w:tcPr>
            <w:tcW w:w="439" w:type="pct"/>
            <w:shd w:val="clear" w:color="auto" w:fill="auto"/>
            <w:vAlign w:val="center"/>
            <w:hideMark/>
          </w:tcPr>
          <w:p w14:paraId="674BF4F6" w14:textId="77777777" w:rsidR="00661606" w:rsidRPr="005669CE" w:rsidRDefault="00661606" w:rsidP="00784BFC">
            <w:pPr>
              <w:rPr>
                <w:rFonts w:asciiTheme="minorHAnsi" w:hAnsiTheme="minorHAnsi" w:cstheme="minorHAnsi"/>
                <w:b/>
              </w:rPr>
            </w:pPr>
            <w:r w:rsidRPr="005669CE">
              <w:rPr>
                <w:rFonts w:asciiTheme="minorHAnsi" w:hAnsiTheme="minorHAnsi" w:cstheme="minorHAnsi"/>
                <w:b/>
              </w:rPr>
              <w:t>AS</w:t>
            </w:r>
          </w:p>
        </w:tc>
        <w:tc>
          <w:tcPr>
            <w:tcW w:w="440" w:type="pct"/>
            <w:shd w:val="clear" w:color="auto" w:fill="auto"/>
            <w:vAlign w:val="center"/>
            <w:hideMark/>
          </w:tcPr>
          <w:p w14:paraId="68017A86" w14:textId="77777777" w:rsidR="00661606" w:rsidRPr="005669CE" w:rsidRDefault="00661606" w:rsidP="00784BFC">
            <w:pPr>
              <w:rPr>
                <w:rFonts w:asciiTheme="minorHAnsi" w:hAnsiTheme="minorHAnsi" w:cstheme="minorHAnsi"/>
                <w:b/>
              </w:rPr>
            </w:pPr>
            <w:r w:rsidRPr="005669CE">
              <w:rPr>
                <w:rFonts w:asciiTheme="minorHAnsi" w:hAnsiTheme="minorHAnsi" w:cstheme="minorHAnsi"/>
                <w:b/>
              </w:rPr>
              <w:t>HK</w:t>
            </w:r>
          </w:p>
        </w:tc>
        <w:tc>
          <w:tcPr>
            <w:tcW w:w="440" w:type="pct"/>
            <w:shd w:val="clear" w:color="auto" w:fill="auto"/>
            <w:vAlign w:val="center"/>
            <w:hideMark/>
          </w:tcPr>
          <w:p w14:paraId="1BC65BDF" w14:textId="77777777" w:rsidR="00661606" w:rsidRPr="005669CE" w:rsidRDefault="00661606" w:rsidP="00784BFC">
            <w:pPr>
              <w:rPr>
                <w:rFonts w:asciiTheme="minorHAnsi" w:hAnsiTheme="minorHAnsi" w:cstheme="minorHAnsi"/>
                <w:b/>
              </w:rPr>
            </w:pPr>
            <w:r w:rsidRPr="005669CE">
              <w:rPr>
                <w:rFonts w:asciiTheme="minorHAnsi" w:hAnsiTheme="minorHAnsi" w:cstheme="minorHAnsi"/>
                <w:b/>
              </w:rPr>
              <w:t>TR</w:t>
            </w:r>
          </w:p>
        </w:tc>
        <w:tc>
          <w:tcPr>
            <w:tcW w:w="440" w:type="pct"/>
            <w:shd w:val="clear" w:color="auto" w:fill="auto"/>
            <w:vAlign w:val="center"/>
            <w:hideMark/>
          </w:tcPr>
          <w:p w14:paraId="78BF6063" w14:textId="77777777" w:rsidR="00661606" w:rsidRPr="005669CE" w:rsidRDefault="00661606" w:rsidP="00784BFC">
            <w:pPr>
              <w:rPr>
                <w:rFonts w:asciiTheme="minorHAnsi" w:hAnsiTheme="minorHAnsi" w:cstheme="minorHAnsi"/>
                <w:b/>
              </w:rPr>
            </w:pPr>
            <w:r w:rsidRPr="005669CE">
              <w:rPr>
                <w:rFonts w:asciiTheme="minorHAnsi" w:hAnsiTheme="minorHAnsi" w:cstheme="minorHAnsi"/>
                <w:b/>
              </w:rPr>
              <w:t>SM</w:t>
            </w:r>
          </w:p>
        </w:tc>
        <w:tc>
          <w:tcPr>
            <w:tcW w:w="1485" w:type="pct"/>
            <w:shd w:val="clear" w:color="auto" w:fill="auto"/>
            <w:vAlign w:val="center"/>
            <w:hideMark/>
          </w:tcPr>
          <w:p w14:paraId="047DA0DC" w14:textId="77777777" w:rsidR="00661606" w:rsidRPr="005669CE" w:rsidRDefault="00661606" w:rsidP="00784BFC">
            <w:pPr>
              <w:rPr>
                <w:rFonts w:asciiTheme="minorHAnsi" w:hAnsiTheme="minorHAnsi" w:cstheme="minorHAnsi"/>
                <w:b/>
              </w:rPr>
            </w:pPr>
            <w:r w:rsidRPr="005669CE">
              <w:rPr>
                <w:rFonts w:asciiTheme="minorHAnsi" w:hAnsiTheme="minorHAnsi" w:cstheme="minorHAnsi"/>
                <w:b/>
              </w:rPr>
              <w:t>Notes</w:t>
            </w:r>
          </w:p>
        </w:tc>
      </w:tr>
      <w:tr w:rsidR="00661606" w:rsidRPr="005669CE" w14:paraId="24B4E6AC" w14:textId="77777777" w:rsidTr="00CD099C">
        <w:trPr>
          <w:trHeight w:val="539"/>
          <w:jc w:val="center"/>
        </w:trPr>
        <w:tc>
          <w:tcPr>
            <w:tcW w:w="278" w:type="pct"/>
            <w:shd w:val="clear" w:color="auto" w:fill="auto"/>
            <w:vAlign w:val="center"/>
            <w:hideMark/>
          </w:tcPr>
          <w:p w14:paraId="67426073" w14:textId="77777777" w:rsidR="00661606" w:rsidRPr="005669CE" w:rsidRDefault="00661606" w:rsidP="00150E68">
            <w:pPr>
              <w:spacing w:before="120" w:after="120"/>
              <w:rPr>
                <w:rFonts w:asciiTheme="minorHAnsi" w:hAnsiTheme="minorHAnsi" w:cstheme="minorHAnsi"/>
              </w:rPr>
            </w:pPr>
            <w:r w:rsidRPr="005669CE">
              <w:rPr>
                <w:rFonts w:asciiTheme="minorHAnsi" w:hAnsiTheme="minorHAnsi" w:cstheme="minorHAnsi"/>
              </w:rPr>
              <w:t>1</w:t>
            </w:r>
          </w:p>
        </w:tc>
        <w:tc>
          <w:tcPr>
            <w:tcW w:w="1477" w:type="pct"/>
            <w:shd w:val="clear" w:color="auto" w:fill="auto"/>
            <w:vAlign w:val="center"/>
            <w:hideMark/>
          </w:tcPr>
          <w:p w14:paraId="787B0BA4" w14:textId="4D6B7F31" w:rsidR="00661606" w:rsidRPr="005669CE" w:rsidRDefault="00661606" w:rsidP="00150E68">
            <w:pPr>
              <w:rPr>
                <w:rFonts w:asciiTheme="minorHAnsi" w:hAnsiTheme="minorHAnsi" w:cstheme="minorHAnsi"/>
              </w:rPr>
            </w:pPr>
            <w:r w:rsidRPr="005669CE">
              <w:rPr>
                <w:rFonts w:ascii="Verdana" w:hAnsi="Verdana"/>
                <w:color w:val="808080"/>
                <w:sz w:val="21"/>
                <w:szCs w:val="21"/>
              </w:rPr>
              <w:t>|__|__|__|__|__|__|__|</w:t>
            </w:r>
          </w:p>
        </w:tc>
        <w:tc>
          <w:tcPr>
            <w:tcW w:w="439" w:type="pct"/>
            <w:shd w:val="clear" w:color="auto" w:fill="auto"/>
            <w:vAlign w:val="center"/>
          </w:tcPr>
          <w:p w14:paraId="237A9A0D"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3174A7C9"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6355934C"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686636C5" w14:textId="77777777" w:rsidR="00661606" w:rsidRPr="005669CE" w:rsidRDefault="00661606" w:rsidP="00150E68">
            <w:pPr>
              <w:spacing w:before="240"/>
              <w:rPr>
                <w:rFonts w:asciiTheme="minorHAnsi" w:hAnsiTheme="minorHAnsi" w:cstheme="minorHAnsi"/>
              </w:rPr>
            </w:pPr>
          </w:p>
        </w:tc>
        <w:tc>
          <w:tcPr>
            <w:tcW w:w="1485" w:type="pct"/>
            <w:shd w:val="clear" w:color="auto" w:fill="auto"/>
            <w:vAlign w:val="center"/>
          </w:tcPr>
          <w:p w14:paraId="733A755A" w14:textId="77777777" w:rsidR="00661606" w:rsidRPr="005669CE" w:rsidRDefault="00661606" w:rsidP="00150E68">
            <w:pPr>
              <w:spacing w:before="240"/>
              <w:rPr>
                <w:rFonts w:asciiTheme="minorHAnsi" w:hAnsiTheme="minorHAnsi" w:cstheme="minorHAnsi"/>
              </w:rPr>
            </w:pPr>
          </w:p>
        </w:tc>
      </w:tr>
      <w:tr w:rsidR="00661606" w:rsidRPr="005669CE" w14:paraId="4398188E" w14:textId="77777777" w:rsidTr="00CD099C">
        <w:trPr>
          <w:trHeight w:val="539"/>
          <w:jc w:val="center"/>
        </w:trPr>
        <w:tc>
          <w:tcPr>
            <w:tcW w:w="278" w:type="pct"/>
            <w:shd w:val="clear" w:color="auto" w:fill="auto"/>
            <w:vAlign w:val="center"/>
            <w:hideMark/>
          </w:tcPr>
          <w:p w14:paraId="4B021A64" w14:textId="77777777" w:rsidR="00661606" w:rsidRPr="005669CE" w:rsidRDefault="00661606" w:rsidP="00150E68">
            <w:pPr>
              <w:spacing w:before="120" w:after="120"/>
              <w:rPr>
                <w:rFonts w:asciiTheme="minorHAnsi" w:hAnsiTheme="minorHAnsi" w:cstheme="minorHAnsi"/>
              </w:rPr>
            </w:pPr>
            <w:r w:rsidRPr="005669CE">
              <w:rPr>
                <w:rFonts w:asciiTheme="minorHAnsi" w:hAnsiTheme="minorHAnsi" w:cstheme="minorHAnsi"/>
              </w:rPr>
              <w:t>2</w:t>
            </w:r>
          </w:p>
        </w:tc>
        <w:tc>
          <w:tcPr>
            <w:tcW w:w="1477" w:type="pct"/>
            <w:shd w:val="clear" w:color="auto" w:fill="auto"/>
            <w:vAlign w:val="center"/>
            <w:hideMark/>
          </w:tcPr>
          <w:p w14:paraId="2ABB5A3A" w14:textId="710D9DFD" w:rsidR="00661606" w:rsidRPr="005669CE" w:rsidRDefault="00661606" w:rsidP="00150E68">
            <w:pPr>
              <w:rPr>
                <w:rFonts w:asciiTheme="minorHAnsi" w:hAnsiTheme="minorHAnsi" w:cstheme="minorHAnsi"/>
              </w:rPr>
            </w:pPr>
            <w:r w:rsidRPr="005669CE">
              <w:rPr>
                <w:rFonts w:ascii="Verdana" w:hAnsi="Verdana"/>
                <w:color w:val="808080"/>
                <w:sz w:val="21"/>
                <w:szCs w:val="21"/>
              </w:rPr>
              <w:t>|__|__|__|__|__|__|__|</w:t>
            </w:r>
          </w:p>
        </w:tc>
        <w:tc>
          <w:tcPr>
            <w:tcW w:w="439" w:type="pct"/>
            <w:shd w:val="clear" w:color="auto" w:fill="auto"/>
            <w:vAlign w:val="center"/>
          </w:tcPr>
          <w:p w14:paraId="70812C1F"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2686A54A"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167FBD76"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72C9290B" w14:textId="77777777" w:rsidR="00661606" w:rsidRPr="005669CE" w:rsidRDefault="00661606" w:rsidP="00150E68">
            <w:pPr>
              <w:spacing w:before="240"/>
              <w:rPr>
                <w:rFonts w:asciiTheme="minorHAnsi" w:hAnsiTheme="minorHAnsi" w:cstheme="minorHAnsi"/>
              </w:rPr>
            </w:pPr>
          </w:p>
        </w:tc>
        <w:tc>
          <w:tcPr>
            <w:tcW w:w="1485" w:type="pct"/>
            <w:shd w:val="clear" w:color="auto" w:fill="auto"/>
            <w:vAlign w:val="center"/>
          </w:tcPr>
          <w:p w14:paraId="1EEB4A8F" w14:textId="77777777" w:rsidR="00661606" w:rsidRPr="005669CE" w:rsidRDefault="00661606" w:rsidP="00150E68">
            <w:pPr>
              <w:spacing w:before="240"/>
              <w:rPr>
                <w:rFonts w:asciiTheme="minorHAnsi" w:hAnsiTheme="minorHAnsi" w:cstheme="minorHAnsi"/>
              </w:rPr>
            </w:pPr>
          </w:p>
        </w:tc>
      </w:tr>
      <w:tr w:rsidR="00661606" w:rsidRPr="005669CE" w14:paraId="42AB3AD4" w14:textId="77777777" w:rsidTr="00CD099C">
        <w:trPr>
          <w:trHeight w:val="539"/>
          <w:jc w:val="center"/>
        </w:trPr>
        <w:tc>
          <w:tcPr>
            <w:tcW w:w="278" w:type="pct"/>
            <w:shd w:val="clear" w:color="auto" w:fill="auto"/>
            <w:vAlign w:val="center"/>
            <w:hideMark/>
          </w:tcPr>
          <w:p w14:paraId="3CF2D9CD" w14:textId="77777777" w:rsidR="00661606" w:rsidRPr="005669CE" w:rsidRDefault="00661606" w:rsidP="00150E68">
            <w:pPr>
              <w:spacing w:before="120" w:after="120"/>
              <w:rPr>
                <w:rFonts w:asciiTheme="minorHAnsi" w:hAnsiTheme="minorHAnsi" w:cstheme="minorHAnsi"/>
              </w:rPr>
            </w:pPr>
            <w:r w:rsidRPr="005669CE">
              <w:rPr>
                <w:rFonts w:asciiTheme="minorHAnsi" w:hAnsiTheme="minorHAnsi" w:cstheme="minorHAnsi"/>
              </w:rPr>
              <w:t>3</w:t>
            </w:r>
          </w:p>
        </w:tc>
        <w:tc>
          <w:tcPr>
            <w:tcW w:w="1477" w:type="pct"/>
            <w:shd w:val="clear" w:color="auto" w:fill="auto"/>
            <w:vAlign w:val="center"/>
            <w:hideMark/>
          </w:tcPr>
          <w:p w14:paraId="4B9A5B9F" w14:textId="1418664C" w:rsidR="00661606" w:rsidRPr="005669CE" w:rsidRDefault="00661606" w:rsidP="00150E68">
            <w:pPr>
              <w:rPr>
                <w:rFonts w:asciiTheme="minorHAnsi" w:hAnsiTheme="minorHAnsi" w:cstheme="minorHAnsi"/>
              </w:rPr>
            </w:pPr>
            <w:r w:rsidRPr="005669CE">
              <w:rPr>
                <w:rFonts w:ascii="Verdana" w:hAnsi="Verdana"/>
                <w:color w:val="808080"/>
                <w:sz w:val="21"/>
                <w:szCs w:val="21"/>
              </w:rPr>
              <w:t>|__|__|__|__|__|__|__|</w:t>
            </w:r>
          </w:p>
        </w:tc>
        <w:tc>
          <w:tcPr>
            <w:tcW w:w="439" w:type="pct"/>
            <w:shd w:val="clear" w:color="auto" w:fill="auto"/>
            <w:vAlign w:val="center"/>
          </w:tcPr>
          <w:p w14:paraId="7BB9CDE8"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221D33BF"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5556E09B"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1781FE8E" w14:textId="77777777" w:rsidR="00661606" w:rsidRPr="005669CE" w:rsidRDefault="00661606" w:rsidP="00150E68">
            <w:pPr>
              <w:spacing w:before="240"/>
              <w:rPr>
                <w:rFonts w:asciiTheme="minorHAnsi" w:hAnsiTheme="minorHAnsi" w:cstheme="minorHAnsi"/>
              </w:rPr>
            </w:pPr>
          </w:p>
        </w:tc>
        <w:tc>
          <w:tcPr>
            <w:tcW w:w="1485" w:type="pct"/>
            <w:shd w:val="clear" w:color="auto" w:fill="auto"/>
            <w:vAlign w:val="center"/>
          </w:tcPr>
          <w:p w14:paraId="4DA4B471" w14:textId="77777777" w:rsidR="00661606" w:rsidRPr="005669CE" w:rsidRDefault="00661606" w:rsidP="00150E68">
            <w:pPr>
              <w:spacing w:before="240"/>
              <w:rPr>
                <w:rFonts w:asciiTheme="minorHAnsi" w:hAnsiTheme="minorHAnsi" w:cstheme="minorHAnsi"/>
              </w:rPr>
            </w:pPr>
          </w:p>
        </w:tc>
      </w:tr>
      <w:tr w:rsidR="00661606" w:rsidRPr="005669CE" w14:paraId="26575179" w14:textId="77777777" w:rsidTr="00CD099C">
        <w:trPr>
          <w:trHeight w:val="539"/>
          <w:jc w:val="center"/>
        </w:trPr>
        <w:tc>
          <w:tcPr>
            <w:tcW w:w="278" w:type="pct"/>
            <w:shd w:val="clear" w:color="auto" w:fill="auto"/>
            <w:vAlign w:val="center"/>
            <w:hideMark/>
          </w:tcPr>
          <w:p w14:paraId="3DFCA072" w14:textId="77777777" w:rsidR="00661606" w:rsidRPr="005669CE" w:rsidRDefault="00661606" w:rsidP="00150E68">
            <w:pPr>
              <w:spacing w:before="120" w:after="120"/>
              <w:rPr>
                <w:rFonts w:asciiTheme="minorHAnsi" w:hAnsiTheme="minorHAnsi" w:cstheme="minorHAnsi"/>
              </w:rPr>
            </w:pPr>
            <w:r w:rsidRPr="005669CE">
              <w:rPr>
                <w:rFonts w:asciiTheme="minorHAnsi" w:hAnsiTheme="minorHAnsi" w:cstheme="minorHAnsi"/>
              </w:rPr>
              <w:t>4</w:t>
            </w:r>
          </w:p>
        </w:tc>
        <w:tc>
          <w:tcPr>
            <w:tcW w:w="1477" w:type="pct"/>
            <w:shd w:val="clear" w:color="auto" w:fill="auto"/>
            <w:vAlign w:val="center"/>
            <w:hideMark/>
          </w:tcPr>
          <w:p w14:paraId="1FA40F8E" w14:textId="6D3A316F" w:rsidR="00661606" w:rsidRPr="005669CE" w:rsidRDefault="00661606" w:rsidP="00150E68">
            <w:pPr>
              <w:rPr>
                <w:rFonts w:asciiTheme="minorHAnsi" w:hAnsiTheme="minorHAnsi" w:cstheme="minorHAnsi"/>
              </w:rPr>
            </w:pPr>
            <w:r w:rsidRPr="005669CE">
              <w:rPr>
                <w:rFonts w:ascii="Verdana" w:hAnsi="Verdana"/>
                <w:color w:val="808080"/>
                <w:sz w:val="21"/>
                <w:szCs w:val="21"/>
              </w:rPr>
              <w:t>|__|__|__|__|__|__|__|</w:t>
            </w:r>
          </w:p>
        </w:tc>
        <w:tc>
          <w:tcPr>
            <w:tcW w:w="439" w:type="pct"/>
            <w:shd w:val="clear" w:color="auto" w:fill="auto"/>
            <w:vAlign w:val="center"/>
          </w:tcPr>
          <w:p w14:paraId="73F581C4"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2C802B79"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4C1090C1"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127F45B3" w14:textId="77777777" w:rsidR="00661606" w:rsidRPr="005669CE" w:rsidRDefault="00661606" w:rsidP="00150E68">
            <w:pPr>
              <w:spacing w:before="240"/>
              <w:rPr>
                <w:rFonts w:asciiTheme="minorHAnsi" w:hAnsiTheme="minorHAnsi" w:cstheme="minorHAnsi"/>
              </w:rPr>
            </w:pPr>
          </w:p>
        </w:tc>
        <w:tc>
          <w:tcPr>
            <w:tcW w:w="1485" w:type="pct"/>
            <w:shd w:val="clear" w:color="auto" w:fill="auto"/>
            <w:vAlign w:val="center"/>
          </w:tcPr>
          <w:p w14:paraId="178A0E67" w14:textId="77777777" w:rsidR="00661606" w:rsidRPr="005669CE" w:rsidRDefault="00661606" w:rsidP="00150E68">
            <w:pPr>
              <w:spacing w:before="240"/>
              <w:rPr>
                <w:rFonts w:asciiTheme="minorHAnsi" w:hAnsiTheme="minorHAnsi" w:cstheme="minorHAnsi"/>
              </w:rPr>
            </w:pPr>
          </w:p>
        </w:tc>
      </w:tr>
      <w:tr w:rsidR="00661606" w:rsidRPr="005669CE" w14:paraId="7E7B800B" w14:textId="77777777" w:rsidTr="00CD099C">
        <w:trPr>
          <w:trHeight w:val="539"/>
          <w:jc w:val="center"/>
        </w:trPr>
        <w:tc>
          <w:tcPr>
            <w:tcW w:w="278" w:type="pct"/>
            <w:shd w:val="clear" w:color="auto" w:fill="auto"/>
            <w:vAlign w:val="center"/>
            <w:hideMark/>
          </w:tcPr>
          <w:p w14:paraId="7EDD5071" w14:textId="77777777" w:rsidR="00661606" w:rsidRPr="005669CE" w:rsidRDefault="00661606" w:rsidP="00150E68">
            <w:pPr>
              <w:spacing w:before="120" w:after="120"/>
              <w:rPr>
                <w:rFonts w:asciiTheme="minorHAnsi" w:hAnsiTheme="minorHAnsi" w:cstheme="minorHAnsi"/>
              </w:rPr>
            </w:pPr>
            <w:r w:rsidRPr="005669CE">
              <w:rPr>
                <w:rFonts w:asciiTheme="minorHAnsi" w:hAnsiTheme="minorHAnsi" w:cstheme="minorHAnsi"/>
              </w:rPr>
              <w:t>5</w:t>
            </w:r>
          </w:p>
        </w:tc>
        <w:tc>
          <w:tcPr>
            <w:tcW w:w="1477" w:type="pct"/>
            <w:shd w:val="clear" w:color="auto" w:fill="auto"/>
            <w:vAlign w:val="center"/>
            <w:hideMark/>
          </w:tcPr>
          <w:p w14:paraId="0B63F5D1" w14:textId="2124F2EF" w:rsidR="00661606" w:rsidRPr="005669CE" w:rsidRDefault="00661606" w:rsidP="00150E68">
            <w:pPr>
              <w:rPr>
                <w:rFonts w:asciiTheme="minorHAnsi" w:hAnsiTheme="minorHAnsi" w:cstheme="minorHAnsi"/>
              </w:rPr>
            </w:pPr>
            <w:r w:rsidRPr="005669CE">
              <w:rPr>
                <w:rFonts w:ascii="Verdana" w:hAnsi="Verdana"/>
                <w:color w:val="808080"/>
                <w:sz w:val="21"/>
                <w:szCs w:val="21"/>
              </w:rPr>
              <w:t>|__|__|__|__|__|__|__|</w:t>
            </w:r>
          </w:p>
        </w:tc>
        <w:tc>
          <w:tcPr>
            <w:tcW w:w="439" w:type="pct"/>
            <w:shd w:val="clear" w:color="auto" w:fill="auto"/>
            <w:vAlign w:val="center"/>
          </w:tcPr>
          <w:p w14:paraId="14DA02A8"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0AA4B58F"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6BD5F036"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3BDCE97D" w14:textId="77777777" w:rsidR="00661606" w:rsidRPr="005669CE" w:rsidRDefault="00661606" w:rsidP="00150E68">
            <w:pPr>
              <w:spacing w:before="240"/>
              <w:rPr>
                <w:rFonts w:asciiTheme="minorHAnsi" w:hAnsiTheme="minorHAnsi" w:cstheme="minorHAnsi"/>
              </w:rPr>
            </w:pPr>
          </w:p>
        </w:tc>
        <w:tc>
          <w:tcPr>
            <w:tcW w:w="1485" w:type="pct"/>
            <w:shd w:val="clear" w:color="auto" w:fill="auto"/>
            <w:vAlign w:val="center"/>
          </w:tcPr>
          <w:p w14:paraId="67D5571A" w14:textId="77777777" w:rsidR="00661606" w:rsidRPr="005669CE" w:rsidRDefault="00661606" w:rsidP="00150E68">
            <w:pPr>
              <w:spacing w:before="240"/>
              <w:rPr>
                <w:rFonts w:asciiTheme="minorHAnsi" w:hAnsiTheme="minorHAnsi" w:cstheme="minorHAnsi"/>
              </w:rPr>
            </w:pPr>
          </w:p>
        </w:tc>
      </w:tr>
      <w:tr w:rsidR="00661606" w:rsidRPr="005669CE" w14:paraId="4705ED3D" w14:textId="77777777" w:rsidTr="00CD099C">
        <w:trPr>
          <w:trHeight w:val="539"/>
          <w:jc w:val="center"/>
        </w:trPr>
        <w:tc>
          <w:tcPr>
            <w:tcW w:w="278" w:type="pct"/>
            <w:shd w:val="clear" w:color="auto" w:fill="auto"/>
            <w:vAlign w:val="center"/>
            <w:hideMark/>
          </w:tcPr>
          <w:p w14:paraId="62EC3302" w14:textId="77777777" w:rsidR="00661606" w:rsidRPr="005669CE" w:rsidRDefault="00661606" w:rsidP="00150E68">
            <w:pPr>
              <w:spacing w:before="120" w:after="120"/>
              <w:rPr>
                <w:rFonts w:asciiTheme="minorHAnsi" w:hAnsiTheme="minorHAnsi" w:cstheme="minorHAnsi"/>
              </w:rPr>
            </w:pPr>
            <w:r w:rsidRPr="005669CE">
              <w:rPr>
                <w:rFonts w:asciiTheme="minorHAnsi" w:hAnsiTheme="minorHAnsi" w:cstheme="minorHAnsi"/>
              </w:rPr>
              <w:t>6</w:t>
            </w:r>
          </w:p>
        </w:tc>
        <w:tc>
          <w:tcPr>
            <w:tcW w:w="1477" w:type="pct"/>
            <w:shd w:val="clear" w:color="auto" w:fill="auto"/>
            <w:vAlign w:val="center"/>
            <w:hideMark/>
          </w:tcPr>
          <w:p w14:paraId="1A6DCE3D" w14:textId="0A63CCFE" w:rsidR="00661606" w:rsidRPr="005669CE" w:rsidRDefault="00661606" w:rsidP="00150E68">
            <w:pPr>
              <w:rPr>
                <w:rFonts w:asciiTheme="minorHAnsi" w:hAnsiTheme="minorHAnsi" w:cstheme="minorHAnsi"/>
              </w:rPr>
            </w:pPr>
            <w:r w:rsidRPr="005669CE">
              <w:rPr>
                <w:rFonts w:ascii="Verdana" w:hAnsi="Verdana"/>
                <w:color w:val="808080"/>
                <w:sz w:val="21"/>
                <w:szCs w:val="21"/>
              </w:rPr>
              <w:t>|__|__|__|__|__|__|__|</w:t>
            </w:r>
          </w:p>
        </w:tc>
        <w:tc>
          <w:tcPr>
            <w:tcW w:w="439" w:type="pct"/>
            <w:shd w:val="clear" w:color="auto" w:fill="auto"/>
            <w:vAlign w:val="center"/>
          </w:tcPr>
          <w:p w14:paraId="018DACF7"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3331390D"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02667FD8"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79CD4F99" w14:textId="77777777" w:rsidR="00661606" w:rsidRPr="005669CE" w:rsidRDefault="00661606" w:rsidP="00150E68">
            <w:pPr>
              <w:spacing w:before="240"/>
              <w:rPr>
                <w:rFonts w:asciiTheme="minorHAnsi" w:hAnsiTheme="minorHAnsi" w:cstheme="minorHAnsi"/>
              </w:rPr>
            </w:pPr>
          </w:p>
        </w:tc>
        <w:tc>
          <w:tcPr>
            <w:tcW w:w="1485" w:type="pct"/>
            <w:shd w:val="clear" w:color="auto" w:fill="auto"/>
            <w:vAlign w:val="center"/>
          </w:tcPr>
          <w:p w14:paraId="33FB33FB" w14:textId="77777777" w:rsidR="00661606" w:rsidRPr="005669CE" w:rsidRDefault="00661606" w:rsidP="00150E68">
            <w:pPr>
              <w:spacing w:before="240"/>
              <w:rPr>
                <w:rFonts w:asciiTheme="minorHAnsi" w:hAnsiTheme="minorHAnsi" w:cstheme="minorHAnsi"/>
              </w:rPr>
            </w:pPr>
          </w:p>
        </w:tc>
      </w:tr>
      <w:tr w:rsidR="00661606" w:rsidRPr="005669CE" w14:paraId="179F7527" w14:textId="77777777" w:rsidTr="00CD099C">
        <w:trPr>
          <w:trHeight w:val="539"/>
          <w:jc w:val="center"/>
        </w:trPr>
        <w:tc>
          <w:tcPr>
            <w:tcW w:w="278" w:type="pct"/>
            <w:shd w:val="clear" w:color="auto" w:fill="auto"/>
            <w:vAlign w:val="center"/>
            <w:hideMark/>
          </w:tcPr>
          <w:p w14:paraId="496B1AD2" w14:textId="77777777" w:rsidR="00661606" w:rsidRPr="005669CE" w:rsidRDefault="00661606" w:rsidP="00150E68">
            <w:pPr>
              <w:spacing w:before="120" w:after="120"/>
              <w:rPr>
                <w:rFonts w:asciiTheme="minorHAnsi" w:hAnsiTheme="minorHAnsi" w:cstheme="minorHAnsi"/>
              </w:rPr>
            </w:pPr>
            <w:r w:rsidRPr="005669CE">
              <w:rPr>
                <w:rFonts w:asciiTheme="minorHAnsi" w:hAnsiTheme="minorHAnsi" w:cstheme="minorHAnsi"/>
              </w:rPr>
              <w:t>7</w:t>
            </w:r>
          </w:p>
        </w:tc>
        <w:tc>
          <w:tcPr>
            <w:tcW w:w="1477" w:type="pct"/>
            <w:shd w:val="clear" w:color="auto" w:fill="auto"/>
            <w:vAlign w:val="center"/>
            <w:hideMark/>
          </w:tcPr>
          <w:p w14:paraId="2CF0C614" w14:textId="1035D268" w:rsidR="00661606" w:rsidRPr="005669CE" w:rsidRDefault="00661606" w:rsidP="00150E68">
            <w:pPr>
              <w:rPr>
                <w:rFonts w:asciiTheme="minorHAnsi" w:hAnsiTheme="minorHAnsi" w:cstheme="minorHAnsi"/>
              </w:rPr>
            </w:pPr>
            <w:r w:rsidRPr="005669CE">
              <w:rPr>
                <w:rFonts w:ascii="Verdana" w:hAnsi="Verdana"/>
                <w:color w:val="808080"/>
                <w:sz w:val="21"/>
                <w:szCs w:val="21"/>
              </w:rPr>
              <w:t>|__|__|__|__|__|__|__|</w:t>
            </w:r>
          </w:p>
        </w:tc>
        <w:tc>
          <w:tcPr>
            <w:tcW w:w="439" w:type="pct"/>
            <w:shd w:val="clear" w:color="auto" w:fill="auto"/>
            <w:vAlign w:val="center"/>
          </w:tcPr>
          <w:p w14:paraId="2BEBB44D"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0C70A8F2"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590DFD84"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521A8F1F" w14:textId="77777777" w:rsidR="00661606" w:rsidRPr="005669CE" w:rsidRDefault="00661606" w:rsidP="00150E68">
            <w:pPr>
              <w:spacing w:before="240"/>
              <w:rPr>
                <w:rFonts w:asciiTheme="minorHAnsi" w:hAnsiTheme="minorHAnsi" w:cstheme="minorHAnsi"/>
              </w:rPr>
            </w:pPr>
          </w:p>
        </w:tc>
        <w:tc>
          <w:tcPr>
            <w:tcW w:w="1485" w:type="pct"/>
            <w:shd w:val="clear" w:color="auto" w:fill="auto"/>
            <w:vAlign w:val="center"/>
          </w:tcPr>
          <w:p w14:paraId="7EDA4BEB" w14:textId="77777777" w:rsidR="00661606" w:rsidRPr="005669CE" w:rsidRDefault="00661606" w:rsidP="00150E68">
            <w:pPr>
              <w:spacing w:before="240"/>
              <w:rPr>
                <w:rFonts w:asciiTheme="minorHAnsi" w:hAnsiTheme="minorHAnsi" w:cstheme="minorHAnsi"/>
              </w:rPr>
            </w:pPr>
          </w:p>
        </w:tc>
      </w:tr>
      <w:tr w:rsidR="00661606" w:rsidRPr="005669CE" w14:paraId="3015297A" w14:textId="77777777" w:rsidTr="00CD099C">
        <w:trPr>
          <w:trHeight w:val="539"/>
          <w:jc w:val="center"/>
        </w:trPr>
        <w:tc>
          <w:tcPr>
            <w:tcW w:w="278" w:type="pct"/>
            <w:shd w:val="clear" w:color="auto" w:fill="auto"/>
            <w:vAlign w:val="center"/>
            <w:hideMark/>
          </w:tcPr>
          <w:p w14:paraId="5B5E1988" w14:textId="77777777" w:rsidR="00661606" w:rsidRPr="005669CE" w:rsidRDefault="00661606" w:rsidP="00150E68">
            <w:pPr>
              <w:spacing w:before="120" w:after="120"/>
              <w:rPr>
                <w:rFonts w:asciiTheme="minorHAnsi" w:hAnsiTheme="minorHAnsi" w:cstheme="minorHAnsi"/>
              </w:rPr>
            </w:pPr>
            <w:r w:rsidRPr="005669CE">
              <w:rPr>
                <w:rFonts w:asciiTheme="minorHAnsi" w:hAnsiTheme="minorHAnsi" w:cstheme="minorHAnsi"/>
              </w:rPr>
              <w:t>8</w:t>
            </w:r>
          </w:p>
        </w:tc>
        <w:tc>
          <w:tcPr>
            <w:tcW w:w="1477" w:type="pct"/>
            <w:shd w:val="clear" w:color="auto" w:fill="auto"/>
            <w:vAlign w:val="center"/>
            <w:hideMark/>
          </w:tcPr>
          <w:p w14:paraId="4406515F" w14:textId="4D6206EC" w:rsidR="00661606" w:rsidRPr="005669CE" w:rsidRDefault="00661606" w:rsidP="00150E68">
            <w:pPr>
              <w:rPr>
                <w:rFonts w:asciiTheme="minorHAnsi" w:hAnsiTheme="minorHAnsi" w:cstheme="minorHAnsi"/>
              </w:rPr>
            </w:pPr>
            <w:r w:rsidRPr="005669CE">
              <w:rPr>
                <w:rFonts w:ascii="Verdana" w:hAnsi="Verdana"/>
                <w:color w:val="808080"/>
                <w:sz w:val="21"/>
                <w:szCs w:val="21"/>
              </w:rPr>
              <w:t>|__|__|__|__|__|__|__|</w:t>
            </w:r>
          </w:p>
        </w:tc>
        <w:tc>
          <w:tcPr>
            <w:tcW w:w="439" w:type="pct"/>
            <w:shd w:val="clear" w:color="auto" w:fill="auto"/>
            <w:vAlign w:val="center"/>
          </w:tcPr>
          <w:p w14:paraId="416C709E"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782945B2"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6263B7DF"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41F54ECC" w14:textId="77777777" w:rsidR="00661606" w:rsidRPr="005669CE" w:rsidRDefault="00661606" w:rsidP="00150E68">
            <w:pPr>
              <w:spacing w:before="240"/>
              <w:rPr>
                <w:rFonts w:asciiTheme="minorHAnsi" w:hAnsiTheme="minorHAnsi" w:cstheme="minorHAnsi"/>
              </w:rPr>
            </w:pPr>
          </w:p>
        </w:tc>
        <w:tc>
          <w:tcPr>
            <w:tcW w:w="1485" w:type="pct"/>
            <w:shd w:val="clear" w:color="auto" w:fill="auto"/>
            <w:vAlign w:val="center"/>
          </w:tcPr>
          <w:p w14:paraId="04B1B263" w14:textId="77777777" w:rsidR="00661606" w:rsidRPr="005669CE" w:rsidRDefault="00661606" w:rsidP="00150E68">
            <w:pPr>
              <w:spacing w:before="240"/>
              <w:rPr>
                <w:rFonts w:asciiTheme="minorHAnsi" w:hAnsiTheme="minorHAnsi" w:cstheme="minorHAnsi"/>
              </w:rPr>
            </w:pPr>
          </w:p>
        </w:tc>
      </w:tr>
      <w:tr w:rsidR="00661606" w:rsidRPr="005669CE" w14:paraId="318A1621" w14:textId="77777777" w:rsidTr="00CD099C">
        <w:trPr>
          <w:trHeight w:val="539"/>
          <w:jc w:val="center"/>
        </w:trPr>
        <w:tc>
          <w:tcPr>
            <w:tcW w:w="278" w:type="pct"/>
            <w:shd w:val="clear" w:color="auto" w:fill="auto"/>
            <w:vAlign w:val="center"/>
            <w:hideMark/>
          </w:tcPr>
          <w:p w14:paraId="36E5046C" w14:textId="77777777" w:rsidR="00661606" w:rsidRPr="005669CE" w:rsidRDefault="00661606" w:rsidP="00150E68">
            <w:pPr>
              <w:spacing w:before="120" w:after="120"/>
              <w:rPr>
                <w:rFonts w:asciiTheme="minorHAnsi" w:hAnsiTheme="minorHAnsi" w:cstheme="minorHAnsi"/>
              </w:rPr>
            </w:pPr>
            <w:r w:rsidRPr="005669CE">
              <w:rPr>
                <w:rFonts w:asciiTheme="minorHAnsi" w:hAnsiTheme="minorHAnsi" w:cstheme="minorHAnsi"/>
              </w:rPr>
              <w:t>9</w:t>
            </w:r>
          </w:p>
        </w:tc>
        <w:tc>
          <w:tcPr>
            <w:tcW w:w="1477" w:type="pct"/>
            <w:shd w:val="clear" w:color="auto" w:fill="auto"/>
            <w:vAlign w:val="center"/>
            <w:hideMark/>
          </w:tcPr>
          <w:p w14:paraId="0AE76849" w14:textId="3DE50DB2" w:rsidR="00661606" w:rsidRPr="005669CE" w:rsidRDefault="00661606" w:rsidP="00150E68">
            <w:pPr>
              <w:rPr>
                <w:rFonts w:asciiTheme="minorHAnsi" w:hAnsiTheme="minorHAnsi" w:cstheme="minorHAnsi"/>
              </w:rPr>
            </w:pPr>
            <w:r w:rsidRPr="005669CE">
              <w:rPr>
                <w:rFonts w:ascii="Verdana" w:hAnsi="Verdana"/>
                <w:color w:val="808080"/>
                <w:sz w:val="21"/>
                <w:szCs w:val="21"/>
              </w:rPr>
              <w:t>|__|__|__|__|__|__|__|</w:t>
            </w:r>
          </w:p>
        </w:tc>
        <w:tc>
          <w:tcPr>
            <w:tcW w:w="439" w:type="pct"/>
            <w:shd w:val="clear" w:color="auto" w:fill="auto"/>
            <w:vAlign w:val="center"/>
          </w:tcPr>
          <w:p w14:paraId="6A98676C"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73C48F32"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56B65FC2"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4D44C15F" w14:textId="77777777" w:rsidR="00661606" w:rsidRPr="005669CE" w:rsidRDefault="00661606" w:rsidP="00150E68">
            <w:pPr>
              <w:spacing w:before="240"/>
              <w:rPr>
                <w:rFonts w:asciiTheme="minorHAnsi" w:hAnsiTheme="minorHAnsi" w:cstheme="minorHAnsi"/>
              </w:rPr>
            </w:pPr>
          </w:p>
        </w:tc>
        <w:tc>
          <w:tcPr>
            <w:tcW w:w="1485" w:type="pct"/>
            <w:shd w:val="clear" w:color="auto" w:fill="auto"/>
            <w:vAlign w:val="center"/>
          </w:tcPr>
          <w:p w14:paraId="15888604" w14:textId="77777777" w:rsidR="00661606" w:rsidRPr="005669CE" w:rsidRDefault="00661606" w:rsidP="00150E68">
            <w:pPr>
              <w:spacing w:before="240"/>
              <w:rPr>
                <w:rFonts w:asciiTheme="minorHAnsi" w:hAnsiTheme="minorHAnsi" w:cstheme="minorHAnsi"/>
              </w:rPr>
            </w:pPr>
          </w:p>
        </w:tc>
      </w:tr>
      <w:tr w:rsidR="00661606" w:rsidRPr="005669CE" w14:paraId="45786837" w14:textId="77777777" w:rsidTr="00CD099C">
        <w:trPr>
          <w:trHeight w:val="539"/>
          <w:jc w:val="center"/>
        </w:trPr>
        <w:tc>
          <w:tcPr>
            <w:tcW w:w="278" w:type="pct"/>
            <w:shd w:val="clear" w:color="auto" w:fill="auto"/>
            <w:vAlign w:val="center"/>
            <w:hideMark/>
          </w:tcPr>
          <w:p w14:paraId="197FBF31" w14:textId="77777777" w:rsidR="00661606" w:rsidRPr="005669CE" w:rsidRDefault="00661606" w:rsidP="00150E68">
            <w:pPr>
              <w:spacing w:before="120" w:after="120"/>
              <w:rPr>
                <w:rFonts w:asciiTheme="minorHAnsi" w:hAnsiTheme="minorHAnsi" w:cstheme="minorHAnsi"/>
              </w:rPr>
            </w:pPr>
            <w:r w:rsidRPr="005669CE">
              <w:rPr>
                <w:rFonts w:asciiTheme="minorHAnsi" w:hAnsiTheme="minorHAnsi" w:cstheme="minorHAnsi"/>
              </w:rPr>
              <w:t>10</w:t>
            </w:r>
          </w:p>
        </w:tc>
        <w:tc>
          <w:tcPr>
            <w:tcW w:w="1477" w:type="pct"/>
            <w:shd w:val="clear" w:color="auto" w:fill="auto"/>
            <w:vAlign w:val="center"/>
            <w:hideMark/>
          </w:tcPr>
          <w:p w14:paraId="54D66E0D" w14:textId="3CCA49CB" w:rsidR="00661606" w:rsidRPr="005669CE" w:rsidRDefault="00661606" w:rsidP="00150E68">
            <w:pPr>
              <w:rPr>
                <w:rFonts w:asciiTheme="minorHAnsi" w:hAnsiTheme="minorHAnsi" w:cstheme="minorHAnsi"/>
              </w:rPr>
            </w:pPr>
            <w:r w:rsidRPr="005669CE">
              <w:rPr>
                <w:rFonts w:ascii="Verdana" w:hAnsi="Verdana"/>
                <w:color w:val="808080"/>
                <w:sz w:val="21"/>
                <w:szCs w:val="21"/>
              </w:rPr>
              <w:t>|__|__|__|__|__|__|__|</w:t>
            </w:r>
          </w:p>
        </w:tc>
        <w:tc>
          <w:tcPr>
            <w:tcW w:w="439" w:type="pct"/>
            <w:shd w:val="clear" w:color="auto" w:fill="auto"/>
            <w:vAlign w:val="center"/>
          </w:tcPr>
          <w:p w14:paraId="4148CBDA"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20C14FF3"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3324EA61"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02EB6805" w14:textId="77777777" w:rsidR="00661606" w:rsidRPr="005669CE" w:rsidRDefault="00661606" w:rsidP="00150E68">
            <w:pPr>
              <w:spacing w:before="240"/>
              <w:rPr>
                <w:rFonts w:asciiTheme="minorHAnsi" w:hAnsiTheme="minorHAnsi" w:cstheme="minorHAnsi"/>
              </w:rPr>
            </w:pPr>
          </w:p>
        </w:tc>
        <w:tc>
          <w:tcPr>
            <w:tcW w:w="1485" w:type="pct"/>
            <w:shd w:val="clear" w:color="auto" w:fill="auto"/>
            <w:vAlign w:val="center"/>
          </w:tcPr>
          <w:p w14:paraId="5C8A6CAF" w14:textId="77777777" w:rsidR="00661606" w:rsidRPr="005669CE" w:rsidRDefault="00661606" w:rsidP="00150E68">
            <w:pPr>
              <w:spacing w:before="240"/>
              <w:rPr>
                <w:rFonts w:asciiTheme="minorHAnsi" w:hAnsiTheme="minorHAnsi" w:cstheme="minorHAnsi"/>
              </w:rPr>
            </w:pPr>
          </w:p>
        </w:tc>
      </w:tr>
      <w:tr w:rsidR="00661606" w:rsidRPr="005669CE" w14:paraId="78FB6FAF" w14:textId="77777777" w:rsidTr="00CD099C">
        <w:trPr>
          <w:trHeight w:val="539"/>
          <w:jc w:val="center"/>
        </w:trPr>
        <w:tc>
          <w:tcPr>
            <w:tcW w:w="278" w:type="pct"/>
            <w:shd w:val="clear" w:color="auto" w:fill="auto"/>
            <w:vAlign w:val="center"/>
            <w:hideMark/>
          </w:tcPr>
          <w:p w14:paraId="3742DC60" w14:textId="77777777" w:rsidR="00661606" w:rsidRPr="005669CE" w:rsidRDefault="00661606" w:rsidP="00150E68">
            <w:pPr>
              <w:spacing w:before="120" w:after="120"/>
              <w:rPr>
                <w:rFonts w:asciiTheme="minorHAnsi" w:hAnsiTheme="minorHAnsi" w:cstheme="minorHAnsi"/>
              </w:rPr>
            </w:pPr>
            <w:r w:rsidRPr="005669CE">
              <w:rPr>
                <w:rFonts w:asciiTheme="minorHAnsi" w:hAnsiTheme="minorHAnsi" w:cstheme="minorHAnsi"/>
              </w:rPr>
              <w:t>11</w:t>
            </w:r>
          </w:p>
        </w:tc>
        <w:tc>
          <w:tcPr>
            <w:tcW w:w="1477" w:type="pct"/>
            <w:shd w:val="clear" w:color="auto" w:fill="auto"/>
            <w:vAlign w:val="center"/>
            <w:hideMark/>
          </w:tcPr>
          <w:p w14:paraId="1B0D12EA" w14:textId="70FCA0B6" w:rsidR="00661606" w:rsidRPr="005669CE" w:rsidRDefault="00661606" w:rsidP="00150E68">
            <w:pPr>
              <w:rPr>
                <w:rFonts w:asciiTheme="minorHAnsi" w:hAnsiTheme="minorHAnsi" w:cstheme="minorHAnsi"/>
              </w:rPr>
            </w:pPr>
            <w:r w:rsidRPr="005669CE">
              <w:rPr>
                <w:rFonts w:ascii="Verdana" w:hAnsi="Verdana"/>
                <w:color w:val="808080"/>
                <w:sz w:val="21"/>
                <w:szCs w:val="21"/>
              </w:rPr>
              <w:t>|__|__|__|__|__|__|__|</w:t>
            </w:r>
          </w:p>
        </w:tc>
        <w:tc>
          <w:tcPr>
            <w:tcW w:w="439" w:type="pct"/>
            <w:shd w:val="clear" w:color="auto" w:fill="auto"/>
            <w:vAlign w:val="center"/>
          </w:tcPr>
          <w:p w14:paraId="5F9B4BC9"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63B7415F"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0853D42C"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6994FCA5" w14:textId="77777777" w:rsidR="00661606" w:rsidRPr="005669CE" w:rsidRDefault="00661606" w:rsidP="00150E68">
            <w:pPr>
              <w:spacing w:before="240"/>
              <w:rPr>
                <w:rFonts w:asciiTheme="minorHAnsi" w:hAnsiTheme="minorHAnsi" w:cstheme="minorHAnsi"/>
              </w:rPr>
            </w:pPr>
          </w:p>
        </w:tc>
        <w:tc>
          <w:tcPr>
            <w:tcW w:w="1485" w:type="pct"/>
            <w:shd w:val="clear" w:color="auto" w:fill="auto"/>
            <w:vAlign w:val="center"/>
          </w:tcPr>
          <w:p w14:paraId="2AB19059" w14:textId="77777777" w:rsidR="00661606" w:rsidRPr="005669CE" w:rsidRDefault="00661606" w:rsidP="00150E68">
            <w:pPr>
              <w:spacing w:before="240"/>
              <w:rPr>
                <w:rFonts w:asciiTheme="minorHAnsi" w:hAnsiTheme="minorHAnsi" w:cstheme="minorHAnsi"/>
              </w:rPr>
            </w:pPr>
          </w:p>
        </w:tc>
      </w:tr>
      <w:tr w:rsidR="00661606" w:rsidRPr="005669CE" w14:paraId="0E3B94DD" w14:textId="77777777" w:rsidTr="00CD099C">
        <w:trPr>
          <w:trHeight w:val="539"/>
          <w:jc w:val="center"/>
        </w:trPr>
        <w:tc>
          <w:tcPr>
            <w:tcW w:w="278" w:type="pct"/>
            <w:shd w:val="clear" w:color="auto" w:fill="auto"/>
            <w:vAlign w:val="center"/>
            <w:hideMark/>
          </w:tcPr>
          <w:p w14:paraId="60F8861B" w14:textId="77777777" w:rsidR="00661606" w:rsidRPr="005669CE" w:rsidRDefault="00661606" w:rsidP="00150E68">
            <w:pPr>
              <w:spacing w:before="120" w:after="120"/>
              <w:rPr>
                <w:rFonts w:asciiTheme="minorHAnsi" w:hAnsiTheme="minorHAnsi" w:cstheme="minorHAnsi"/>
              </w:rPr>
            </w:pPr>
            <w:r w:rsidRPr="005669CE">
              <w:rPr>
                <w:rFonts w:asciiTheme="minorHAnsi" w:hAnsiTheme="minorHAnsi" w:cstheme="minorHAnsi"/>
              </w:rPr>
              <w:t>12</w:t>
            </w:r>
          </w:p>
        </w:tc>
        <w:tc>
          <w:tcPr>
            <w:tcW w:w="1477" w:type="pct"/>
            <w:shd w:val="clear" w:color="auto" w:fill="auto"/>
            <w:vAlign w:val="center"/>
            <w:hideMark/>
          </w:tcPr>
          <w:p w14:paraId="393DABA0" w14:textId="0A89F5B2" w:rsidR="00661606" w:rsidRPr="005669CE" w:rsidRDefault="00661606" w:rsidP="00150E68">
            <w:pPr>
              <w:rPr>
                <w:rFonts w:asciiTheme="minorHAnsi" w:hAnsiTheme="minorHAnsi" w:cstheme="minorHAnsi"/>
              </w:rPr>
            </w:pPr>
            <w:r w:rsidRPr="005669CE">
              <w:rPr>
                <w:rFonts w:ascii="Verdana" w:hAnsi="Verdana"/>
                <w:color w:val="808080"/>
                <w:sz w:val="21"/>
                <w:szCs w:val="21"/>
              </w:rPr>
              <w:t>|__|__|__|__|__|__|__|</w:t>
            </w:r>
          </w:p>
        </w:tc>
        <w:tc>
          <w:tcPr>
            <w:tcW w:w="439" w:type="pct"/>
            <w:shd w:val="clear" w:color="auto" w:fill="auto"/>
            <w:vAlign w:val="center"/>
          </w:tcPr>
          <w:p w14:paraId="0DEDEF98"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7C0D6538"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28F10EBB"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14732FC0" w14:textId="77777777" w:rsidR="00661606" w:rsidRPr="005669CE" w:rsidRDefault="00661606" w:rsidP="00150E68">
            <w:pPr>
              <w:spacing w:before="240"/>
              <w:rPr>
                <w:rFonts w:asciiTheme="minorHAnsi" w:hAnsiTheme="minorHAnsi" w:cstheme="minorHAnsi"/>
              </w:rPr>
            </w:pPr>
          </w:p>
        </w:tc>
        <w:tc>
          <w:tcPr>
            <w:tcW w:w="1485" w:type="pct"/>
            <w:shd w:val="clear" w:color="auto" w:fill="auto"/>
            <w:vAlign w:val="center"/>
          </w:tcPr>
          <w:p w14:paraId="452DEF21" w14:textId="77777777" w:rsidR="00661606" w:rsidRPr="005669CE" w:rsidRDefault="00661606" w:rsidP="00150E68">
            <w:pPr>
              <w:spacing w:before="240"/>
              <w:rPr>
                <w:rFonts w:asciiTheme="minorHAnsi" w:hAnsiTheme="minorHAnsi" w:cstheme="minorHAnsi"/>
              </w:rPr>
            </w:pPr>
          </w:p>
        </w:tc>
      </w:tr>
      <w:tr w:rsidR="00661606" w:rsidRPr="005669CE" w14:paraId="76B8DB93" w14:textId="77777777" w:rsidTr="00CD099C">
        <w:trPr>
          <w:trHeight w:val="539"/>
          <w:jc w:val="center"/>
        </w:trPr>
        <w:tc>
          <w:tcPr>
            <w:tcW w:w="278" w:type="pct"/>
            <w:shd w:val="clear" w:color="auto" w:fill="auto"/>
            <w:vAlign w:val="center"/>
            <w:hideMark/>
          </w:tcPr>
          <w:p w14:paraId="1ECAADE4" w14:textId="77777777" w:rsidR="00661606" w:rsidRPr="005669CE" w:rsidRDefault="00661606" w:rsidP="00150E68">
            <w:pPr>
              <w:spacing w:before="120" w:after="120"/>
              <w:rPr>
                <w:rFonts w:asciiTheme="minorHAnsi" w:hAnsiTheme="minorHAnsi" w:cstheme="minorHAnsi"/>
              </w:rPr>
            </w:pPr>
            <w:r w:rsidRPr="005669CE">
              <w:rPr>
                <w:rFonts w:asciiTheme="minorHAnsi" w:hAnsiTheme="minorHAnsi" w:cstheme="minorHAnsi"/>
              </w:rPr>
              <w:t>13</w:t>
            </w:r>
          </w:p>
        </w:tc>
        <w:tc>
          <w:tcPr>
            <w:tcW w:w="1477" w:type="pct"/>
            <w:shd w:val="clear" w:color="auto" w:fill="auto"/>
            <w:vAlign w:val="center"/>
            <w:hideMark/>
          </w:tcPr>
          <w:p w14:paraId="607DC1DE" w14:textId="3D5C4208" w:rsidR="00661606" w:rsidRPr="005669CE" w:rsidRDefault="00661606" w:rsidP="00150E68">
            <w:pPr>
              <w:rPr>
                <w:rFonts w:asciiTheme="minorHAnsi" w:hAnsiTheme="minorHAnsi" w:cstheme="minorHAnsi"/>
              </w:rPr>
            </w:pPr>
            <w:r w:rsidRPr="005669CE">
              <w:rPr>
                <w:rFonts w:ascii="Verdana" w:hAnsi="Verdana"/>
                <w:color w:val="808080"/>
                <w:sz w:val="21"/>
                <w:szCs w:val="21"/>
              </w:rPr>
              <w:t>|__|__|__|__|__|__|__|</w:t>
            </w:r>
          </w:p>
        </w:tc>
        <w:tc>
          <w:tcPr>
            <w:tcW w:w="439" w:type="pct"/>
            <w:shd w:val="clear" w:color="auto" w:fill="auto"/>
            <w:vAlign w:val="center"/>
          </w:tcPr>
          <w:p w14:paraId="53834AC6"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6ED861B2"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7E28ECB6"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49B5A9F8" w14:textId="77777777" w:rsidR="00661606" w:rsidRPr="005669CE" w:rsidRDefault="00661606" w:rsidP="00150E68">
            <w:pPr>
              <w:spacing w:before="240"/>
              <w:rPr>
                <w:rFonts w:asciiTheme="minorHAnsi" w:hAnsiTheme="minorHAnsi" w:cstheme="minorHAnsi"/>
              </w:rPr>
            </w:pPr>
          </w:p>
        </w:tc>
        <w:tc>
          <w:tcPr>
            <w:tcW w:w="1485" w:type="pct"/>
            <w:shd w:val="clear" w:color="auto" w:fill="auto"/>
            <w:vAlign w:val="center"/>
          </w:tcPr>
          <w:p w14:paraId="546D0DD7" w14:textId="77777777" w:rsidR="00661606" w:rsidRPr="005669CE" w:rsidRDefault="00661606" w:rsidP="00150E68">
            <w:pPr>
              <w:spacing w:before="240"/>
              <w:rPr>
                <w:rFonts w:asciiTheme="minorHAnsi" w:hAnsiTheme="minorHAnsi" w:cstheme="minorHAnsi"/>
              </w:rPr>
            </w:pPr>
          </w:p>
        </w:tc>
      </w:tr>
      <w:tr w:rsidR="00661606" w:rsidRPr="005669CE" w14:paraId="615A131E" w14:textId="77777777" w:rsidTr="00CD099C">
        <w:trPr>
          <w:trHeight w:val="539"/>
          <w:jc w:val="center"/>
        </w:trPr>
        <w:tc>
          <w:tcPr>
            <w:tcW w:w="278" w:type="pct"/>
            <w:shd w:val="clear" w:color="auto" w:fill="auto"/>
            <w:vAlign w:val="center"/>
            <w:hideMark/>
          </w:tcPr>
          <w:p w14:paraId="2CCC9AE1" w14:textId="77777777" w:rsidR="00661606" w:rsidRPr="005669CE" w:rsidRDefault="00661606" w:rsidP="00150E68">
            <w:pPr>
              <w:spacing w:before="120" w:after="120"/>
              <w:rPr>
                <w:rFonts w:asciiTheme="minorHAnsi" w:hAnsiTheme="minorHAnsi" w:cstheme="minorHAnsi"/>
              </w:rPr>
            </w:pPr>
            <w:r w:rsidRPr="005669CE">
              <w:rPr>
                <w:rFonts w:asciiTheme="minorHAnsi" w:hAnsiTheme="minorHAnsi" w:cstheme="minorHAnsi"/>
              </w:rPr>
              <w:t>14</w:t>
            </w:r>
          </w:p>
        </w:tc>
        <w:tc>
          <w:tcPr>
            <w:tcW w:w="1477" w:type="pct"/>
            <w:shd w:val="clear" w:color="auto" w:fill="auto"/>
            <w:vAlign w:val="center"/>
            <w:hideMark/>
          </w:tcPr>
          <w:p w14:paraId="405E629C" w14:textId="0EC52D16" w:rsidR="00661606" w:rsidRPr="005669CE" w:rsidRDefault="00661606" w:rsidP="00150E68">
            <w:pPr>
              <w:rPr>
                <w:rFonts w:asciiTheme="minorHAnsi" w:hAnsiTheme="minorHAnsi" w:cstheme="minorHAnsi"/>
              </w:rPr>
            </w:pPr>
            <w:r w:rsidRPr="005669CE">
              <w:rPr>
                <w:rFonts w:ascii="Verdana" w:hAnsi="Verdana"/>
                <w:color w:val="808080"/>
                <w:sz w:val="21"/>
                <w:szCs w:val="21"/>
              </w:rPr>
              <w:t>|__|__|__|__|__|__|__|</w:t>
            </w:r>
          </w:p>
        </w:tc>
        <w:tc>
          <w:tcPr>
            <w:tcW w:w="439" w:type="pct"/>
            <w:shd w:val="clear" w:color="auto" w:fill="auto"/>
            <w:vAlign w:val="center"/>
          </w:tcPr>
          <w:p w14:paraId="7FF9CF56"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2D942030"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26A3945A" w14:textId="77777777" w:rsidR="00661606" w:rsidRPr="005669CE" w:rsidRDefault="00661606" w:rsidP="00150E68">
            <w:pPr>
              <w:spacing w:before="240"/>
              <w:rPr>
                <w:rFonts w:asciiTheme="minorHAnsi" w:hAnsiTheme="minorHAnsi" w:cstheme="minorHAnsi"/>
              </w:rPr>
            </w:pPr>
          </w:p>
        </w:tc>
        <w:tc>
          <w:tcPr>
            <w:tcW w:w="440" w:type="pct"/>
            <w:shd w:val="clear" w:color="auto" w:fill="auto"/>
            <w:vAlign w:val="center"/>
          </w:tcPr>
          <w:p w14:paraId="5E97E013" w14:textId="77777777" w:rsidR="00661606" w:rsidRPr="005669CE" w:rsidRDefault="00661606" w:rsidP="00150E68">
            <w:pPr>
              <w:spacing w:before="240"/>
              <w:rPr>
                <w:rFonts w:asciiTheme="minorHAnsi" w:hAnsiTheme="minorHAnsi" w:cstheme="minorHAnsi"/>
              </w:rPr>
            </w:pPr>
          </w:p>
        </w:tc>
        <w:tc>
          <w:tcPr>
            <w:tcW w:w="1485" w:type="pct"/>
            <w:shd w:val="clear" w:color="auto" w:fill="auto"/>
            <w:vAlign w:val="center"/>
          </w:tcPr>
          <w:p w14:paraId="29F61A42" w14:textId="77777777" w:rsidR="00661606" w:rsidRPr="005669CE" w:rsidRDefault="00661606" w:rsidP="00150E68">
            <w:pPr>
              <w:spacing w:before="240"/>
              <w:rPr>
                <w:rFonts w:asciiTheme="minorHAnsi" w:hAnsiTheme="minorHAnsi" w:cstheme="minorHAnsi"/>
              </w:rPr>
            </w:pPr>
          </w:p>
        </w:tc>
      </w:tr>
      <w:tr w:rsidR="00661606" w:rsidRPr="005669CE" w14:paraId="43F62B26" w14:textId="77777777" w:rsidTr="00CD099C">
        <w:trPr>
          <w:trHeight w:val="539"/>
          <w:jc w:val="center"/>
        </w:trPr>
        <w:tc>
          <w:tcPr>
            <w:tcW w:w="278" w:type="pct"/>
            <w:shd w:val="clear" w:color="auto" w:fill="auto"/>
            <w:vAlign w:val="center"/>
          </w:tcPr>
          <w:p w14:paraId="62744222" w14:textId="482521EE" w:rsidR="00661606" w:rsidRPr="005669CE" w:rsidRDefault="00661606" w:rsidP="00CD6AFB">
            <w:pPr>
              <w:spacing w:before="120" w:after="120"/>
              <w:rPr>
                <w:rFonts w:asciiTheme="minorHAnsi" w:hAnsiTheme="minorHAnsi" w:cstheme="minorHAnsi"/>
              </w:rPr>
            </w:pPr>
            <w:r w:rsidRPr="005669CE">
              <w:rPr>
                <w:spacing w:val="-5"/>
              </w:rPr>
              <w:t>15</w:t>
            </w:r>
          </w:p>
        </w:tc>
        <w:tc>
          <w:tcPr>
            <w:tcW w:w="1477" w:type="pct"/>
            <w:shd w:val="clear" w:color="auto" w:fill="auto"/>
            <w:vAlign w:val="center"/>
          </w:tcPr>
          <w:p w14:paraId="2119F423" w14:textId="53939382" w:rsidR="00661606" w:rsidRPr="005669CE" w:rsidRDefault="00661606" w:rsidP="00CD6AFB">
            <w:pPr>
              <w:rPr>
                <w:rFonts w:ascii="Verdana" w:hAnsi="Verdana"/>
                <w:color w:val="808080"/>
                <w:sz w:val="21"/>
                <w:szCs w:val="21"/>
              </w:rPr>
            </w:pPr>
            <w:r w:rsidRPr="005669CE">
              <w:rPr>
                <w:rFonts w:ascii="Verdana" w:hAnsi="Verdana"/>
                <w:color w:val="808080"/>
                <w:sz w:val="21"/>
                <w:szCs w:val="21"/>
              </w:rPr>
              <w:t>|__|__|__|__|__|__|__|</w:t>
            </w:r>
          </w:p>
        </w:tc>
        <w:tc>
          <w:tcPr>
            <w:tcW w:w="439" w:type="pct"/>
            <w:shd w:val="clear" w:color="auto" w:fill="auto"/>
            <w:vAlign w:val="center"/>
          </w:tcPr>
          <w:p w14:paraId="7BB797C3"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4D4604C2"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12315621"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6EBBB857" w14:textId="77777777" w:rsidR="00661606" w:rsidRPr="005669CE" w:rsidRDefault="00661606" w:rsidP="00CD6AFB">
            <w:pPr>
              <w:spacing w:before="240"/>
              <w:rPr>
                <w:rFonts w:asciiTheme="minorHAnsi" w:hAnsiTheme="minorHAnsi" w:cstheme="minorHAnsi"/>
              </w:rPr>
            </w:pPr>
          </w:p>
        </w:tc>
        <w:tc>
          <w:tcPr>
            <w:tcW w:w="1485" w:type="pct"/>
            <w:shd w:val="clear" w:color="auto" w:fill="auto"/>
            <w:vAlign w:val="center"/>
          </w:tcPr>
          <w:p w14:paraId="098810B8" w14:textId="77777777" w:rsidR="00661606" w:rsidRPr="005669CE" w:rsidRDefault="00661606" w:rsidP="00CD6AFB">
            <w:pPr>
              <w:spacing w:before="240"/>
              <w:rPr>
                <w:rFonts w:asciiTheme="minorHAnsi" w:hAnsiTheme="minorHAnsi" w:cstheme="minorHAnsi"/>
              </w:rPr>
            </w:pPr>
          </w:p>
        </w:tc>
      </w:tr>
      <w:tr w:rsidR="00661606" w:rsidRPr="005669CE" w14:paraId="7610EE21" w14:textId="77777777" w:rsidTr="00CD099C">
        <w:trPr>
          <w:trHeight w:val="539"/>
          <w:jc w:val="center"/>
        </w:trPr>
        <w:tc>
          <w:tcPr>
            <w:tcW w:w="278" w:type="pct"/>
            <w:shd w:val="clear" w:color="auto" w:fill="auto"/>
            <w:vAlign w:val="center"/>
          </w:tcPr>
          <w:p w14:paraId="280954C9" w14:textId="5F8EB937" w:rsidR="00661606" w:rsidRPr="005669CE" w:rsidRDefault="00661606" w:rsidP="00CD6AFB">
            <w:pPr>
              <w:spacing w:before="120" w:after="120"/>
              <w:rPr>
                <w:rFonts w:asciiTheme="minorHAnsi" w:hAnsiTheme="minorHAnsi" w:cstheme="minorHAnsi"/>
              </w:rPr>
            </w:pPr>
            <w:r w:rsidRPr="005669CE">
              <w:rPr>
                <w:spacing w:val="-5"/>
              </w:rPr>
              <w:t>16</w:t>
            </w:r>
          </w:p>
        </w:tc>
        <w:tc>
          <w:tcPr>
            <w:tcW w:w="1477" w:type="pct"/>
            <w:shd w:val="clear" w:color="auto" w:fill="auto"/>
            <w:vAlign w:val="center"/>
          </w:tcPr>
          <w:p w14:paraId="09067093" w14:textId="01646EC4" w:rsidR="00661606" w:rsidRPr="005669CE" w:rsidRDefault="00661606" w:rsidP="00CD6AFB">
            <w:pPr>
              <w:rPr>
                <w:rFonts w:ascii="Verdana" w:hAnsi="Verdana"/>
                <w:color w:val="808080"/>
                <w:sz w:val="21"/>
                <w:szCs w:val="21"/>
              </w:rPr>
            </w:pPr>
            <w:r w:rsidRPr="005669CE">
              <w:rPr>
                <w:rFonts w:ascii="Verdana" w:hAnsi="Verdana"/>
                <w:color w:val="808080"/>
                <w:sz w:val="21"/>
                <w:szCs w:val="21"/>
              </w:rPr>
              <w:t>|__|__|__|__|__|__|__|</w:t>
            </w:r>
          </w:p>
        </w:tc>
        <w:tc>
          <w:tcPr>
            <w:tcW w:w="439" w:type="pct"/>
            <w:shd w:val="clear" w:color="auto" w:fill="auto"/>
            <w:vAlign w:val="center"/>
          </w:tcPr>
          <w:p w14:paraId="57196ACD"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05232B8B"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314A2AA5"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54144005" w14:textId="77777777" w:rsidR="00661606" w:rsidRPr="005669CE" w:rsidRDefault="00661606" w:rsidP="00CD6AFB">
            <w:pPr>
              <w:spacing w:before="240"/>
              <w:rPr>
                <w:rFonts w:asciiTheme="minorHAnsi" w:hAnsiTheme="minorHAnsi" w:cstheme="minorHAnsi"/>
              </w:rPr>
            </w:pPr>
          </w:p>
        </w:tc>
        <w:tc>
          <w:tcPr>
            <w:tcW w:w="1485" w:type="pct"/>
            <w:shd w:val="clear" w:color="auto" w:fill="auto"/>
            <w:vAlign w:val="center"/>
          </w:tcPr>
          <w:p w14:paraId="0571B3F2" w14:textId="77777777" w:rsidR="00661606" w:rsidRPr="005669CE" w:rsidRDefault="00661606" w:rsidP="00CD6AFB">
            <w:pPr>
              <w:spacing w:before="240"/>
              <w:rPr>
                <w:rFonts w:asciiTheme="minorHAnsi" w:hAnsiTheme="minorHAnsi" w:cstheme="minorHAnsi"/>
              </w:rPr>
            </w:pPr>
          </w:p>
        </w:tc>
      </w:tr>
      <w:tr w:rsidR="00661606" w:rsidRPr="005669CE" w14:paraId="67A112C9" w14:textId="77777777" w:rsidTr="00CD099C">
        <w:trPr>
          <w:trHeight w:val="539"/>
          <w:jc w:val="center"/>
        </w:trPr>
        <w:tc>
          <w:tcPr>
            <w:tcW w:w="278" w:type="pct"/>
            <w:shd w:val="clear" w:color="auto" w:fill="auto"/>
            <w:vAlign w:val="center"/>
          </w:tcPr>
          <w:p w14:paraId="6ED50205" w14:textId="04FA0B61" w:rsidR="00661606" w:rsidRPr="005669CE" w:rsidRDefault="00661606" w:rsidP="00CD6AFB">
            <w:pPr>
              <w:spacing w:before="120" w:after="120"/>
              <w:rPr>
                <w:rFonts w:asciiTheme="minorHAnsi" w:hAnsiTheme="minorHAnsi" w:cstheme="minorHAnsi"/>
              </w:rPr>
            </w:pPr>
            <w:r w:rsidRPr="005669CE">
              <w:rPr>
                <w:spacing w:val="-5"/>
              </w:rPr>
              <w:t>17</w:t>
            </w:r>
          </w:p>
        </w:tc>
        <w:tc>
          <w:tcPr>
            <w:tcW w:w="1477" w:type="pct"/>
            <w:shd w:val="clear" w:color="auto" w:fill="auto"/>
            <w:vAlign w:val="center"/>
          </w:tcPr>
          <w:p w14:paraId="7CBB6735" w14:textId="0793483B" w:rsidR="00661606" w:rsidRPr="005669CE" w:rsidRDefault="00661606" w:rsidP="00CD6AFB">
            <w:pPr>
              <w:rPr>
                <w:rFonts w:ascii="Verdana" w:hAnsi="Verdana"/>
                <w:color w:val="808080"/>
                <w:sz w:val="21"/>
                <w:szCs w:val="21"/>
              </w:rPr>
            </w:pPr>
            <w:r w:rsidRPr="005669CE">
              <w:rPr>
                <w:rFonts w:ascii="Verdana" w:hAnsi="Verdana"/>
                <w:color w:val="808080"/>
                <w:sz w:val="21"/>
                <w:szCs w:val="21"/>
              </w:rPr>
              <w:t>|__|__|__|__|__|__|__|</w:t>
            </w:r>
          </w:p>
        </w:tc>
        <w:tc>
          <w:tcPr>
            <w:tcW w:w="439" w:type="pct"/>
            <w:shd w:val="clear" w:color="auto" w:fill="auto"/>
            <w:vAlign w:val="center"/>
          </w:tcPr>
          <w:p w14:paraId="3C7363F3"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31CE3952"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4F79C2AC"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3FF64E52" w14:textId="77777777" w:rsidR="00661606" w:rsidRPr="005669CE" w:rsidRDefault="00661606" w:rsidP="00CD6AFB">
            <w:pPr>
              <w:spacing w:before="240"/>
              <w:rPr>
                <w:rFonts w:asciiTheme="minorHAnsi" w:hAnsiTheme="minorHAnsi" w:cstheme="minorHAnsi"/>
              </w:rPr>
            </w:pPr>
          </w:p>
        </w:tc>
        <w:tc>
          <w:tcPr>
            <w:tcW w:w="1485" w:type="pct"/>
            <w:shd w:val="clear" w:color="auto" w:fill="auto"/>
            <w:vAlign w:val="center"/>
          </w:tcPr>
          <w:p w14:paraId="2DA32A78" w14:textId="77777777" w:rsidR="00661606" w:rsidRPr="005669CE" w:rsidRDefault="00661606" w:rsidP="00CD6AFB">
            <w:pPr>
              <w:spacing w:before="240"/>
              <w:rPr>
                <w:rFonts w:asciiTheme="minorHAnsi" w:hAnsiTheme="minorHAnsi" w:cstheme="minorHAnsi"/>
              </w:rPr>
            </w:pPr>
          </w:p>
        </w:tc>
      </w:tr>
      <w:tr w:rsidR="00661606" w:rsidRPr="005669CE" w14:paraId="22C5CD79" w14:textId="77777777" w:rsidTr="00CD099C">
        <w:trPr>
          <w:trHeight w:val="539"/>
          <w:jc w:val="center"/>
        </w:trPr>
        <w:tc>
          <w:tcPr>
            <w:tcW w:w="278" w:type="pct"/>
            <w:shd w:val="clear" w:color="auto" w:fill="auto"/>
            <w:vAlign w:val="center"/>
          </w:tcPr>
          <w:p w14:paraId="211054A1" w14:textId="3846C30D" w:rsidR="00661606" w:rsidRPr="005669CE" w:rsidRDefault="00661606" w:rsidP="00CD6AFB">
            <w:pPr>
              <w:spacing w:before="120" w:after="120"/>
              <w:rPr>
                <w:rFonts w:asciiTheme="minorHAnsi" w:hAnsiTheme="minorHAnsi" w:cstheme="minorHAnsi"/>
              </w:rPr>
            </w:pPr>
            <w:r w:rsidRPr="005669CE">
              <w:rPr>
                <w:spacing w:val="-5"/>
              </w:rPr>
              <w:lastRenderedPageBreak/>
              <w:t>18</w:t>
            </w:r>
          </w:p>
        </w:tc>
        <w:tc>
          <w:tcPr>
            <w:tcW w:w="1477" w:type="pct"/>
            <w:shd w:val="clear" w:color="auto" w:fill="auto"/>
            <w:vAlign w:val="center"/>
          </w:tcPr>
          <w:p w14:paraId="0A8B6B00" w14:textId="0DB5AC76" w:rsidR="00661606" w:rsidRPr="005669CE" w:rsidRDefault="00661606" w:rsidP="00CD6AFB">
            <w:pPr>
              <w:rPr>
                <w:rFonts w:ascii="Verdana" w:hAnsi="Verdana"/>
                <w:color w:val="808080"/>
                <w:sz w:val="21"/>
                <w:szCs w:val="21"/>
              </w:rPr>
            </w:pPr>
            <w:r w:rsidRPr="005669CE">
              <w:rPr>
                <w:rFonts w:ascii="Verdana" w:hAnsi="Verdana"/>
                <w:color w:val="808080"/>
                <w:sz w:val="21"/>
                <w:szCs w:val="21"/>
              </w:rPr>
              <w:t>|__|__|__|__|__|__|__|</w:t>
            </w:r>
          </w:p>
        </w:tc>
        <w:tc>
          <w:tcPr>
            <w:tcW w:w="439" w:type="pct"/>
            <w:shd w:val="clear" w:color="auto" w:fill="auto"/>
            <w:vAlign w:val="center"/>
          </w:tcPr>
          <w:p w14:paraId="21948F8E"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5B540909"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41EB7EED"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4B4E2AE8" w14:textId="77777777" w:rsidR="00661606" w:rsidRPr="005669CE" w:rsidRDefault="00661606" w:rsidP="00CD6AFB">
            <w:pPr>
              <w:spacing w:before="240"/>
              <w:rPr>
                <w:rFonts w:asciiTheme="minorHAnsi" w:hAnsiTheme="minorHAnsi" w:cstheme="minorHAnsi"/>
              </w:rPr>
            </w:pPr>
          </w:p>
        </w:tc>
        <w:tc>
          <w:tcPr>
            <w:tcW w:w="1485" w:type="pct"/>
            <w:shd w:val="clear" w:color="auto" w:fill="auto"/>
            <w:vAlign w:val="center"/>
          </w:tcPr>
          <w:p w14:paraId="4F62F7B5" w14:textId="77777777" w:rsidR="00661606" w:rsidRPr="005669CE" w:rsidRDefault="00661606" w:rsidP="00CD6AFB">
            <w:pPr>
              <w:spacing w:before="240"/>
              <w:rPr>
                <w:rFonts w:asciiTheme="minorHAnsi" w:hAnsiTheme="minorHAnsi" w:cstheme="minorHAnsi"/>
              </w:rPr>
            </w:pPr>
          </w:p>
        </w:tc>
      </w:tr>
      <w:tr w:rsidR="00661606" w:rsidRPr="005669CE" w14:paraId="2A3F802B" w14:textId="77777777" w:rsidTr="00CD099C">
        <w:trPr>
          <w:trHeight w:val="539"/>
          <w:jc w:val="center"/>
        </w:trPr>
        <w:tc>
          <w:tcPr>
            <w:tcW w:w="278" w:type="pct"/>
            <w:shd w:val="clear" w:color="auto" w:fill="auto"/>
            <w:vAlign w:val="center"/>
          </w:tcPr>
          <w:p w14:paraId="2C273ED4" w14:textId="0DA5F5A6" w:rsidR="00661606" w:rsidRPr="005669CE" w:rsidRDefault="00661606" w:rsidP="00CD6AFB">
            <w:pPr>
              <w:spacing w:before="120" w:after="120"/>
              <w:rPr>
                <w:rFonts w:asciiTheme="minorHAnsi" w:hAnsiTheme="minorHAnsi" w:cstheme="minorHAnsi"/>
              </w:rPr>
            </w:pPr>
            <w:r w:rsidRPr="005669CE">
              <w:rPr>
                <w:spacing w:val="-5"/>
              </w:rPr>
              <w:t>19</w:t>
            </w:r>
          </w:p>
        </w:tc>
        <w:tc>
          <w:tcPr>
            <w:tcW w:w="1477" w:type="pct"/>
            <w:shd w:val="clear" w:color="auto" w:fill="auto"/>
            <w:vAlign w:val="center"/>
          </w:tcPr>
          <w:p w14:paraId="78A20AC7" w14:textId="32CD9F6C" w:rsidR="00661606" w:rsidRPr="005669CE" w:rsidRDefault="00661606" w:rsidP="00CD6AFB">
            <w:pPr>
              <w:rPr>
                <w:rFonts w:ascii="Verdana" w:hAnsi="Verdana"/>
                <w:color w:val="808080"/>
                <w:sz w:val="21"/>
                <w:szCs w:val="21"/>
              </w:rPr>
            </w:pPr>
            <w:r w:rsidRPr="005669CE">
              <w:rPr>
                <w:rFonts w:ascii="Verdana" w:hAnsi="Verdana"/>
                <w:color w:val="808080"/>
                <w:sz w:val="21"/>
                <w:szCs w:val="21"/>
              </w:rPr>
              <w:t>|__|__|__|__|__|__|__|</w:t>
            </w:r>
          </w:p>
        </w:tc>
        <w:tc>
          <w:tcPr>
            <w:tcW w:w="439" w:type="pct"/>
            <w:shd w:val="clear" w:color="auto" w:fill="auto"/>
            <w:vAlign w:val="center"/>
          </w:tcPr>
          <w:p w14:paraId="7B84643C"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21063A06"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06ECC523"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503EFE9B" w14:textId="77777777" w:rsidR="00661606" w:rsidRPr="005669CE" w:rsidRDefault="00661606" w:rsidP="00CD6AFB">
            <w:pPr>
              <w:spacing w:before="240"/>
              <w:rPr>
                <w:rFonts w:asciiTheme="minorHAnsi" w:hAnsiTheme="minorHAnsi" w:cstheme="minorHAnsi"/>
              </w:rPr>
            </w:pPr>
          </w:p>
        </w:tc>
        <w:tc>
          <w:tcPr>
            <w:tcW w:w="1485" w:type="pct"/>
            <w:shd w:val="clear" w:color="auto" w:fill="auto"/>
            <w:vAlign w:val="center"/>
          </w:tcPr>
          <w:p w14:paraId="10871BBB" w14:textId="77777777" w:rsidR="00661606" w:rsidRPr="005669CE" w:rsidRDefault="00661606" w:rsidP="00CD6AFB">
            <w:pPr>
              <w:spacing w:before="240"/>
              <w:rPr>
                <w:rFonts w:asciiTheme="minorHAnsi" w:hAnsiTheme="minorHAnsi" w:cstheme="minorHAnsi"/>
              </w:rPr>
            </w:pPr>
          </w:p>
        </w:tc>
      </w:tr>
      <w:tr w:rsidR="00661606" w:rsidRPr="005669CE" w14:paraId="45ACD7D3" w14:textId="77777777" w:rsidTr="00CD099C">
        <w:trPr>
          <w:trHeight w:val="539"/>
          <w:jc w:val="center"/>
        </w:trPr>
        <w:tc>
          <w:tcPr>
            <w:tcW w:w="278" w:type="pct"/>
            <w:shd w:val="clear" w:color="auto" w:fill="auto"/>
            <w:vAlign w:val="center"/>
          </w:tcPr>
          <w:p w14:paraId="081AAA9B" w14:textId="1569BBF7" w:rsidR="00661606" w:rsidRPr="005669CE" w:rsidRDefault="00661606" w:rsidP="00CD6AFB">
            <w:pPr>
              <w:spacing w:before="120" w:after="120"/>
              <w:rPr>
                <w:rFonts w:asciiTheme="minorHAnsi" w:hAnsiTheme="minorHAnsi" w:cstheme="minorHAnsi"/>
              </w:rPr>
            </w:pPr>
            <w:r w:rsidRPr="005669CE">
              <w:rPr>
                <w:spacing w:val="-5"/>
              </w:rPr>
              <w:t>20</w:t>
            </w:r>
          </w:p>
        </w:tc>
        <w:tc>
          <w:tcPr>
            <w:tcW w:w="1477" w:type="pct"/>
            <w:shd w:val="clear" w:color="auto" w:fill="auto"/>
            <w:vAlign w:val="center"/>
          </w:tcPr>
          <w:p w14:paraId="020FC30C" w14:textId="145CC262" w:rsidR="00661606" w:rsidRPr="005669CE" w:rsidRDefault="00661606" w:rsidP="00CD6AFB">
            <w:pPr>
              <w:rPr>
                <w:rFonts w:ascii="Verdana" w:hAnsi="Verdana"/>
                <w:color w:val="808080"/>
                <w:sz w:val="21"/>
                <w:szCs w:val="21"/>
              </w:rPr>
            </w:pPr>
            <w:r w:rsidRPr="005669CE">
              <w:rPr>
                <w:rFonts w:ascii="Verdana" w:hAnsi="Verdana"/>
                <w:color w:val="808080"/>
                <w:sz w:val="21"/>
                <w:szCs w:val="21"/>
              </w:rPr>
              <w:t>|__|__|__|__|__|__|__|</w:t>
            </w:r>
          </w:p>
        </w:tc>
        <w:tc>
          <w:tcPr>
            <w:tcW w:w="439" w:type="pct"/>
            <w:shd w:val="clear" w:color="auto" w:fill="auto"/>
            <w:vAlign w:val="center"/>
          </w:tcPr>
          <w:p w14:paraId="31BA4275"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51944498"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40184DA4"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3BB1757A" w14:textId="77777777" w:rsidR="00661606" w:rsidRPr="005669CE" w:rsidRDefault="00661606" w:rsidP="00CD6AFB">
            <w:pPr>
              <w:spacing w:before="240"/>
              <w:rPr>
                <w:rFonts w:asciiTheme="minorHAnsi" w:hAnsiTheme="minorHAnsi" w:cstheme="minorHAnsi"/>
              </w:rPr>
            </w:pPr>
          </w:p>
        </w:tc>
        <w:tc>
          <w:tcPr>
            <w:tcW w:w="1485" w:type="pct"/>
            <w:shd w:val="clear" w:color="auto" w:fill="auto"/>
            <w:vAlign w:val="center"/>
          </w:tcPr>
          <w:p w14:paraId="0E8CABF0" w14:textId="77777777" w:rsidR="00661606" w:rsidRPr="005669CE" w:rsidRDefault="00661606" w:rsidP="00CD6AFB">
            <w:pPr>
              <w:spacing w:before="240"/>
              <w:rPr>
                <w:rFonts w:asciiTheme="minorHAnsi" w:hAnsiTheme="minorHAnsi" w:cstheme="minorHAnsi"/>
              </w:rPr>
            </w:pPr>
          </w:p>
        </w:tc>
      </w:tr>
      <w:tr w:rsidR="00661606" w:rsidRPr="005669CE" w14:paraId="47917D68" w14:textId="77777777" w:rsidTr="00CD099C">
        <w:trPr>
          <w:trHeight w:val="539"/>
          <w:jc w:val="center"/>
        </w:trPr>
        <w:tc>
          <w:tcPr>
            <w:tcW w:w="278" w:type="pct"/>
            <w:shd w:val="clear" w:color="auto" w:fill="auto"/>
            <w:vAlign w:val="center"/>
          </w:tcPr>
          <w:p w14:paraId="0AFD2ABD" w14:textId="4599E04D" w:rsidR="00661606" w:rsidRPr="005669CE" w:rsidRDefault="00661606" w:rsidP="00CD6AFB">
            <w:pPr>
              <w:spacing w:before="120" w:after="120"/>
              <w:rPr>
                <w:rFonts w:asciiTheme="minorHAnsi" w:hAnsiTheme="minorHAnsi" w:cstheme="minorHAnsi"/>
              </w:rPr>
            </w:pPr>
            <w:r w:rsidRPr="005669CE">
              <w:rPr>
                <w:spacing w:val="-5"/>
              </w:rPr>
              <w:t>21</w:t>
            </w:r>
          </w:p>
        </w:tc>
        <w:tc>
          <w:tcPr>
            <w:tcW w:w="1477" w:type="pct"/>
            <w:shd w:val="clear" w:color="auto" w:fill="auto"/>
            <w:vAlign w:val="center"/>
          </w:tcPr>
          <w:p w14:paraId="2D5D43DE" w14:textId="3B3EB461" w:rsidR="00661606" w:rsidRPr="005669CE" w:rsidRDefault="00661606" w:rsidP="00CD6AFB">
            <w:pPr>
              <w:rPr>
                <w:rFonts w:ascii="Verdana" w:hAnsi="Verdana"/>
                <w:color w:val="808080"/>
                <w:sz w:val="21"/>
                <w:szCs w:val="21"/>
              </w:rPr>
            </w:pPr>
            <w:r w:rsidRPr="005669CE">
              <w:rPr>
                <w:rFonts w:ascii="Verdana" w:hAnsi="Verdana"/>
                <w:color w:val="808080"/>
                <w:sz w:val="21"/>
                <w:szCs w:val="21"/>
              </w:rPr>
              <w:t>|__|__|__|__|__|__|__|</w:t>
            </w:r>
          </w:p>
        </w:tc>
        <w:tc>
          <w:tcPr>
            <w:tcW w:w="439" w:type="pct"/>
            <w:shd w:val="clear" w:color="auto" w:fill="auto"/>
            <w:vAlign w:val="center"/>
          </w:tcPr>
          <w:p w14:paraId="6E015FC1"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45C37396"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763620B9"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29B68BE4" w14:textId="77777777" w:rsidR="00661606" w:rsidRPr="005669CE" w:rsidRDefault="00661606" w:rsidP="00CD6AFB">
            <w:pPr>
              <w:spacing w:before="240"/>
              <w:rPr>
                <w:rFonts w:asciiTheme="minorHAnsi" w:hAnsiTheme="minorHAnsi" w:cstheme="minorHAnsi"/>
              </w:rPr>
            </w:pPr>
          </w:p>
        </w:tc>
        <w:tc>
          <w:tcPr>
            <w:tcW w:w="1485" w:type="pct"/>
            <w:shd w:val="clear" w:color="auto" w:fill="auto"/>
            <w:vAlign w:val="center"/>
          </w:tcPr>
          <w:p w14:paraId="15A7205E" w14:textId="77777777" w:rsidR="00661606" w:rsidRPr="005669CE" w:rsidRDefault="00661606" w:rsidP="00CD6AFB">
            <w:pPr>
              <w:spacing w:before="240"/>
              <w:rPr>
                <w:rFonts w:asciiTheme="minorHAnsi" w:hAnsiTheme="minorHAnsi" w:cstheme="minorHAnsi"/>
              </w:rPr>
            </w:pPr>
          </w:p>
        </w:tc>
      </w:tr>
      <w:tr w:rsidR="00661606" w:rsidRPr="005669CE" w14:paraId="77CCA8A4" w14:textId="77777777" w:rsidTr="00CD099C">
        <w:trPr>
          <w:trHeight w:val="539"/>
          <w:jc w:val="center"/>
        </w:trPr>
        <w:tc>
          <w:tcPr>
            <w:tcW w:w="278" w:type="pct"/>
            <w:shd w:val="clear" w:color="auto" w:fill="auto"/>
            <w:vAlign w:val="center"/>
          </w:tcPr>
          <w:p w14:paraId="6DD157EB" w14:textId="6F9AAEDF" w:rsidR="00661606" w:rsidRPr="005669CE" w:rsidRDefault="00661606" w:rsidP="00CD6AFB">
            <w:pPr>
              <w:spacing w:before="120" w:after="120"/>
              <w:rPr>
                <w:rFonts w:asciiTheme="minorHAnsi" w:hAnsiTheme="minorHAnsi" w:cstheme="minorHAnsi"/>
              </w:rPr>
            </w:pPr>
            <w:r w:rsidRPr="005669CE">
              <w:rPr>
                <w:spacing w:val="-5"/>
              </w:rPr>
              <w:t>22</w:t>
            </w:r>
          </w:p>
        </w:tc>
        <w:tc>
          <w:tcPr>
            <w:tcW w:w="1477" w:type="pct"/>
            <w:shd w:val="clear" w:color="auto" w:fill="auto"/>
            <w:vAlign w:val="center"/>
          </w:tcPr>
          <w:p w14:paraId="1326BF18" w14:textId="1C33A5B6" w:rsidR="00661606" w:rsidRPr="005669CE" w:rsidRDefault="00661606" w:rsidP="00CD6AFB">
            <w:pPr>
              <w:rPr>
                <w:rFonts w:ascii="Verdana" w:hAnsi="Verdana"/>
                <w:color w:val="808080"/>
                <w:sz w:val="21"/>
                <w:szCs w:val="21"/>
              </w:rPr>
            </w:pPr>
            <w:r w:rsidRPr="005669CE">
              <w:rPr>
                <w:rFonts w:ascii="Verdana" w:hAnsi="Verdana"/>
                <w:color w:val="808080"/>
                <w:sz w:val="21"/>
                <w:szCs w:val="21"/>
              </w:rPr>
              <w:t>|__|__|__|__|__|__|__|</w:t>
            </w:r>
          </w:p>
        </w:tc>
        <w:tc>
          <w:tcPr>
            <w:tcW w:w="439" w:type="pct"/>
            <w:shd w:val="clear" w:color="auto" w:fill="auto"/>
            <w:vAlign w:val="center"/>
          </w:tcPr>
          <w:p w14:paraId="507DC4C6"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03F2BD98"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126025A5" w14:textId="77777777" w:rsidR="00661606" w:rsidRPr="005669CE" w:rsidRDefault="00661606" w:rsidP="00CD6AFB">
            <w:pPr>
              <w:spacing w:before="240"/>
              <w:rPr>
                <w:rFonts w:asciiTheme="minorHAnsi" w:hAnsiTheme="minorHAnsi" w:cstheme="minorHAnsi"/>
              </w:rPr>
            </w:pPr>
          </w:p>
        </w:tc>
        <w:tc>
          <w:tcPr>
            <w:tcW w:w="440" w:type="pct"/>
            <w:shd w:val="clear" w:color="auto" w:fill="auto"/>
            <w:vAlign w:val="center"/>
          </w:tcPr>
          <w:p w14:paraId="0C9FBECB" w14:textId="77777777" w:rsidR="00661606" w:rsidRPr="005669CE" w:rsidRDefault="00661606" w:rsidP="00CD6AFB">
            <w:pPr>
              <w:spacing w:before="240"/>
              <w:rPr>
                <w:rFonts w:asciiTheme="minorHAnsi" w:hAnsiTheme="minorHAnsi" w:cstheme="minorHAnsi"/>
              </w:rPr>
            </w:pPr>
          </w:p>
        </w:tc>
        <w:tc>
          <w:tcPr>
            <w:tcW w:w="1485" w:type="pct"/>
            <w:shd w:val="clear" w:color="auto" w:fill="auto"/>
            <w:vAlign w:val="center"/>
          </w:tcPr>
          <w:p w14:paraId="49F2845C" w14:textId="77777777" w:rsidR="00661606" w:rsidRPr="005669CE" w:rsidRDefault="00661606" w:rsidP="00CD6AFB">
            <w:pPr>
              <w:spacing w:before="240"/>
              <w:rPr>
                <w:rFonts w:asciiTheme="minorHAnsi" w:hAnsiTheme="minorHAnsi" w:cstheme="minorHAnsi"/>
              </w:rPr>
            </w:pPr>
          </w:p>
        </w:tc>
      </w:tr>
    </w:tbl>
    <w:p w14:paraId="5AC8A3AE" w14:textId="77777777" w:rsidR="003F1F88" w:rsidRPr="005669CE" w:rsidRDefault="003F1F88">
      <w:pPr>
        <w:rPr>
          <w:rFonts w:ascii="Calibri Light" w:eastAsia="Calibri Light" w:hAnsi="Calibri Light" w:cs="Calibri Light"/>
          <w:color w:val="2E5395"/>
          <w:sz w:val="32"/>
          <w:szCs w:val="32"/>
        </w:rPr>
      </w:pPr>
      <w:r w:rsidRPr="005669CE">
        <w:rPr>
          <w:color w:val="2E5395"/>
        </w:rPr>
        <w:br w:type="page"/>
      </w:r>
    </w:p>
    <w:p w14:paraId="2A1F6E10" w14:textId="6DB52E93" w:rsidR="000E2E95" w:rsidRPr="005669CE" w:rsidRDefault="00C0448E" w:rsidP="003F1F88">
      <w:pPr>
        <w:pStyle w:val="Heading2"/>
      </w:pPr>
      <w:bookmarkStart w:id="58" w:name="_Toc181008969"/>
      <w:r w:rsidRPr="005669CE">
        <w:lastRenderedPageBreak/>
        <w:t>Urine</w:t>
      </w:r>
      <w:r w:rsidRPr="005669CE">
        <w:rPr>
          <w:spacing w:val="-8"/>
        </w:rPr>
        <w:t xml:space="preserve"> </w:t>
      </w:r>
      <w:r w:rsidRPr="005669CE">
        <w:t>Form</w:t>
      </w:r>
      <w:r w:rsidRPr="005669CE">
        <w:rPr>
          <w:spacing w:val="-7"/>
        </w:rPr>
        <w:t xml:space="preserve"> </w:t>
      </w:r>
      <w:r w:rsidRPr="005669CE">
        <w:t>(electronic)</w:t>
      </w:r>
      <w:bookmarkEnd w:id="58"/>
    </w:p>
    <w:p w14:paraId="12CE1EA7" w14:textId="77777777" w:rsidR="000E2E95" w:rsidRPr="005669CE" w:rsidRDefault="000E2E95" w:rsidP="00341A0D">
      <w:pPr>
        <w:pStyle w:val="BodyText"/>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94"/>
        <w:gridCol w:w="2059"/>
        <w:gridCol w:w="3787"/>
        <w:gridCol w:w="2419"/>
      </w:tblGrid>
      <w:tr w:rsidR="000E2E95" w:rsidRPr="005669CE" w14:paraId="418A0855" w14:textId="77777777">
        <w:trPr>
          <w:trHeight w:val="345"/>
        </w:trPr>
        <w:tc>
          <w:tcPr>
            <w:tcW w:w="1094" w:type="dxa"/>
          </w:tcPr>
          <w:p w14:paraId="087AA10C" w14:textId="77777777" w:rsidR="000E2E95" w:rsidRPr="005669CE" w:rsidRDefault="00C0448E" w:rsidP="00CE74C2">
            <w:pPr>
              <w:pStyle w:val="TableParagraph"/>
              <w:spacing w:before="35"/>
              <w:ind w:left="14"/>
              <w:jc w:val="both"/>
              <w:rPr>
                <w:b/>
              </w:rPr>
            </w:pPr>
            <w:r w:rsidRPr="005669CE">
              <w:rPr>
                <w:b/>
                <w:spacing w:val="-2"/>
              </w:rPr>
              <w:t>Question</w:t>
            </w:r>
          </w:p>
        </w:tc>
        <w:tc>
          <w:tcPr>
            <w:tcW w:w="2059" w:type="dxa"/>
          </w:tcPr>
          <w:p w14:paraId="6380FB8F" w14:textId="77777777" w:rsidR="000E2E95" w:rsidRPr="005669CE" w:rsidRDefault="00C0448E" w:rsidP="00CE74C2">
            <w:pPr>
              <w:pStyle w:val="TableParagraph"/>
              <w:spacing w:before="35"/>
              <w:ind w:left="16"/>
              <w:jc w:val="both"/>
              <w:rPr>
                <w:b/>
              </w:rPr>
            </w:pPr>
            <w:r w:rsidRPr="005669CE">
              <w:rPr>
                <w:b/>
                <w:spacing w:val="-2"/>
              </w:rPr>
              <w:t>Variable</w:t>
            </w:r>
          </w:p>
        </w:tc>
        <w:tc>
          <w:tcPr>
            <w:tcW w:w="3787" w:type="dxa"/>
          </w:tcPr>
          <w:p w14:paraId="663F919C" w14:textId="77777777" w:rsidR="000E2E95" w:rsidRPr="005669CE" w:rsidRDefault="00C0448E" w:rsidP="00CE74C2">
            <w:pPr>
              <w:pStyle w:val="TableParagraph"/>
              <w:spacing w:before="35"/>
              <w:ind w:left="15"/>
              <w:jc w:val="both"/>
              <w:rPr>
                <w:b/>
              </w:rPr>
            </w:pPr>
            <w:r w:rsidRPr="005669CE">
              <w:rPr>
                <w:b/>
                <w:spacing w:val="-2"/>
              </w:rPr>
              <w:t>Label</w:t>
            </w:r>
          </w:p>
        </w:tc>
        <w:tc>
          <w:tcPr>
            <w:tcW w:w="2419" w:type="dxa"/>
          </w:tcPr>
          <w:p w14:paraId="2FC206C2" w14:textId="77777777" w:rsidR="000E2E95" w:rsidRPr="005669CE" w:rsidRDefault="00C0448E" w:rsidP="00CE74C2">
            <w:pPr>
              <w:pStyle w:val="TableParagraph"/>
              <w:spacing w:before="35"/>
              <w:ind w:left="15"/>
              <w:jc w:val="both"/>
              <w:rPr>
                <w:b/>
              </w:rPr>
            </w:pPr>
            <w:r w:rsidRPr="005669CE">
              <w:rPr>
                <w:b/>
              </w:rPr>
              <w:t>Entered</w:t>
            </w:r>
            <w:r w:rsidRPr="005669CE">
              <w:rPr>
                <w:b/>
                <w:spacing w:val="-5"/>
              </w:rPr>
              <w:t xml:space="preserve"> </w:t>
            </w:r>
            <w:r w:rsidRPr="005669CE">
              <w:rPr>
                <w:b/>
                <w:spacing w:val="-2"/>
              </w:rPr>
              <w:t>Value</w:t>
            </w:r>
          </w:p>
        </w:tc>
      </w:tr>
      <w:tr w:rsidR="000E2E95" w:rsidRPr="005669CE" w14:paraId="09B91473" w14:textId="77777777">
        <w:trPr>
          <w:trHeight w:val="345"/>
        </w:trPr>
        <w:tc>
          <w:tcPr>
            <w:tcW w:w="1094" w:type="dxa"/>
          </w:tcPr>
          <w:p w14:paraId="676E8622" w14:textId="77777777" w:rsidR="000E2E95" w:rsidRPr="005669CE" w:rsidRDefault="00C0448E" w:rsidP="00CE74C2">
            <w:pPr>
              <w:pStyle w:val="TableParagraph"/>
              <w:spacing w:before="32"/>
              <w:ind w:left="11"/>
              <w:jc w:val="both"/>
            </w:pPr>
            <w:r w:rsidRPr="005669CE">
              <w:rPr>
                <w:spacing w:val="-10"/>
              </w:rPr>
              <w:t>1</w:t>
            </w:r>
          </w:p>
        </w:tc>
        <w:tc>
          <w:tcPr>
            <w:tcW w:w="2059" w:type="dxa"/>
          </w:tcPr>
          <w:p w14:paraId="161CBDB7" w14:textId="77777777" w:rsidR="000E2E95" w:rsidRPr="005669CE" w:rsidRDefault="00C0448E" w:rsidP="00CE74C2">
            <w:pPr>
              <w:pStyle w:val="TableParagraph"/>
              <w:spacing w:before="32"/>
              <w:ind w:left="16"/>
              <w:jc w:val="both"/>
              <w:rPr>
                <w:b/>
              </w:rPr>
            </w:pPr>
            <w:proofErr w:type="spellStart"/>
            <w:r w:rsidRPr="005669CE">
              <w:rPr>
                <w:b/>
                <w:spacing w:val="-2"/>
              </w:rPr>
              <w:t>u_microscopist_id</w:t>
            </w:r>
            <w:proofErr w:type="spellEnd"/>
          </w:p>
        </w:tc>
        <w:tc>
          <w:tcPr>
            <w:tcW w:w="3787" w:type="dxa"/>
          </w:tcPr>
          <w:p w14:paraId="67A6D684" w14:textId="77777777" w:rsidR="000E2E95" w:rsidRPr="005669CE" w:rsidRDefault="00C0448E" w:rsidP="00CE74C2">
            <w:pPr>
              <w:pStyle w:val="TableParagraph"/>
              <w:spacing w:before="32"/>
              <w:ind w:left="15"/>
              <w:jc w:val="both"/>
            </w:pPr>
            <w:r w:rsidRPr="005669CE">
              <w:t>Microscopist</w:t>
            </w:r>
            <w:r w:rsidRPr="005669CE">
              <w:rPr>
                <w:spacing w:val="-4"/>
              </w:rPr>
              <w:t xml:space="preserve"> </w:t>
            </w:r>
            <w:r w:rsidRPr="005669CE">
              <w:rPr>
                <w:spacing w:val="-7"/>
              </w:rPr>
              <w:t>ID</w:t>
            </w:r>
          </w:p>
        </w:tc>
        <w:tc>
          <w:tcPr>
            <w:tcW w:w="2419" w:type="dxa"/>
          </w:tcPr>
          <w:p w14:paraId="06807946" w14:textId="77777777" w:rsidR="000E2E95" w:rsidRPr="005669CE" w:rsidRDefault="00C0448E" w:rsidP="00CE74C2">
            <w:pPr>
              <w:pStyle w:val="TableParagraph"/>
              <w:spacing w:before="32"/>
              <w:ind w:left="66"/>
              <w:jc w:val="both"/>
            </w:pPr>
            <w:r w:rsidRPr="005669CE">
              <w:t>From</w:t>
            </w:r>
            <w:r w:rsidRPr="005669CE">
              <w:rPr>
                <w:spacing w:val="-6"/>
              </w:rPr>
              <w:t xml:space="preserve"> </w:t>
            </w:r>
            <w:r w:rsidRPr="005669CE">
              <w:t>pre-populated</w:t>
            </w:r>
            <w:r w:rsidRPr="005669CE">
              <w:rPr>
                <w:spacing w:val="-6"/>
              </w:rPr>
              <w:t xml:space="preserve"> </w:t>
            </w:r>
            <w:r w:rsidRPr="005669CE">
              <w:rPr>
                <w:spacing w:val="-4"/>
              </w:rPr>
              <w:t>list</w:t>
            </w:r>
          </w:p>
        </w:tc>
      </w:tr>
      <w:tr w:rsidR="000E2E95" w:rsidRPr="005669CE" w14:paraId="1C378796" w14:textId="77777777">
        <w:trPr>
          <w:trHeight w:val="345"/>
        </w:trPr>
        <w:tc>
          <w:tcPr>
            <w:tcW w:w="1094" w:type="dxa"/>
          </w:tcPr>
          <w:p w14:paraId="1C524517" w14:textId="77777777" w:rsidR="000E2E95" w:rsidRPr="005669CE" w:rsidRDefault="00C0448E" w:rsidP="00CE74C2">
            <w:pPr>
              <w:pStyle w:val="TableParagraph"/>
              <w:spacing w:before="32"/>
              <w:ind w:left="11"/>
              <w:jc w:val="both"/>
            </w:pPr>
            <w:r w:rsidRPr="005669CE">
              <w:rPr>
                <w:spacing w:val="-10"/>
              </w:rPr>
              <w:t>2</w:t>
            </w:r>
          </w:p>
        </w:tc>
        <w:tc>
          <w:tcPr>
            <w:tcW w:w="2059" w:type="dxa"/>
          </w:tcPr>
          <w:p w14:paraId="1B313782" w14:textId="77777777" w:rsidR="000E2E95" w:rsidRPr="005669CE" w:rsidRDefault="00C0448E" w:rsidP="00CE74C2">
            <w:pPr>
              <w:pStyle w:val="TableParagraph"/>
              <w:spacing w:before="32"/>
              <w:ind w:left="16"/>
              <w:jc w:val="both"/>
              <w:rPr>
                <w:b/>
              </w:rPr>
            </w:pPr>
            <w:proofErr w:type="spellStart"/>
            <w:r w:rsidRPr="005669CE">
              <w:rPr>
                <w:b/>
                <w:spacing w:val="-2"/>
              </w:rPr>
              <w:t>u_district</w:t>
            </w:r>
            <w:proofErr w:type="spellEnd"/>
          </w:p>
        </w:tc>
        <w:tc>
          <w:tcPr>
            <w:tcW w:w="3787" w:type="dxa"/>
          </w:tcPr>
          <w:p w14:paraId="4A2B39E3" w14:textId="77777777" w:rsidR="000E2E95" w:rsidRPr="005669CE" w:rsidRDefault="00C0448E" w:rsidP="00CE74C2">
            <w:pPr>
              <w:pStyle w:val="TableParagraph"/>
              <w:spacing w:before="32"/>
              <w:ind w:left="15"/>
              <w:jc w:val="both"/>
            </w:pPr>
            <w:r w:rsidRPr="005669CE">
              <w:t>Select</w:t>
            </w:r>
            <w:r w:rsidRPr="005669CE">
              <w:rPr>
                <w:spacing w:val="-2"/>
              </w:rPr>
              <w:t xml:space="preserve"> </w:t>
            </w:r>
            <w:r w:rsidRPr="005669CE">
              <w:t xml:space="preserve">the </w:t>
            </w:r>
            <w:r w:rsidRPr="005669CE">
              <w:rPr>
                <w:spacing w:val="-2"/>
              </w:rPr>
              <w:t>district</w:t>
            </w:r>
          </w:p>
        </w:tc>
        <w:tc>
          <w:tcPr>
            <w:tcW w:w="2419" w:type="dxa"/>
          </w:tcPr>
          <w:p w14:paraId="77589420" w14:textId="77777777" w:rsidR="000E2E95" w:rsidRPr="005669CE" w:rsidRDefault="00C0448E" w:rsidP="00CE74C2">
            <w:pPr>
              <w:pStyle w:val="TableParagraph"/>
              <w:spacing w:before="32"/>
              <w:ind w:left="66"/>
              <w:jc w:val="both"/>
            </w:pPr>
            <w:r w:rsidRPr="005669CE">
              <w:t>From</w:t>
            </w:r>
            <w:r w:rsidRPr="005669CE">
              <w:rPr>
                <w:spacing w:val="-9"/>
              </w:rPr>
              <w:t xml:space="preserve"> </w:t>
            </w:r>
            <w:r w:rsidRPr="005669CE">
              <w:t>pre-populated</w:t>
            </w:r>
            <w:r w:rsidRPr="005669CE">
              <w:rPr>
                <w:spacing w:val="-6"/>
              </w:rPr>
              <w:t xml:space="preserve"> </w:t>
            </w:r>
            <w:r w:rsidRPr="005669CE">
              <w:rPr>
                <w:spacing w:val="-4"/>
              </w:rPr>
              <w:t>list</w:t>
            </w:r>
          </w:p>
        </w:tc>
      </w:tr>
      <w:tr w:rsidR="000E2E95" w:rsidRPr="005669CE" w14:paraId="4B33E3EE" w14:textId="77777777">
        <w:trPr>
          <w:trHeight w:val="342"/>
        </w:trPr>
        <w:tc>
          <w:tcPr>
            <w:tcW w:w="1094" w:type="dxa"/>
          </w:tcPr>
          <w:p w14:paraId="195957FE" w14:textId="77777777" w:rsidR="000E2E95" w:rsidRPr="005669CE" w:rsidRDefault="00C0448E" w:rsidP="00CE74C2">
            <w:pPr>
              <w:pStyle w:val="TableParagraph"/>
              <w:spacing w:before="32"/>
              <w:ind w:left="11"/>
              <w:jc w:val="both"/>
            </w:pPr>
            <w:r w:rsidRPr="005669CE">
              <w:rPr>
                <w:spacing w:val="-10"/>
              </w:rPr>
              <w:t>3</w:t>
            </w:r>
          </w:p>
        </w:tc>
        <w:tc>
          <w:tcPr>
            <w:tcW w:w="2059" w:type="dxa"/>
          </w:tcPr>
          <w:p w14:paraId="13915E3A" w14:textId="77777777" w:rsidR="000E2E95" w:rsidRPr="005669CE" w:rsidRDefault="00C0448E" w:rsidP="00CE74C2">
            <w:pPr>
              <w:pStyle w:val="TableParagraph"/>
              <w:spacing w:before="32"/>
              <w:ind w:left="16"/>
              <w:jc w:val="both"/>
              <w:rPr>
                <w:b/>
              </w:rPr>
            </w:pPr>
            <w:proofErr w:type="spellStart"/>
            <w:r w:rsidRPr="005669CE">
              <w:rPr>
                <w:b/>
                <w:spacing w:val="-2"/>
              </w:rPr>
              <w:t>u_subdistrict</w:t>
            </w:r>
            <w:proofErr w:type="spellEnd"/>
          </w:p>
        </w:tc>
        <w:tc>
          <w:tcPr>
            <w:tcW w:w="3787" w:type="dxa"/>
          </w:tcPr>
          <w:p w14:paraId="4AD89E54" w14:textId="77777777" w:rsidR="000E2E95" w:rsidRPr="005669CE" w:rsidRDefault="00C0448E" w:rsidP="00CE74C2">
            <w:pPr>
              <w:pStyle w:val="TableParagraph"/>
              <w:spacing w:before="32"/>
              <w:ind w:left="15"/>
              <w:jc w:val="both"/>
            </w:pPr>
            <w:r w:rsidRPr="005669CE">
              <w:t>Select</w:t>
            </w:r>
            <w:r w:rsidRPr="005669CE">
              <w:rPr>
                <w:spacing w:val="-4"/>
              </w:rPr>
              <w:t xml:space="preserve"> </w:t>
            </w:r>
            <w:r w:rsidRPr="005669CE">
              <w:t>the</w:t>
            </w:r>
            <w:r w:rsidRPr="005669CE">
              <w:rPr>
                <w:spacing w:val="-1"/>
              </w:rPr>
              <w:t xml:space="preserve"> </w:t>
            </w:r>
            <w:r w:rsidRPr="005669CE">
              <w:t>sub-</w:t>
            </w:r>
            <w:r w:rsidRPr="005669CE">
              <w:rPr>
                <w:spacing w:val="-2"/>
              </w:rPr>
              <w:t>district</w:t>
            </w:r>
          </w:p>
        </w:tc>
        <w:tc>
          <w:tcPr>
            <w:tcW w:w="2419" w:type="dxa"/>
          </w:tcPr>
          <w:p w14:paraId="733ECC63" w14:textId="77777777" w:rsidR="000E2E95" w:rsidRPr="005669CE" w:rsidRDefault="00C0448E" w:rsidP="00CE74C2">
            <w:pPr>
              <w:pStyle w:val="TableParagraph"/>
              <w:spacing w:before="32"/>
              <w:ind w:left="66"/>
              <w:jc w:val="both"/>
            </w:pPr>
            <w:r w:rsidRPr="005669CE">
              <w:t>From</w:t>
            </w:r>
            <w:r w:rsidRPr="005669CE">
              <w:rPr>
                <w:spacing w:val="-6"/>
              </w:rPr>
              <w:t xml:space="preserve"> </w:t>
            </w:r>
            <w:r w:rsidRPr="005669CE">
              <w:t>pre-populated</w:t>
            </w:r>
            <w:r w:rsidRPr="005669CE">
              <w:rPr>
                <w:spacing w:val="-6"/>
              </w:rPr>
              <w:t xml:space="preserve"> </w:t>
            </w:r>
            <w:r w:rsidRPr="005669CE">
              <w:rPr>
                <w:spacing w:val="-4"/>
              </w:rPr>
              <w:t>list</w:t>
            </w:r>
          </w:p>
        </w:tc>
      </w:tr>
      <w:tr w:rsidR="000E2E95" w:rsidRPr="005669CE" w14:paraId="713FEA1B" w14:textId="77777777">
        <w:trPr>
          <w:trHeight w:val="345"/>
        </w:trPr>
        <w:tc>
          <w:tcPr>
            <w:tcW w:w="1094" w:type="dxa"/>
          </w:tcPr>
          <w:p w14:paraId="20BC05F1" w14:textId="77777777" w:rsidR="000E2E95" w:rsidRPr="005669CE" w:rsidRDefault="00C0448E" w:rsidP="00CE74C2">
            <w:pPr>
              <w:pStyle w:val="TableParagraph"/>
              <w:spacing w:before="35"/>
              <w:ind w:left="11"/>
              <w:jc w:val="both"/>
            </w:pPr>
            <w:r w:rsidRPr="005669CE">
              <w:rPr>
                <w:spacing w:val="-10"/>
              </w:rPr>
              <w:t>4</w:t>
            </w:r>
          </w:p>
        </w:tc>
        <w:tc>
          <w:tcPr>
            <w:tcW w:w="2059" w:type="dxa"/>
          </w:tcPr>
          <w:p w14:paraId="683CB847" w14:textId="77777777" w:rsidR="000E2E95" w:rsidRPr="005669CE" w:rsidRDefault="00C0448E" w:rsidP="00CE74C2">
            <w:pPr>
              <w:pStyle w:val="TableParagraph"/>
              <w:spacing w:before="35"/>
              <w:ind w:left="16"/>
              <w:jc w:val="both"/>
              <w:rPr>
                <w:b/>
              </w:rPr>
            </w:pPr>
            <w:proofErr w:type="spellStart"/>
            <w:r w:rsidRPr="005669CE">
              <w:rPr>
                <w:b/>
                <w:spacing w:val="-2"/>
              </w:rPr>
              <w:t>u_school_name</w:t>
            </w:r>
            <w:proofErr w:type="spellEnd"/>
          </w:p>
        </w:tc>
        <w:tc>
          <w:tcPr>
            <w:tcW w:w="3787" w:type="dxa"/>
          </w:tcPr>
          <w:p w14:paraId="7C7671CD" w14:textId="77777777" w:rsidR="000E2E95" w:rsidRPr="005669CE" w:rsidRDefault="00C0448E" w:rsidP="00CE74C2">
            <w:pPr>
              <w:pStyle w:val="TableParagraph"/>
              <w:spacing w:before="35"/>
              <w:ind w:left="15"/>
              <w:jc w:val="both"/>
            </w:pPr>
            <w:r w:rsidRPr="005669CE">
              <w:t>Select</w:t>
            </w:r>
            <w:r w:rsidRPr="005669CE">
              <w:rPr>
                <w:spacing w:val="-6"/>
              </w:rPr>
              <w:t xml:space="preserve"> </w:t>
            </w:r>
            <w:r w:rsidRPr="005669CE">
              <w:t>the</w:t>
            </w:r>
            <w:r w:rsidRPr="005669CE">
              <w:rPr>
                <w:spacing w:val="-2"/>
              </w:rPr>
              <w:t xml:space="preserve"> </w:t>
            </w:r>
            <w:r w:rsidRPr="005669CE">
              <w:t>school</w:t>
            </w:r>
            <w:r w:rsidRPr="005669CE">
              <w:rPr>
                <w:spacing w:val="-1"/>
              </w:rPr>
              <w:t xml:space="preserve"> </w:t>
            </w:r>
            <w:r w:rsidRPr="005669CE">
              <w:rPr>
                <w:spacing w:val="-4"/>
              </w:rPr>
              <w:t>name</w:t>
            </w:r>
          </w:p>
        </w:tc>
        <w:tc>
          <w:tcPr>
            <w:tcW w:w="2419" w:type="dxa"/>
          </w:tcPr>
          <w:p w14:paraId="66F8C8E5" w14:textId="77777777" w:rsidR="000E2E95" w:rsidRPr="005669CE" w:rsidRDefault="00C0448E" w:rsidP="00CE74C2">
            <w:pPr>
              <w:pStyle w:val="TableParagraph"/>
              <w:spacing w:before="35"/>
              <w:ind w:left="66"/>
              <w:jc w:val="both"/>
            </w:pPr>
            <w:r w:rsidRPr="005669CE">
              <w:t>From</w:t>
            </w:r>
            <w:r w:rsidRPr="005669CE">
              <w:rPr>
                <w:spacing w:val="-6"/>
              </w:rPr>
              <w:t xml:space="preserve"> </w:t>
            </w:r>
            <w:r w:rsidRPr="005669CE">
              <w:t>pre-populated</w:t>
            </w:r>
            <w:r w:rsidRPr="005669CE">
              <w:rPr>
                <w:spacing w:val="-6"/>
              </w:rPr>
              <w:t xml:space="preserve"> </w:t>
            </w:r>
            <w:r w:rsidRPr="005669CE">
              <w:rPr>
                <w:spacing w:val="-4"/>
              </w:rPr>
              <w:t>list</w:t>
            </w:r>
          </w:p>
        </w:tc>
      </w:tr>
      <w:tr w:rsidR="000E2E95" w:rsidRPr="005669CE" w14:paraId="3BE60257" w14:textId="77777777">
        <w:trPr>
          <w:trHeight w:val="595"/>
        </w:trPr>
        <w:tc>
          <w:tcPr>
            <w:tcW w:w="1094" w:type="dxa"/>
          </w:tcPr>
          <w:p w14:paraId="3C0503BF" w14:textId="77777777" w:rsidR="000E2E95" w:rsidRPr="005669CE" w:rsidRDefault="00C0448E" w:rsidP="00CE74C2">
            <w:pPr>
              <w:pStyle w:val="TableParagraph"/>
              <w:spacing w:before="160"/>
              <w:ind w:left="11"/>
              <w:jc w:val="both"/>
            </w:pPr>
            <w:r w:rsidRPr="005669CE">
              <w:rPr>
                <w:spacing w:val="-10"/>
              </w:rPr>
              <w:t>5</w:t>
            </w:r>
          </w:p>
        </w:tc>
        <w:tc>
          <w:tcPr>
            <w:tcW w:w="2059" w:type="dxa"/>
          </w:tcPr>
          <w:p w14:paraId="276D8CA2" w14:textId="77777777" w:rsidR="000E2E95" w:rsidRPr="005669CE" w:rsidRDefault="00C0448E" w:rsidP="00CE74C2">
            <w:pPr>
              <w:pStyle w:val="TableParagraph"/>
              <w:spacing w:before="160"/>
              <w:ind w:left="16"/>
              <w:jc w:val="both"/>
              <w:rPr>
                <w:b/>
              </w:rPr>
            </w:pPr>
            <w:proofErr w:type="spellStart"/>
            <w:r w:rsidRPr="005669CE">
              <w:rPr>
                <w:b/>
                <w:spacing w:val="-2"/>
              </w:rPr>
              <w:t>U_samples_batch</w:t>
            </w:r>
            <w:proofErr w:type="spellEnd"/>
          </w:p>
        </w:tc>
        <w:tc>
          <w:tcPr>
            <w:tcW w:w="3787" w:type="dxa"/>
          </w:tcPr>
          <w:p w14:paraId="30B8D8F3" w14:textId="77777777" w:rsidR="000E2E95" w:rsidRPr="005669CE" w:rsidRDefault="00C0448E" w:rsidP="00CE74C2">
            <w:pPr>
              <w:pStyle w:val="TableParagraph"/>
              <w:spacing w:before="16"/>
              <w:ind w:left="15"/>
              <w:jc w:val="both"/>
            </w:pPr>
            <w:r w:rsidRPr="005669CE">
              <w:t>How</w:t>
            </w:r>
            <w:r w:rsidRPr="005669CE">
              <w:rPr>
                <w:spacing w:val="-5"/>
              </w:rPr>
              <w:t xml:space="preserve"> </w:t>
            </w:r>
            <w:r w:rsidRPr="005669CE">
              <w:t>many</w:t>
            </w:r>
            <w:r w:rsidRPr="005669CE">
              <w:rPr>
                <w:spacing w:val="-5"/>
              </w:rPr>
              <w:t xml:space="preserve"> </w:t>
            </w:r>
            <w:r w:rsidRPr="005669CE">
              <w:t>samples</w:t>
            </w:r>
            <w:r w:rsidRPr="005669CE">
              <w:rPr>
                <w:spacing w:val="-5"/>
              </w:rPr>
              <w:t xml:space="preserve"> </w:t>
            </w:r>
            <w:r w:rsidRPr="005669CE">
              <w:t>were</w:t>
            </w:r>
            <w:r w:rsidRPr="005669CE">
              <w:rPr>
                <w:spacing w:val="-3"/>
              </w:rPr>
              <w:t xml:space="preserve"> </w:t>
            </w:r>
            <w:r w:rsidRPr="005669CE">
              <w:t>collected</w:t>
            </w:r>
            <w:r w:rsidRPr="005669CE">
              <w:rPr>
                <w:spacing w:val="-3"/>
              </w:rPr>
              <w:t xml:space="preserve"> </w:t>
            </w:r>
            <w:r w:rsidRPr="005669CE">
              <w:t>in</w:t>
            </w:r>
            <w:r w:rsidRPr="005669CE">
              <w:rPr>
                <w:spacing w:val="-3"/>
              </w:rPr>
              <w:t xml:space="preserve"> </w:t>
            </w:r>
            <w:r w:rsidRPr="005669CE">
              <w:rPr>
                <w:spacing w:val="-4"/>
              </w:rPr>
              <w:t>this</w:t>
            </w:r>
          </w:p>
          <w:p w14:paraId="3E67C1A9" w14:textId="77777777" w:rsidR="000E2E95" w:rsidRPr="005669CE" w:rsidRDefault="00C0448E" w:rsidP="00CE74C2">
            <w:pPr>
              <w:pStyle w:val="TableParagraph"/>
              <w:spacing w:before="22"/>
              <w:ind w:left="15"/>
              <w:jc w:val="both"/>
            </w:pPr>
            <w:r w:rsidRPr="005669CE">
              <w:rPr>
                <w:spacing w:val="-2"/>
              </w:rPr>
              <w:t>school?</w:t>
            </w:r>
          </w:p>
        </w:tc>
        <w:tc>
          <w:tcPr>
            <w:tcW w:w="2419" w:type="dxa"/>
          </w:tcPr>
          <w:p w14:paraId="2D7D5300" w14:textId="77777777" w:rsidR="000E2E95" w:rsidRPr="005669CE" w:rsidRDefault="00C0448E" w:rsidP="00CE74C2">
            <w:pPr>
              <w:pStyle w:val="TableParagraph"/>
              <w:spacing w:before="160"/>
              <w:ind w:left="15"/>
              <w:jc w:val="both"/>
            </w:pPr>
            <w:r w:rsidRPr="005669CE">
              <w:t>Restricted</w:t>
            </w:r>
            <w:r w:rsidRPr="005669CE">
              <w:rPr>
                <w:spacing w:val="-5"/>
              </w:rPr>
              <w:t xml:space="preserve"> </w:t>
            </w:r>
            <w:r w:rsidRPr="005669CE">
              <w:t>numeric</w:t>
            </w:r>
            <w:r w:rsidRPr="005669CE">
              <w:rPr>
                <w:spacing w:val="-5"/>
              </w:rPr>
              <w:t xml:space="preserve"> </w:t>
            </w:r>
            <w:r w:rsidRPr="005669CE">
              <w:t>1-</w:t>
            </w:r>
            <w:r w:rsidRPr="005669CE">
              <w:rPr>
                <w:spacing w:val="-5"/>
              </w:rPr>
              <w:t>32</w:t>
            </w:r>
          </w:p>
        </w:tc>
      </w:tr>
      <w:tr w:rsidR="000E2E95" w:rsidRPr="005669CE" w14:paraId="1CF33680" w14:textId="77777777">
        <w:trPr>
          <w:trHeight w:val="345"/>
        </w:trPr>
        <w:tc>
          <w:tcPr>
            <w:tcW w:w="9359" w:type="dxa"/>
            <w:gridSpan w:val="4"/>
          </w:tcPr>
          <w:p w14:paraId="01F48732" w14:textId="77777777" w:rsidR="000E2E95" w:rsidRPr="005669CE" w:rsidRDefault="00C0448E" w:rsidP="00CE74C2">
            <w:pPr>
              <w:pStyle w:val="TableParagraph"/>
              <w:spacing w:before="35"/>
              <w:ind w:left="14"/>
              <w:jc w:val="both"/>
              <w:rPr>
                <w:b/>
                <w:i/>
              </w:rPr>
            </w:pPr>
            <w:r w:rsidRPr="005669CE">
              <w:rPr>
                <w:b/>
                <w:i/>
              </w:rPr>
              <w:t>Open</w:t>
            </w:r>
            <w:r w:rsidRPr="005669CE">
              <w:rPr>
                <w:b/>
                <w:i/>
                <w:spacing w:val="-4"/>
              </w:rPr>
              <w:t xml:space="preserve"> </w:t>
            </w:r>
            <w:r w:rsidRPr="005669CE">
              <w:rPr>
                <w:b/>
                <w:i/>
              </w:rPr>
              <w:t>loop</w:t>
            </w:r>
            <w:r w:rsidRPr="005669CE">
              <w:rPr>
                <w:b/>
                <w:i/>
                <w:spacing w:val="-1"/>
              </w:rPr>
              <w:t xml:space="preserve"> </w:t>
            </w:r>
            <w:r w:rsidRPr="005669CE">
              <w:rPr>
                <w:b/>
                <w:i/>
              </w:rPr>
              <w:t>so</w:t>
            </w:r>
            <w:r w:rsidRPr="005669CE">
              <w:rPr>
                <w:b/>
                <w:i/>
                <w:spacing w:val="-5"/>
              </w:rPr>
              <w:t xml:space="preserve"> </w:t>
            </w:r>
            <w:r w:rsidRPr="005669CE">
              <w:rPr>
                <w:b/>
                <w:i/>
              </w:rPr>
              <w:t>that</w:t>
            </w:r>
            <w:r w:rsidRPr="005669CE">
              <w:rPr>
                <w:b/>
                <w:i/>
                <w:spacing w:val="-5"/>
              </w:rPr>
              <w:t xml:space="preserve"> </w:t>
            </w:r>
            <w:r w:rsidRPr="005669CE">
              <w:rPr>
                <w:b/>
                <w:i/>
              </w:rPr>
              <w:t>there</w:t>
            </w:r>
            <w:r w:rsidRPr="005669CE">
              <w:rPr>
                <w:b/>
                <w:i/>
                <w:spacing w:val="-2"/>
              </w:rPr>
              <w:t xml:space="preserve"> </w:t>
            </w:r>
            <w:r w:rsidRPr="005669CE">
              <w:rPr>
                <w:b/>
                <w:i/>
              </w:rPr>
              <w:t>are</w:t>
            </w:r>
            <w:r w:rsidRPr="005669CE">
              <w:rPr>
                <w:b/>
                <w:i/>
                <w:spacing w:val="-3"/>
              </w:rPr>
              <w:t xml:space="preserve"> </w:t>
            </w:r>
            <w:r w:rsidRPr="005669CE">
              <w:rPr>
                <w:b/>
                <w:i/>
              </w:rPr>
              <w:t>responses</w:t>
            </w:r>
            <w:r w:rsidRPr="005669CE">
              <w:rPr>
                <w:b/>
                <w:i/>
                <w:spacing w:val="-3"/>
              </w:rPr>
              <w:t xml:space="preserve"> </w:t>
            </w:r>
            <w:r w:rsidRPr="005669CE">
              <w:rPr>
                <w:b/>
                <w:i/>
              </w:rPr>
              <w:t>for</w:t>
            </w:r>
            <w:r w:rsidRPr="005669CE">
              <w:rPr>
                <w:b/>
                <w:i/>
                <w:spacing w:val="-5"/>
              </w:rPr>
              <w:t xml:space="preserve"> </w:t>
            </w:r>
            <w:r w:rsidRPr="005669CE">
              <w:rPr>
                <w:b/>
                <w:i/>
              </w:rPr>
              <w:t>n</w:t>
            </w:r>
            <w:r w:rsidRPr="005669CE">
              <w:rPr>
                <w:b/>
                <w:i/>
                <w:spacing w:val="-1"/>
              </w:rPr>
              <w:t xml:space="preserve"> </w:t>
            </w:r>
            <w:r w:rsidRPr="005669CE">
              <w:rPr>
                <w:b/>
                <w:i/>
                <w:spacing w:val="-2"/>
              </w:rPr>
              <w:t>samples</w:t>
            </w:r>
          </w:p>
        </w:tc>
      </w:tr>
      <w:tr w:rsidR="000E2E95" w:rsidRPr="005669CE" w14:paraId="6A4E48C0" w14:textId="77777777">
        <w:trPr>
          <w:trHeight w:val="345"/>
        </w:trPr>
        <w:tc>
          <w:tcPr>
            <w:tcW w:w="1094" w:type="dxa"/>
          </w:tcPr>
          <w:p w14:paraId="397E7BDC" w14:textId="77777777" w:rsidR="000E2E95" w:rsidRPr="005669CE" w:rsidRDefault="00C0448E" w:rsidP="00CE74C2">
            <w:pPr>
              <w:pStyle w:val="TableParagraph"/>
              <w:spacing w:before="35"/>
              <w:ind w:left="11"/>
              <w:jc w:val="both"/>
            </w:pPr>
            <w:r w:rsidRPr="005669CE">
              <w:rPr>
                <w:spacing w:val="-10"/>
              </w:rPr>
              <w:t>5</w:t>
            </w:r>
          </w:p>
        </w:tc>
        <w:tc>
          <w:tcPr>
            <w:tcW w:w="2059" w:type="dxa"/>
          </w:tcPr>
          <w:p w14:paraId="4462699C" w14:textId="77777777" w:rsidR="000E2E95" w:rsidRPr="005669CE" w:rsidRDefault="00C0448E" w:rsidP="00CE74C2">
            <w:pPr>
              <w:pStyle w:val="TableParagraph"/>
              <w:spacing w:before="35"/>
              <w:ind w:left="16"/>
              <w:jc w:val="both"/>
              <w:rPr>
                <w:b/>
              </w:rPr>
            </w:pPr>
            <w:proofErr w:type="spellStart"/>
            <w:r w:rsidRPr="005669CE">
              <w:rPr>
                <w:b/>
                <w:spacing w:val="-2"/>
              </w:rPr>
              <w:t>u_participant_ID</w:t>
            </w:r>
            <w:proofErr w:type="spellEnd"/>
          </w:p>
        </w:tc>
        <w:tc>
          <w:tcPr>
            <w:tcW w:w="3787" w:type="dxa"/>
          </w:tcPr>
          <w:p w14:paraId="0E7A527A" w14:textId="77777777" w:rsidR="000E2E95" w:rsidRPr="005669CE" w:rsidRDefault="00C0448E" w:rsidP="00CE74C2">
            <w:pPr>
              <w:pStyle w:val="TableParagraph"/>
              <w:spacing w:before="35"/>
              <w:ind w:left="15"/>
              <w:jc w:val="both"/>
            </w:pPr>
            <w:r w:rsidRPr="005669CE">
              <w:t>Enter</w:t>
            </w:r>
            <w:r w:rsidRPr="005669CE">
              <w:rPr>
                <w:spacing w:val="-5"/>
              </w:rPr>
              <w:t xml:space="preserve"> </w:t>
            </w:r>
            <w:r w:rsidRPr="005669CE">
              <w:t>participant's</w:t>
            </w:r>
            <w:r w:rsidRPr="005669CE">
              <w:rPr>
                <w:spacing w:val="-5"/>
              </w:rPr>
              <w:t xml:space="preserve"> ID</w:t>
            </w:r>
          </w:p>
        </w:tc>
        <w:tc>
          <w:tcPr>
            <w:tcW w:w="2419" w:type="dxa"/>
          </w:tcPr>
          <w:p w14:paraId="05BACCC5" w14:textId="77777777" w:rsidR="000E2E95" w:rsidRPr="005669CE" w:rsidRDefault="00C0448E" w:rsidP="00CE74C2">
            <w:pPr>
              <w:pStyle w:val="TableParagraph"/>
              <w:spacing w:before="35"/>
              <w:ind w:left="66"/>
              <w:jc w:val="both"/>
            </w:pPr>
            <w:r w:rsidRPr="005669CE">
              <w:t>Restricted</w:t>
            </w:r>
            <w:r w:rsidRPr="005669CE">
              <w:rPr>
                <w:spacing w:val="-5"/>
              </w:rPr>
              <w:t xml:space="preserve"> </w:t>
            </w:r>
            <w:r w:rsidRPr="005669CE">
              <w:t>numeric</w:t>
            </w:r>
            <w:r w:rsidRPr="005669CE">
              <w:rPr>
                <w:spacing w:val="-6"/>
              </w:rPr>
              <w:t xml:space="preserve"> </w:t>
            </w:r>
            <w:r w:rsidRPr="005669CE">
              <w:t>1-</w:t>
            </w:r>
            <w:r w:rsidRPr="005669CE">
              <w:rPr>
                <w:spacing w:val="-10"/>
              </w:rPr>
              <w:t>n</w:t>
            </w:r>
          </w:p>
        </w:tc>
      </w:tr>
      <w:tr w:rsidR="000E2E95" w:rsidRPr="005669CE" w14:paraId="054BE789" w14:textId="77777777">
        <w:trPr>
          <w:trHeight w:val="345"/>
        </w:trPr>
        <w:tc>
          <w:tcPr>
            <w:tcW w:w="1094" w:type="dxa"/>
          </w:tcPr>
          <w:p w14:paraId="5849EDE0" w14:textId="77777777" w:rsidR="000E2E95" w:rsidRPr="005669CE" w:rsidRDefault="00C0448E" w:rsidP="00CE74C2">
            <w:pPr>
              <w:pStyle w:val="TableParagraph"/>
              <w:spacing w:before="35"/>
              <w:ind w:left="11"/>
              <w:jc w:val="both"/>
            </w:pPr>
            <w:r w:rsidRPr="005669CE">
              <w:rPr>
                <w:spacing w:val="-10"/>
              </w:rPr>
              <w:t>6</w:t>
            </w:r>
          </w:p>
        </w:tc>
        <w:tc>
          <w:tcPr>
            <w:tcW w:w="2059" w:type="dxa"/>
          </w:tcPr>
          <w:p w14:paraId="27379B72" w14:textId="77777777" w:rsidR="000E2E95" w:rsidRPr="005669CE" w:rsidRDefault="00C0448E" w:rsidP="00CE74C2">
            <w:pPr>
              <w:pStyle w:val="TableParagraph"/>
              <w:spacing w:before="35"/>
              <w:ind w:left="16"/>
              <w:jc w:val="both"/>
              <w:rPr>
                <w:b/>
              </w:rPr>
            </w:pPr>
            <w:r w:rsidRPr="005669CE">
              <w:rPr>
                <w:b/>
                <w:spacing w:val="-2"/>
              </w:rPr>
              <w:t>u_participant_ID2</w:t>
            </w:r>
          </w:p>
        </w:tc>
        <w:tc>
          <w:tcPr>
            <w:tcW w:w="3787" w:type="dxa"/>
          </w:tcPr>
          <w:p w14:paraId="1B531B90" w14:textId="77777777" w:rsidR="000E2E95" w:rsidRPr="005669CE" w:rsidRDefault="00C0448E" w:rsidP="00CE74C2">
            <w:pPr>
              <w:pStyle w:val="TableParagraph"/>
              <w:spacing w:before="35"/>
              <w:ind w:left="15"/>
              <w:jc w:val="both"/>
            </w:pPr>
            <w:r w:rsidRPr="005669CE">
              <w:t>Re-enter</w:t>
            </w:r>
            <w:r w:rsidRPr="005669CE">
              <w:rPr>
                <w:spacing w:val="-5"/>
              </w:rPr>
              <w:t xml:space="preserve"> </w:t>
            </w:r>
            <w:r w:rsidRPr="005669CE">
              <w:t>the</w:t>
            </w:r>
            <w:r w:rsidRPr="005669CE">
              <w:rPr>
                <w:spacing w:val="-5"/>
              </w:rPr>
              <w:t xml:space="preserve"> </w:t>
            </w:r>
            <w:r w:rsidRPr="005669CE">
              <w:t>unique</w:t>
            </w:r>
            <w:r w:rsidRPr="005669CE">
              <w:rPr>
                <w:spacing w:val="-2"/>
              </w:rPr>
              <w:t xml:space="preserve"> </w:t>
            </w:r>
            <w:r w:rsidRPr="005669CE">
              <w:rPr>
                <w:spacing w:val="-5"/>
              </w:rPr>
              <w:t>ID</w:t>
            </w:r>
          </w:p>
        </w:tc>
        <w:tc>
          <w:tcPr>
            <w:tcW w:w="2419" w:type="dxa"/>
          </w:tcPr>
          <w:p w14:paraId="5E553129" w14:textId="77777777" w:rsidR="000E2E95" w:rsidRPr="005669CE" w:rsidRDefault="00C0448E" w:rsidP="00CE74C2">
            <w:pPr>
              <w:pStyle w:val="TableParagraph"/>
              <w:spacing w:before="35"/>
              <w:ind w:left="66"/>
              <w:jc w:val="both"/>
            </w:pPr>
            <w:r w:rsidRPr="005669CE">
              <w:t>Restricted</w:t>
            </w:r>
            <w:r w:rsidRPr="005669CE">
              <w:rPr>
                <w:spacing w:val="-5"/>
              </w:rPr>
              <w:t xml:space="preserve"> </w:t>
            </w:r>
            <w:r w:rsidRPr="005669CE">
              <w:t>numeric</w:t>
            </w:r>
            <w:r w:rsidRPr="005669CE">
              <w:rPr>
                <w:spacing w:val="-6"/>
              </w:rPr>
              <w:t xml:space="preserve"> </w:t>
            </w:r>
            <w:r w:rsidRPr="005669CE">
              <w:t>1-</w:t>
            </w:r>
            <w:r w:rsidRPr="005669CE">
              <w:rPr>
                <w:spacing w:val="-10"/>
              </w:rPr>
              <w:t>n</w:t>
            </w:r>
          </w:p>
        </w:tc>
      </w:tr>
      <w:tr w:rsidR="000E2E95" w:rsidRPr="005669CE" w14:paraId="21CA5D3A" w14:textId="77777777">
        <w:trPr>
          <w:trHeight w:val="1754"/>
        </w:trPr>
        <w:tc>
          <w:tcPr>
            <w:tcW w:w="1094" w:type="dxa"/>
          </w:tcPr>
          <w:p w14:paraId="4BFE2CFD" w14:textId="77777777" w:rsidR="000E2E95" w:rsidRPr="005669CE" w:rsidRDefault="000E2E95" w:rsidP="00CE74C2">
            <w:pPr>
              <w:pStyle w:val="TableParagraph"/>
              <w:jc w:val="both"/>
              <w:rPr>
                <w:rFonts w:ascii="Calibri Light"/>
              </w:rPr>
            </w:pPr>
          </w:p>
          <w:p w14:paraId="7110C4EB" w14:textId="77777777" w:rsidR="000E2E95" w:rsidRPr="005669CE" w:rsidRDefault="000E2E95" w:rsidP="00CE74C2">
            <w:pPr>
              <w:pStyle w:val="TableParagraph"/>
              <w:spacing w:before="201"/>
              <w:jc w:val="both"/>
              <w:rPr>
                <w:rFonts w:ascii="Calibri Light"/>
              </w:rPr>
            </w:pPr>
          </w:p>
          <w:p w14:paraId="2B5F5180" w14:textId="77777777" w:rsidR="000E2E95" w:rsidRPr="005669CE" w:rsidRDefault="00C0448E" w:rsidP="00CE74C2">
            <w:pPr>
              <w:pStyle w:val="TableParagraph"/>
              <w:ind w:left="11"/>
              <w:jc w:val="both"/>
            </w:pPr>
            <w:r w:rsidRPr="005669CE">
              <w:rPr>
                <w:spacing w:val="-10"/>
              </w:rPr>
              <w:t>7</w:t>
            </w:r>
          </w:p>
        </w:tc>
        <w:tc>
          <w:tcPr>
            <w:tcW w:w="2059" w:type="dxa"/>
          </w:tcPr>
          <w:p w14:paraId="02C66529" w14:textId="77777777" w:rsidR="000E2E95" w:rsidRPr="005669CE" w:rsidRDefault="000E2E95" w:rsidP="00CE74C2">
            <w:pPr>
              <w:pStyle w:val="TableParagraph"/>
              <w:jc w:val="both"/>
              <w:rPr>
                <w:rFonts w:ascii="Calibri Light"/>
              </w:rPr>
            </w:pPr>
          </w:p>
          <w:p w14:paraId="10237837" w14:textId="77777777" w:rsidR="000E2E95" w:rsidRPr="005669CE" w:rsidRDefault="000E2E95" w:rsidP="00CE74C2">
            <w:pPr>
              <w:pStyle w:val="TableParagraph"/>
              <w:spacing w:before="201"/>
              <w:jc w:val="both"/>
              <w:rPr>
                <w:rFonts w:ascii="Calibri Light"/>
              </w:rPr>
            </w:pPr>
          </w:p>
          <w:p w14:paraId="3BC790CD" w14:textId="77777777" w:rsidR="000E2E95" w:rsidRPr="005669CE" w:rsidRDefault="00C0448E" w:rsidP="00CE74C2">
            <w:pPr>
              <w:pStyle w:val="TableParagraph"/>
              <w:ind w:left="16"/>
              <w:jc w:val="both"/>
              <w:rPr>
                <w:b/>
              </w:rPr>
            </w:pPr>
            <w:proofErr w:type="spellStart"/>
            <w:r w:rsidRPr="005669CE">
              <w:rPr>
                <w:b/>
                <w:spacing w:val="-2"/>
              </w:rPr>
              <w:t>u_dipstick</w:t>
            </w:r>
            <w:proofErr w:type="spellEnd"/>
          </w:p>
        </w:tc>
        <w:tc>
          <w:tcPr>
            <w:tcW w:w="3787" w:type="dxa"/>
          </w:tcPr>
          <w:p w14:paraId="720AE981" w14:textId="77777777" w:rsidR="000E2E95" w:rsidRPr="005669CE" w:rsidRDefault="000E2E95" w:rsidP="00CE74C2">
            <w:pPr>
              <w:pStyle w:val="TableParagraph"/>
              <w:jc w:val="both"/>
              <w:rPr>
                <w:rFonts w:ascii="Calibri Light"/>
              </w:rPr>
            </w:pPr>
          </w:p>
          <w:p w14:paraId="27ACDC52" w14:textId="77777777" w:rsidR="000E2E95" w:rsidRPr="005669CE" w:rsidRDefault="000E2E95" w:rsidP="00CE74C2">
            <w:pPr>
              <w:pStyle w:val="TableParagraph"/>
              <w:spacing w:before="201"/>
              <w:jc w:val="both"/>
              <w:rPr>
                <w:rFonts w:ascii="Calibri Light"/>
              </w:rPr>
            </w:pPr>
          </w:p>
          <w:p w14:paraId="2D8D0357" w14:textId="77777777" w:rsidR="000E2E95" w:rsidRPr="005669CE" w:rsidRDefault="00C0448E" w:rsidP="00CE74C2">
            <w:pPr>
              <w:pStyle w:val="TableParagraph"/>
              <w:ind w:left="15"/>
              <w:jc w:val="both"/>
            </w:pPr>
            <w:r w:rsidRPr="005669CE">
              <w:t>Dipstick</w:t>
            </w:r>
            <w:r w:rsidRPr="005669CE">
              <w:rPr>
                <w:spacing w:val="-7"/>
              </w:rPr>
              <w:t xml:space="preserve"> </w:t>
            </w:r>
            <w:r w:rsidRPr="005669CE">
              <w:t>result</w:t>
            </w:r>
            <w:r w:rsidRPr="005669CE">
              <w:rPr>
                <w:spacing w:val="-6"/>
              </w:rPr>
              <w:t xml:space="preserve"> </w:t>
            </w:r>
            <w:r w:rsidRPr="005669CE">
              <w:t>(micro-</w:t>
            </w:r>
            <w:r w:rsidRPr="005669CE">
              <w:rPr>
                <w:spacing w:val="-2"/>
              </w:rPr>
              <w:t>haematuria)</w:t>
            </w:r>
          </w:p>
        </w:tc>
        <w:tc>
          <w:tcPr>
            <w:tcW w:w="2419" w:type="dxa"/>
          </w:tcPr>
          <w:p w14:paraId="15C5FA5F" w14:textId="77777777" w:rsidR="000E2E95" w:rsidRPr="005669CE" w:rsidRDefault="00C0448E" w:rsidP="00CE74C2">
            <w:pPr>
              <w:pStyle w:val="TableParagraph"/>
              <w:spacing w:before="13"/>
              <w:ind w:left="15"/>
              <w:jc w:val="both"/>
            </w:pPr>
            <w:r w:rsidRPr="005669CE">
              <w:t>0</w:t>
            </w:r>
            <w:r w:rsidRPr="005669CE">
              <w:rPr>
                <w:spacing w:val="-2"/>
              </w:rPr>
              <w:t xml:space="preserve"> </w:t>
            </w:r>
            <w:r w:rsidRPr="005669CE">
              <w:t xml:space="preserve">= </w:t>
            </w:r>
            <w:r w:rsidRPr="005669CE">
              <w:rPr>
                <w:spacing w:val="-4"/>
              </w:rPr>
              <w:t>None</w:t>
            </w:r>
          </w:p>
          <w:p w14:paraId="6722D937" w14:textId="77777777" w:rsidR="000E2E95" w:rsidRPr="005669CE" w:rsidRDefault="00C0448E" w:rsidP="00CE74C2">
            <w:pPr>
              <w:pStyle w:val="TableParagraph"/>
              <w:spacing w:before="22"/>
              <w:ind w:left="15"/>
              <w:jc w:val="both"/>
            </w:pPr>
            <w:r w:rsidRPr="005669CE">
              <w:t>1</w:t>
            </w:r>
            <w:r w:rsidRPr="005669CE">
              <w:rPr>
                <w:spacing w:val="-2"/>
              </w:rPr>
              <w:t xml:space="preserve"> </w:t>
            </w:r>
            <w:r w:rsidRPr="005669CE">
              <w:t>=</w:t>
            </w:r>
            <w:r w:rsidRPr="005669CE">
              <w:rPr>
                <w:spacing w:val="-3"/>
              </w:rPr>
              <w:t xml:space="preserve"> </w:t>
            </w:r>
            <w:r w:rsidRPr="005669CE">
              <w:t>Trace</w:t>
            </w:r>
            <w:r w:rsidRPr="005669CE">
              <w:rPr>
                <w:spacing w:val="-1"/>
              </w:rPr>
              <w:t xml:space="preserve"> </w:t>
            </w:r>
            <w:r w:rsidRPr="005669CE">
              <w:t>non-</w:t>
            </w:r>
            <w:r w:rsidRPr="005669CE">
              <w:rPr>
                <w:spacing w:val="-2"/>
              </w:rPr>
              <w:t>haemolysed</w:t>
            </w:r>
          </w:p>
          <w:p w14:paraId="3EF3F07E" w14:textId="77777777" w:rsidR="000E2E95" w:rsidRPr="005669CE" w:rsidRDefault="00C0448E" w:rsidP="00CE74C2">
            <w:pPr>
              <w:pStyle w:val="TableParagraph"/>
              <w:spacing w:before="22"/>
              <w:ind w:left="15"/>
              <w:jc w:val="both"/>
            </w:pPr>
            <w:r w:rsidRPr="005669CE">
              <w:t>2</w:t>
            </w:r>
            <w:r w:rsidRPr="005669CE">
              <w:rPr>
                <w:spacing w:val="-2"/>
              </w:rPr>
              <w:t xml:space="preserve"> </w:t>
            </w:r>
            <w:r w:rsidRPr="005669CE">
              <w:t>=</w:t>
            </w:r>
            <w:r w:rsidRPr="005669CE">
              <w:rPr>
                <w:spacing w:val="-2"/>
              </w:rPr>
              <w:t xml:space="preserve"> </w:t>
            </w:r>
            <w:r w:rsidRPr="005669CE">
              <w:t>Trace</w:t>
            </w:r>
            <w:r w:rsidRPr="005669CE">
              <w:rPr>
                <w:spacing w:val="-1"/>
              </w:rPr>
              <w:t xml:space="preserve"> </w:t>
            </w:r>
            <w:r w:rsidRPr="005669CE">
              <w:rPr>
                <w:spacing w:val="-2"/>
              </w:rPr>
              <w:t>haemolysed</w:t>
            </w:r>
          </w:p>
          <w:p w14:paraId="2F5DDFA0" w14:textId="77777777" w:rsidR="000E2E95" w:rsidRPr="005669CE" w:rsidRDefault="00C0448E" w:rsidP="00CE74C2">
            <w:pPr>
              <w:pStyle w:val="TableParagraph"/>
              <w:spacing w:before="22"/>
              <w:ind w:left="15"/>
              <w:jc w:val="both"/>
            </w:pPr>
            <w:r w:rsidRPr="005669CE">
              <w:t>3 =</w:t>
            </w:r>
            <w:r w:rsidRPr="005669CE">
              <w:rPr>
                <w:spacing w:val="-2"/>
              </w:rPr>
              <w:t xml:space="preserve"> </w:t>
            </w:r>
            <w:r w:rsidRPr="005669CE">
              <w:rPr>
                <w:spacing w:val="-10"/>
              </w:rPr>
              <w:t>+</w:t>
            </w:r>
          </w:p>
          <w:p w14:paraId="3F58CC66" w14:textId="77777777" w:rsidR="000E2E95" w:rsidRPr="005669CE" w:rsidRDefault="00C0448E" w:rsidP="00CE74C2">
            <w:pPr>
              <w:pStyle w:val="TableParagraph"/>
              <w:spacing w:before="19"/>
              <w:ind w:left="15"/>
              <w:jc w:val="both"/>
            </w:pPr>
            <w:r w:rsidRPr="005669CE">
              <w:t>4 =</w:t>
            </w:r>
            <w:r w:rsidRPr="005669CE">
              <w:rPr>
                <w:spacing w:val="-2"/>
              </w:rPr>
              <w:t xml:space="preserve"> </w:t>
            </w:r>
            <w:r w:rsidRPr="005669CE">
              <w:rPr>
                <w:spacing w:val="-5"/>
              </w:rPr>
              <w:t>++</w:t>
            </w:r>
          </w:p>
          <w:p w14:paraId="4CA645A3" w14:textId="77777777" w:rsidR="000E2E95" w:rsidRPr="005669CE" w:rsidRDefault="00C0448E" w:rsidP="00CE74C2">
            <w:pPr>
              <w:pStyle w:val="TableParagraph"/>
              <w:spacing w:before="22"/>
              <w:ind w:left="15"/>
              <w:jc w:val="both"/>
            </w:pPr>
            <w:r w:rsidRPr="005669CE">
              <w:t>5 =</w:t>
            </w:r>
            <w:r w:rsidRPr="005669CE">
              <w:rPr>
                <w:spacing w:val="-2"/>
              </w:rPr>
              <w:t xml:space="preserve"> </w:t>
            </w:r>
            <w:r w:rsidRPr="005669CE">
              <w:rPr>
                <w:spacing w:val="-5"/>
              </w:rPr>
              <w:t>+++</w:t>
            </w:r>
          </w:p>
        </w:tc>
      </w:tr>
      <w:tr w:rsidR="000E2E95" w:rsidRPr="005669CE" w14:paraId="68DDD690" w14:textId="77777777">
        <w:trPr>
          <w:trHeight w:val="594"/>
        </w:trPr>
        <w:tc>
          <w:tcPr>
            <w:tcW w:w="1094" w:type="dxa"/>
          </w:tcPr>
          <w:p w14:paraId="6B6739D5" w14:textId="77777777" w:rsidR="000E2E95" w:rsidRPr="005669CE" w:rsidRDefault="00C0448E" w:rsidP="00CE74C2">
            <w:pPr>
              <w:pStyle w:val="TableParagraph"/>
              <w:spacing w:before="160"/>
              <w:ind w:left="11"/>
              <w:jc w:val="both"/>
            </w:pPr>
            <w:r w:rsidRPr="005669CE">
              <w:rPr>
                <w:spacing w:val="-10"/>
              </w:rPr>
              <w:t>8</w:t>
            </w:r>
          </w:p>
        </w:tc>
        <w:tc>
          <w:tcPr>
            <w:tcW w:w="2059" w:type="dxa"/>
          </w:tcPr>
          <w:p w14:paraId="72229052" w14:textId="77777777" w:rsidR="000E2E95" w:rsidRPr="005669CE" w:rsidRDefault="00C0448E" w:rsidP="00CE74C2">
            <w:pPr>
              <w:pStyle w:val="TableParagraph"/>
              <w:spacing w:before="160"/>
              <w:ind w:left="16"/>
              <w:jc w:val="both"/>
              <w:rPr>
                <w:b/>
              </w:rPr>
            </w:pPr>
            <w:proofErr w:type="spellStart"/>
            <w:r w:rsidRPr="005669CE">
              <w:rPr>
                <w:b/>
                <w:spacing w:val="-2"/>
              </w:rPr>
              <w:t>u_ml_urine</w:t>
            </w:r>
            <w:proofErr w:type="spellEnd"/>
          </w:p>
        </w:tc>
        <w:tc>
          <w:tcPr>
            <w:tcW w:w="3787" w:type="dxa"/>
          </w:tcPr>
          <w:p w14:paraId="33078204" w14:textId="77777777" w:rsidR="000E2E95" w:rsidRPr="005669CE" w:rsidRDefault="00C0448E" w:rsidP="00CE74C2">
            <w:pPr>
              <w:pStyle w:val="TableParagraph"/>
              <w:spacing w:before="13"/>
              <w:ind w:left="15"/>
              <w:jc w:val="both"/>
            </w:pPr>
            <w:r w:rsidRPr="005669CE">
              <w:t>Volume</w:t>
            </w:r>
            <w:r w:rsidRPr="005669CE">
              <w:rPr>
                <w:spacing w:val="-3"/>
              </w:rPr>
              <w:t xml:space="preserve"> </w:t>
            </w:r>
            <w:r w:rsidRPr="005669CE">
              <w:t>(ml)</w:t>
            </w:r>
            <w:r w:rsidRPr="005669CE">
              <w:rPr>
                <w:spacing w:val="-4"/>
              </w:rPr>
              <w:t xml:space="preserve"> </w:t>
            </w:r>
            <w:r w:rsidRPr="005669CE">
              <w:t>of</w:t>
            </w:r>
            <w:r w:rsidRPr="005669CE">
              <w:rPr>
                <w:spacing w:val="-2"/>
              </w:rPr>
              <w:t xml:space="preserve"> </w:t>
            </w:r>
            <w:r w:rsidRPr="005669CE">
              <w:t>urine</w:t>
            </w:r>
            <w:r w:rsidRPr="005669CE">
              <w:rPr>
                <w:spacing w:val="-4"/>
              </w:rPr>
              <w:t xml:space="preserve"> </w:t>
            </w:r>
            <w:r w:rsidRPr="005669CE">
              <w:rPr>
                <w:spacing w:val="-2"/>
              </w:rPr>
              <w:t>filtered</w:t>
            </w:r>
          </w:p>
          <w:p w14:paraId="4213A068" w14:textId="77777777" w:rsidR="000E2E95" w:rsidRPr="005669CE" w:rsidRDefault="00C0448E" w:rsidP="00CE74C2">
            <w:pPr>
              <w:pStyle w:val="TableParagraph"/>
              <w:spacing w:before="22"/>
              <w:ind w:left="15"/>
              <w:jc w:val="both"/>
            </w:pPr>
            <w:r w:rsidRPr="005669CE">
              <w:t>Do</w:t>
            </w:r>
            <w:r w:rsidRPr="005669CE">
              <w:rPr>
                <w:spacing w:val="-7"/>
              </w:rPr>
              <w:t xml:space="preserve"> </w:t>
            </w:r>
            <w:r w:rsidRPr="005669CE">
              <w:t>not</w:t>
            </w:r>
            <w:r w:rsidRPr="005669CE">
              <w:rPr>
                <w:spacing w:val="-4"/>
              </w:rPr>
              <w:t xml:space="preserve"> </w:t>
            </w:r>
            <w:r w:rsidRPr="005669CE">
              <w:t>discard</w:t>
            </w:r>
            <w:r w:rsidRPr="005669CE">
              <w:rPr>
                <w:spacing w:val="-3"/>
              </w:rPr>
              <w:t xml:space="preserve"> </w:t>
            </w:r>
            <w:r w:rsidRPr="005669CE">
              <w:t>samples</w:t>
            </w:r>
            <w:r w:rsidRPr="005669CE">
              <w:rPr>
                <w:spacing w:val="-5"/>
              </w:rPr>
              <w:t xml:space="preserve"> </w:t>
            </w:r>
            <w:r w:rsidRPr="005669CE">
              <w:t>less</w:t>
            </w:r>
            <w:r w:rsidRPr="005669CE">
              <w:rPr>
                <w:spacing w:val="-2"/>
              </w:rPr>
              <w:t xml:space="preserve"> </w:t>
            </w:r>
            <w:r w:rsidRPr="005669CE">
              <w:t>than</w:t>
            </w:r>
            <w:r w:rsidRPr="005669CE">
              <w:rPr>
                <w:spacing w:val="-3"/>
              </w:rPr>
              <w:t xml:space="preserve"> </w:t>
            </w:r>
            <w:r w:rsidRPr="005669CE">
              <w:rPr>
                <w:spacing w:val="-4"/>
              </w:rPr>
              <w:t>10ml</w:t>
            </w:r>
          </w:p>
        </w:tc>
        <w:tc>
          <w:tcPr>
            <w:tcW w:w="2419" w:type="dxa"/>
          </w:tcPr>
          <w:p w14:paraId="05FD7E2A" w14:textId="77777777" w:rsidR="000E2E95" w:rsidRPr="005669CE" w:rsidRDefault="000E2E95" w:rsidP="00CE74C2">
            <w:pPr>
              <w:pStyle w:val="TableParagraph"/>
              <w:jc w:val="both"/>
              <w:rPr>
                <w:rFonts w:ascii="Times New Roman"/>
              </w:rPr>
            </w:pPr>
          </w:p>
        </w:tc>
      </w:tr>
      <w:tr w:rsidR="000E2E95" w:rsidRPr="005669CE" w14:paraId="11FF5ACA" w14:textId="77777777">
        <w:trPr>
          <w:trHeight w:val="345"/>
        </w:trPr>
        <w:tc>
          <w:tcPr>
            <w:tcW w:w="1094" w:type="dxa"/>
          </w:tcPr>
          <w:p w14:paraId="217D5331" w14:textId="77777777" w:rsidR="000E2E95" w:rsidRPr="005669CE" w:rsidRDefault="00C0448E" w:rsidP="00CE74C2">
            <w:pPr>
              <w:pStyle w:val="TableParagraph"/>
              <w:spacing w:before="35"/>
              <w:ind w:left="11"/>
              <w:jc w:val="both"/>
            </w:pPr>
            <w:r w:rsidRPr="005669CE">
              <w:rPr>
                <w:spacing w:val="-10"/>
              </w:rPr>
              <w:t>9</w:t>
            </w:r>
          </w:p>
        </w:tc>
        <w:tc>
          <w:tcPr>
            <w:tcW w:w="2059" w:type="dxa"/>
          </w:tcPr>
          <w:p w14:paraId="5FED4276" w14:textId="77777777" w:rsidR="000E2E95" w:rsidRPr="005669CE" w:rsidRDefault="00C0448E" w:rsidP="00CE74C2">
            <w:pPr>
              <w:pStyle w:val="TableParagraph"/>
              <w:spacing w:before="35"/>
              <w:ind w:left="16"/>
              <w:jc w:val="both"/>
              <w:rPr>
                <w:b/>
              </w:rPr>
            </w:pPr>
            <w:proofErr w:type="spellStart"/>
            <w:r w:rsidRPr="005669CE">
              <w:rPr>
                <w:b/>
                <w:spacing w:val="-2"/>
              </w:rPr>
              <w:t>u_sh_egp_ml</w:t>
            </w:r>
            <w:proofErr w:type="spellEnd"/>
          </w:p>
        </w:tc>
        <w:tc>
          <w:tcPr>
            <w:tcW w:w="3787" w:type="dxa"/>
          </w:tcPr>
          <w:p w14:paraId="2C1B8388" w14:textId="77777777" w:rsidR="000E2E95" w:rsidRPr="005669CE" w:rsidRDefault="00C0448E" w:rsidP="00CE74C2">
            <w:pPr>
              <w:pStyle w:val="TableParagraph"/>
              <w:spacing w:before="35"/>
              <w:ind w:left="15"/>
              <w:jc w:val="both"/>
            </w:pPr>
            <w:r w:rsidRPr="005669CE">
              <w:t>Number</w:t>
            </w:r>
            <w:r w:rsidRPr="005669CE">
              <w:rPr>
                <w:spacing w:val="-4"/>
              </w:rPr>
              <w:t xml:space="preserve"> </w:t>
            </w:r>
            <w:r w:rsidRPr="005669CE">
              <w:t>of</w:t>
            </w:r>
            <w:r w:rsidRPr="005669CE">
              <w:rPr>
                <w:spacing w:val="-1"/>
              </w:rPr>
              <w:t xml:space="preserve"> </w:t>
            </w:r>
            <w:r w:rsidRPr="005669CE">
              <w:t>eggs</w:t>
            </w:r>
            <w:r w:rsidRPr="005669CE">
              <w:rPr>
                <w:spacing w:val="-1"/>
              </w:rPr>
              <w:t xml:space="preserve"> </w:t>
            </w:r>
            <w:r w:rsidRPr="005669CE">
              <w:rPr>
                <w:spacing w:val="-2"/>
              </w:rPr>
              <w:t>recorded</w:t>
            </w:r>
          </w:p>
        </w:tc>
        <w:tc>
          <w:tcPr>
            <w:tcW w:w="2419" w:type="dxa"/>
          </w:tcPr>
          <w:p w14:paraId="3691CA01" w14:textId="77777777" w:rsidR="000E2E95" w:rsidRPr="005669CE" w:rsidRDefault="000E2E95" w:rsidP="00CE74C2">
            <w:pPr>
              <w:pStyle w:val="TableParagraph"/>
              <w:jc w:val="both"/>
              <w:rPr>
                <w:rFonts w:ascii="Times New Roman"/>
              </w:rPr>
            </w:pPr>
          </w:p>
        </w:tc>
      </w:tr>
      <w:tr w:rsidR="000E2E95" w:rsidRPr="005669CE" w14:paraId="06B42F69" w14:textId="77777777">
        <w:trPr>
          <w:trHeight w:val="345"/>
        </w:trPr>
        <w:tc>
          <w:tcPr>
            <w:tcW w:w="1094" w:type="dxa"/>
          </w:tcPr>
          <w:p w14:paraId="0C4AA35F" w14:textId="77777777" w:rsidR="000E2E95" w:rsidRPr="005669CE" w:rsidRDefault="00C0448E" w:rsidP="00CE74C2">
            <w:pPr>
              <w:pStyle w:val="TableParagraph"/>
              <w:spacing w:before="35"/>
              <w:ind w:left="11" w:right="2"/>
              <w:jc w:val="both"/>
            </w:pPr>
            <w:r w:rsidRPr="005669CE">
              <w:rPr>
                <w:spacing w:val="-5"/>
              </w:rPr>
              <w:t>10</w:t>
            </w:r>
          </w:p>
        </w:tc>
        <w:tc>
          <w:tcPr>
            <w:tcW w:w="2059" w:type="dxa"/>
          </w:tcPr>
          <w:p w14:paraId="266A1887" w14:textId="77777777" w:rsidR="000E2E95" w:rsidRPr="005669CE" w:rsidRDefault="00C0448E" w:rsidP="00CE74C2">
            <w:pPr>
              <w:pStyle w:val="TableParagraph"/>
              <w:spacing w:before="35"/>
              <w:ind w:left="16"/>
              <w:jc w:val="both"/>
              <w:rPr>
                <w:b/>
              </w:rPr>
            </w:pPr>
            <w:proofErr w:type="spellStart"/>
            <w:r w:rsidRPr="005669CE">
              <w:rPr>
                <w:b/>
                <w:spacing w:val="-2"/>
              </w:rPr>
              <w:t>u_remarks</w:t>
            </w:r>
            <w:proofErr w:type="spellEnd"/>
          </w:p>
        </w:tc>
        <w:tc>
          <w:tcPr>
            <w:tcW w:w="3787" w:type="dxa"/>
          </w:tcPr>
          <w:p w14:paraId="4F3BC28B" w14:textId="77777777" w:rsidR="000E2E95" w:rsidRPr="005669CE" w:rsidRDefault="00C0448E" w:rsidP="00CE74C2">
            <w:pPr>
              <w:pStyle w:val="TableParagraph"/>
              <w:spacing w:before="35"/>
              <w:ind w:left="15"/>
              <w:jc w:val="both"/>
            </w:pPr>
            <w:r w:rsidRPr="005669CE">
              <w:t>Additional</w:t>
            </w:r>
            <w:r w:rsidRPr="005669CE">
              <w:rPr>
                <w:spacing w:val="-8"/>
              </w:rPr>
              <w:t xml:space="preserve"> </w:t>
            </w:r>
            <w:r w:rsidRPr="005669CE">
              <w:rPr>
                <w:spacing w:val="-2"/>
              </w:rPr>
              <w:t>comment</w:t>
            </w:r>
          </w:p>
        </w:tc>
        <w:tc>
          <w:tcPr>
            <w:tcW w:w="2419" w:type="dxa"/>
          </w:tcPr>
          <w:p w14:paraId="42A31D9F" w14:textId="77777777" w:rsidR="000E2E95" w:rsidRPr="005669CE" w:rsidRDefault="000E2E95" w:rsidP="00CE74C2">
            <w:pPr>
              <w:pStyle w:val="TableParagraph"/>
              <w:jc w:val="both"/>
              <w:rPr>
                <w:rFonts w:ascii="Times New Roman"/>
              </w:rPr>
            </w:pPr>
          </w:p>
        </w:tc>
      </w:tr>
    </w:tbl>
    <w:p w14:paraId="498B9008" w14:textId="77777777" w:rsidR="000E2E95" w:rsidRPr="005669CE" w:rsidRDefault="000E2E95" w:rsidP="00341A0D">
      <w:pPr>
        <w:pStyle w:val="BodyText"/>
      </w:pPr>
    </w:p>
    <w:p w14:paraId="0A21684A" w14:textId="77777777" w:rsidR="000E2E95" w:rsidRPr="005669CE" w:rsidRDefault="000E2E95" w:rsidP="00341A0D">
      <w:pPr>
        <w:pStyle w:val="BodyText"/>
      </w:pPr>
    </w:p>
    <w:p w14:paraId="128D5775" w14:textId="77777777" w:rsidR="005D49E9" w:rsidRPr="005669CE" w:rsidRDefault="005D49E9">
      <w:pPr>
        <w:rPr>
          <w:rFonts w:ascii="Calibri Light" w:eastAsia="Calibri Light" w:hAnsi="Calibri Light" w:cs="Calibri Light"/>
          <w:color w:val="2E5395"/>
          <w:sz w:val="32"/>
          <w:szCs w:val="32"/>
        </w:rPr>
      </w:pPr>
      <w:bookmarkStart w:id="59" w:name="_bookmark25"/>
      <w:bookmarkEnd w:id="59"/>
      <w:r w:rsidRPr="005669CE">
        <w:br w:type="page"/>
      </w:r>
    </w:p>
    <w:p w14:paraId="3EAA8925" w14:textId="0E4545A4" w:rsidR="000E2E95" w:rsidRPr="005669CE" w:rsidRDefault="00C0448E" w:rsidP="003F1F88">
      <w:pPr>
        <w:pStyle w:val="Heading2"/>
      </w:pPr>
      <w:bookmarkStart w:id="60" w:name="_Toc181008970"/>
      <w:r w:rsidRPr="005669CE">
        <w:lastRenderedPageBreak/>
        <w:t>Kato-Katz</w:t>
      </w:r>
      <w:r w:rsidRPr="005669CE">
        <w:rPr>
          <w:spacing w:val="-14"/>
        </w:rPr>
        <w:t xml:space="preserve"> </w:t>
      </w:r>
      <w:r w:rsidRPr="005669CE">
        <w:rPr>
          <w:spacing w:val="-4"/>
        </w:rPr>
        <w:t>Form</w:t>
      </w:r>
      <w:r w:rsidR="005D49E9" w:rsidRPr="005669CE">
        <w:rPr>
          <w:spacing w:val="-4"/>
        </w:rPr>
        <w:t xml:space="preserve"> </w:t>
      </w:r>
      <w:r w:rsidR="005D49E9" w:rsidRPr="005669CE">
        <w:t>(electronic)</w:t>
      </w:r>
      <w:bookmarkEnd w:id="60"/>
    </w:p>
    <w:p w14:paraId="2F5C1501" w14:textId="77777777" w:rsidR="000E2E95" w:rsidRPr="005669CE" w:rsidRDefault="000E2E95" w:rsidP="00341A0D">
      <w:pPr>
        <w:pStyle w:val="BodyText"/>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27"/>
        <w:gridCol w:w="2148"/>
        <w:gridCol w:w="3765"/>
        <w:gridCol w:w="2419"/>
      </w:tblGrid>
      <w:tr w:rsidR="000E2E95" w:rsidRPr="005669CE" w14:paraId="06802A20" w14:textId="77777777">
        <w:trPr>
          <w:trHeight w:val="359"/>
        </w:trPr>
        <w:tc>
          <w:tcPr>
            <w:tcW w:w="1027" w:type="dxa"/>
          </w:tcPr>
          <w:p w14:paraId="7A9E828E" w14:textId="77777777" w:rsidR="000E2E95" w:rsidRPr="005669CE" w:rsidRDefault="00C0448E" w:rsidP="00CE74C2">
            <w:pPr>
              <w:pStyle w:val="TableParagraph"/>
              <w:spacing w:before="42"/>
              <w:ind w:left="14"/>
              <w:jc w:val="both"/>
              <w:rPr>
                <w:b/>
              </w:rPr>
            </w:pPr>
            <w:r w:rsidRPr="005669CE">
              <w:rPr>
                <w:b/>
                <w:spacing w:val="-2"/>
              </w:rPr>
              <w:t>Question</w:t>
            </w:r>
          </w:p>
        </w:tc>
        <w:tc>
          <w:tcPr>
            <w:tcW w:w="2148" w:type="dxa"/>
          </w:tcPr>
          <w:p w14:paraId="2E036E75" w14:textId="77777777" w:rsidR="000E2E95" w:rsidRPr="005669CE" w:rsidRDefault="00C0448E" w:rsidP="00CE74C2">
            <w:pPr>
              <w:pStyle w:val="TableParagraph"/>
              <w:spacing w:before="42"/>
              <w:ind w:left="14"/>
              <w:jc w:val="both"/>
              <w:rPr>
                <w:b/>
              </w:rPr>
            </w:pPr>
            <w:r w:rsidRPr="005669CE">
              <w:rPr>
                <w:b/>
                <w:spacing w:val="-2"/>
              </w:rPr>
              <w:t>Variable</w:t>
            </w:r>
          </w:p>
        </w:tc>
        <w:tc>
          <w:tcPr>
            <w:tcW w:w="3765" w:type="dxa"/>
          </w:tcPr>
          <w:p w14:paraId="54B1557F" w14:textId="77777777" w:rsidR="000E2E95" w:rsidRPr="005669CE" w:rsidRDefault="00C0448E" w:rsidP="00CE74C2">
            <w:pPr>
              <w:pStyle w:val="TableParagraph"/>
              <w:spacing w:before="42"/>
              <w:ind w:left="14"/>
              <w:jc w:val="both"/>
              <w:rPr>
                <w:b/>
              </w:rPr>
            </w:pPr>
            <w:r w:rsidRPr="005669CE">
              <w:rPr>
                <w:b/>
                <w:spacing w:val="-2"/>
              </w:rPr>
              <w:t>Label</w:t>
            </w:r>
          </w:p>
        </w:tc>
        <w:tc>
          <w:tcPr>
            <w:tcW w:w="2419" w:type="dxa"/>
          </w:tcPr>
          <w:p w14:paraId="3229BE8E" w14:textId="77777777" w:rsidR="000E2E95" w:rsidRPr="005669CE" w:rsidRDefault="00C0448E" w:rsidP="00CE74C2">
            <w:pPr>
              <w:pStyle w:val="TableParagraph"/>
              <w:spacing w:before="42"/>
              <w:ind w:left="15"/>
              <w:jc w:val="both"/>
              <w:rPr>
                <w:b/>
              </w:rPr>
            </w:pPr>
            <w:r w:rsidRPr="005669CE">
              <w:rPr>
                <w:b/>
              </w:rPr>
              <w:t>Entered</w:t>
            </w:r>
            <w:r w:rsidRPr="005669CE">
              <w:rPr>
                <w:b/>
                <w:spacing w:val="-5"/>
              </w:rPr>
              <w:t xml:space="preserve"> </w:t>
            </w:r>
            <w:r w:rsidRPr="005669CE">
              <w:rPr>
                <w:b/>
                <w:spacing w:val="-2"/>
              </w:rPr>
              <w:t>Value</w:t>
            </w:r>
          </w:p>
        </w:tc>
      </w:tr>
      <w:tr w:rsidR="000E2E95" w:rsidRPr="005669CE" w14:paraId="14B25371" w14:textId="77777777">
        <w:trPr>
          <w:trHeight w:val="359"/>
        </w:trPr>
        <w:tc>
          <w:tcPr>
            <w:tcW w:w="1027" w:type="dxa"/>
          </w:tcPr>
          <w:p w14:paraId="7DDCCD9C" w14:textId="77777777" w:rsidR="000E2E95" w:rsidRPr="005669CE" w:rsidRDefault="00C0448E" w:rsidP="00CE74C2">
            <w:pPr>
              <w:pStyle w:val="TableParagraph"/>
              <w:spacing w:before="68"/>
              <w:ind w:left="9" w:right="3"/>
              <w:jc w:val="both"/>
            </w:pPr>
            <w:r w:rsidRPr="005669CE">
              <w:rPr>
                <w:spacing w:val="-10"/>
              </w:rPr>
              <w:t>1</w:t>
            </w:r>
          </w:p>
        </w:tc>
        <w:tc>
          <w:tcPr>
            <w:tcW w:w="2148" w:type="dxa"/>
          </w:tcPr>
          <w:p w14:paraId="1AC8DE86" w14:textId="77777777" w:rsidR="000E2E95" w:rsidRPr="005669CE" w:rsidRDefault="00C0448E" w:rsidP="00CE74C2">
            <w:pPr>
              <w:pStyle w:val="TableParagraph"/>
              <w:spacing w:before="42"/>
              <w:ind w:left="14"/>
              <w:jc w:val="both"/>
              <w:rPr>
                <w:b/>
              </w:rPr>
            </w:pPr>
            <w:proofErr w:type="spellStart"/>
            <w:r w:rsidRPr="005669CE">
              <w:rPr>
                <w:b/>
                <w:spacing w:val="-2"/>
              </w:rPr>
              <w:t>k_microscopist_id</w:t>
            </w:r>
            <w:proofErr w:type="spellEnd"/>
          </w:p>
        </w:tc>
        <w:tc>
          <w:tcPr>
            <w:tcW w:w="3765" w:type="dxa"/>
          </w:tcPr>
          <w:p w14:paraId="270D701B" w14:textId="77777777" w:rsidR="000E2E95" w:rsidRPr="005669CE" w:rsidRDefault="00C0448E" w:rsidP="00CE74C2">
            <w:pPr>
              <w:pStyle w:val="TableParagraph"/>
              <w:spacing w:before="42"/>
              <w:ind w:left="14"/>
              <w:jc w:val="both"/>
            </w:pPr>
            <w:r w:rsidRPr="005669CE">
              <w:t>Microscopist</w:t>
            </w:r>
            <w:r w:rsidRPr="005669CE">
              <w:rPr>
                <w:spacing w:val="-5"/>
              </w:rPr>
              <w:t xml:space="preserve"> ID</w:t>
            </w:r>
          </w:p>
        </w:tc>
        <w:tc>
          <w:tcPr>
            <w:tcW w:w="2419" w:type="dxa"/>
          </w:tcPr>
          <w:p w14:paraId="499282D7" w14:textId="77777777" w:rsidR="000E2E95" w:rsidRPr="005669CE" w:rsidRDefault="00C0448E" w:rsidP="00CE74C2">
            <w:pPr>
              <w:pStyle w:val="TableParagraph"/>
              <w:spacing w:before="42"/>
              <w:ind w:left="66"/>
              <w:jc w:val="both"/>
            </w:pPr>
            <w:r w:rsidRPr="005669CE">
              <w:t>From</w:t>
            </w:r>
            <w:r w:rsidRPr="005669CE">
              <w:rPr>
                <w:spacing w:val="-6"/>
              </w:rPr>
              <w:t xml:space="preserve"> </w:t>
            </w:r>
            <w:r w:rsidRPr="005669CE">
              <w:t>pre-populated</w:t>
            </w:r>
            <w:r w:rsidRPr="005669CE">
              <w:rPr>
                <w:spacing w:val="-6"/>
              </w:rPr>
              <w:t xml:space="preserve"> </w:t>
            </w:r>
            <w:r w:rsidRPr="005669CE">
              <w:rPr>
                <w:spacing w:val="-4"/>
              </w:rPr>
              <w:t>list</w:t>
            </w:r>
          </w:p>
        </w:tc>
      </w:tr>
      <w:tr w:rsidR="000E2E95" w:rsidRPr="005669CE" w14:paraId="4EA01EB0" w14:textId="77777777">
        <w:trPr>
          <w:trHeight w:val="359"/>
        </w:trPr>
        <w:tc>
          <w:tcPr>
            <w:tcW w:w="1027" w:type="dxa"/>
          </w:tcPr>
          <w:p w14:paraId="1837C7A8" w14:textId="77777777" w:rsidR="000E2E95" w:rsidRPr="005669CE" w:rsidRDefault="00C0448E" w:rsidP="00CE74C2">
            <w:pPr>
              <w:pStyle w:val="TableParagraph"/>
              <w:spacing w:before="71"/>
              <w:ind w:left="9" w:right="3"/>
              <w:jc w:val="both"/>
            </w:pPr>
            <w:r w:rsidRPr="005669CE">
              <w:rPr>
                <w:spacing w:val="-10"/>
              </w:rPr>
              <w:t>2</w:t>
            </w:r>
          </w:p>
        </w:tc>
        <w:tc>
          <w:tcPr>
            <w:tcW w:w="2148" w:type="dxa"/>
          </w:tcPr>
          <w:p w14:paraId="2EF334F3" w14:textId="77777777" w:rsidR="000E2E95" w:rsidRPr="005669CE" w:rsidRDefault="00C0448E" w:rsidP="00CE74C2">
            <w:pPr>
              <w:pStyle w:val="TableParagraph"/>
              <w:spacing w:before="42"/>
              <w:ind w:left="14"/>
              <w:jc w:val="both"/>
              <w:rPr>
                <w:b/>
              </w:rPr>
            </w:pPr>
            <w:proofErr w:type="spellStart"/>
            <w:r w:rsidRPr="005669CE">
              <w:rPr>
                <w:b/>
                <w:spacing w:val="-2"/>
              </w:rPr>
              <w:t>k_district</w:t>
            </w:r>
            <w:proofErr w:type="spellEnd"/>
          </w:p>
        </w:tc>
        <w:tc>
          <w:tcPr>
            <w:tcW w:w="3765" w:type="dxa"/>
          </w:tcPr>
          <w:p w14:paraId="43431B9A" w14:textId="77777777" w:rsidR="000E2E95" w:rsidRPr="005669CE" w:rsidRDefault="00C0448E" w:rsidP="00CE74C2">
            <w:pPr>
              <w:pStyle w:val="TableParagraph"/>
              <w:spacing w:before="42"/>
              <w:ind w:left="14"/>
              <w:jc w:val="both"/>
            </w:pPr>
            <w:r w:rsidRPr="005669CE">
              <w:t>Select</w:t>
            </w:r>
            <w:r w:rsidRPr="005669CE">
              <w:rPr>
                <w:spacing w:val="-2"/>
              </w:rPr>
              <w:t xml:space="preserve"> </w:t>
            </w:r>
            <w:r w:rsidRPr="005669CE">
              <w:t xml:space="preserve">the </w:t>
            </w:r>
            <w:r w:rsidRPr="005669CE">
              <w:rPr>
                <w:spacing w:val="-2"/>
              </w:rPr>
              <w:t>district</w:t>
            </w:r>
          </w:p>
        </w:tc>
        <w:tc>
          <w:tcPr>
            <w:tcW w:w="2419" w:type="dxa"/>
          </w:tcPr>
          <w:p w14:paraId="0086CE2C" w14:textId="77777777" w:rsidR="000E2E95" w:rsidRPr="005669CE" w:rsidRDefault="00C0448E" w:rsidP="00CE74C2">
            <w:pPr>
              <w:pStyle w:val="TableParagraph"/>
              <w:spacing w:before="42"/>
              <w:ind w:left="66"/>
              <w:jc w:val="both"/>
            </w:pPr>
            <w:r w:rsidRPr="005669CE">
              <w:t>From</w:t>
            </w:r>
            <w:r w:rsidRPr="005669CE">
              <w:rPr>
                <w:spacing w:val="-6"/>
              </w:rPr>
              <w:t xml:space="preserve"> </w:t>
            </w:r>
            <w:r w:rsidRPr="005669CE">
              <w:t>pre-populated</w:t>
            </w:r>
            <w:r w:rsidRPr="005669CE">
              <w:rPr>
                <w:spacing w:val="-6"/>
              </w:rPr>
              <w:t xml:space="preserve"> </w:t>
            </w:r>
            <w:r w:rsidRPr="005669CE">
              <w:rPr>
                <w:spacing w:val="-4"/>
              </w:rPr>
              <w:t>list</w:t>
            </w:r>
          </w:p>
        </w:tc>
      </w:tr>
      <w:tr w:rsidR="000E2E95" w:rsidRPr="005669CE" w14:paraId="647C449F" w14:textId="77777777">
        <w:trPr>
          <w:trHeight w:val="361"/>
        </w:trPr>
        <w:tc>
          <w:tcPr>
            <w:tcW w:w="1027" w:type="dxa"/>
          </w:tcPr>
          <w:p w14:paraId="6FC62253" w14:textId="77777777" w:rsidR="000E2E95" w:rsidRPr="005669CE" w:rsidRDefault="00C0448E" w:rsidP="00CE74C2">
            <w:pPr>
              <w:pStyle w:val="TableParagraph"/>
              <w:spacing w:before="71"/>
              <w:ind w:left="9" w:right="3"/>
              <w:jc w:val="both"/>
            </w:pPr>
            <w:r w:rsidRPr="005669CE">
              <w:rPr>
                <w:spacing w:val="-10"/>
              </w:rPr>
              <w:t>3</w:t>
            </w:r>
          </w:p>
        </w:tc>
        <w:tc>
          <w:tcPr>
            <w:tcW w:w="2148" w:type="dxa"/>
          </w:tcPr>
          <w:p w14:paraId="1F1FAE09" w14:textId="77777777" w:rsidR="000E2E95" w:rsidRPr="005669CE" w:rsidRDefault="00C0448E" w:rsidP="00CE74C2">
            <w:pPr>
              <w:pStyle w:val="TableParagraph"/>
              <w:spacing w:before="42"/>
              <w:ind w:left="14"/>
              <w:jc w:val="both"/>
              <w:rPr>
                <w:b/>
              </w:rPr>
            </w:pPr>
            <w:proofErr w:type="spellStart"/>
            <w:r w:rsidRPr="005669CE">
              <w:rPr>
                <w:b/>
                <w:spacing w:val="-2"/>
              </w:rPr>
              <w:t>k_subdistrict</w:t>
            </w:r>
            <w:proofErr w:type="spellEnd"/>
          </w:p>
        </w:tc>
        <w:tc>
          <w:tcPr>
            <w:tcW w:w="3765" w:type="dxa"/>
          </w:tcPr>
          <w:p w14:paraId="1D6447B1" w14:textId="77777777" w:rsidR="000E2E95" w:rsidRPr="005669CE" w:rsidRDefault="00C0448E" w:rsidP="00CE74C2">
            <w:pPr>
              <w:pStyle w:val="TableParagraph"/>
              <w:spacing w:before="42"/>
              <w:ind w:left="14"/>
              <w:jc w:val="both"/>
            </w:pPr>
            <w:r w:rsidRPr="005669CE">
              <w:t>Select</w:t>
            </w:r>
            <w:r w:rsidRPr="005669CE">
              <w:rPr>
                <w:spacing w:val="-4"/>
              </w:rPr>
              <w:t xml:space="preserve"> </w:t>
            </w:r>
            <w:r w:rsidRPr="005669CE">
              <w:t>the</w:t>
            </w:r>
            <w:r w:rsidRPr="005669CE">
              <w:rPr>
                <w:spacing w:val="-1"/>
              </w:rPr>
              <w:t xml:space="preserve"> </w:t>
            </w:r>
            <w:r w:rsidRPr="005669CE">
              <w:t>sub-</w:t>
            </w:r>
            <w:r w:rsidRPr="005669CE">
              <w:rPr>
                <w:spacing w:val="-2"/>
              </w:rPr>
              <w:t>district</w:t>
            </w:r>
          </w:p>
        </w:tc>
        <w:tc>
          <w:tcPr>
            <w:tcW w:w="2419" w:type="dxa"/>
          </w:tcPr>
          <w:p w14:paraId="2B1F2286" w14:textId="77777777" w:rsidR="000E2E95" w:rsidRPr="005669CE" w:rsidRDefault="00C0448E" w:rsidP="00CE74C2">
            <w:pPr>
              <w:pStyle w:val="TableParagraph"/>
              <w:spacing w:before="42"/>
              <w:ind w:left="66"/>
              <w:jc w:val="both"/>
            </w:pPr>
            <w:r w:rsidRPr="005669CE">
              <w:t>From</w:t>
            </w:r>
            <w:r w:rsidRPr="005669CE">
              <w:rPr>
                <w:spacing w:val="-6"/>
              </w:rPr>
              <w:t xml:space="preserve"> </w:t>
            </w:r>
            <w:r w:rsidRPr="005669CE">
              <w:t>pre-populated</w:t>
            </w:r>
            <w:r w:rsidRPr="005669CE">
              <w:rPr>
                <w:spacing w:val="-6"/>
              </w:rPr>
              <w:t xml:space="preserve"> </w:t>
            </w:r>
            <w:r w:rsidRPr="005669CE">
              <w:rPr>
                <w:spacing w:val="-4"/>
              </w:rPr>
              <w:t>list</w:t>
            </w:r>
          </w:p>
        </w:tc>
      </w:tr>
      <w:tr w:rsidR="000E2E95" w:rsidRPr="005669CE" w14:paraId="044D2D01" w14:textId="77777777">
        <w:trPr>
          <w:trHeight w:val="359"/>
        </w:trPr>
        <w:tc>
          <w:tcPr>
            <w:tcW w:w="1027" w:type="dxa"/>
          </w:tcPr>
          <w:p w14:paraId="0E616EB7" w14:textId="77777777" w:rsidR="000E2E95" w:rsidRPr="005669CE" w:rsidRDefault="00C0448E" w:rsidP="00CE74C2">
            <w:pPr>
              <w:pStyle w:val="TableParagraph"/>
              <w:spacing w:before="68"/>
              <w:ind w:left="9" w:right="3"/>
              <w:jc w:val="both"/>
            </w:pPr>
            <w:r w:rsidRPr="005669CE">
              <w:rPr>
                <w:spacing w:val="-10"/>
              </w:rPr>
              <w:t>4</w:t>
            </w:r>
          </w:p>
        </w:tc>
        <w:tc>
          <w:tcPr>
            <w:tcW w:w="2148" w:type="dxa"/>
          </w:tcPr>
          <w:p w14:paraId="4AE12BFC" w14:textId="77777777" w:rsidR="000E2E95" w:rsidRPr="005669CE" w:rsidRDefault="00C0448E" w:rsidP="00CE74C2">
            <w:pPr>
              <w:pStyle w:val="TableParagraph"/>
              <w:spacing w:before="40"/>
              <w:ind w:left="14"/>
              <w:jc w:val="both"/>
              <w:rPr>
                <w:b/>
              </w:rPr>
            </w:pPr>
            <w:proofErr w:type="spellStart"/>
            <w:r w:rsidRPr="005669CE">
              <w:rPr>
                <w:b/>
                <w:spacing w:val="-2"/>
              </w:rPr>
              <w:t>k_school_name</w:t>
            </w:r>
            <w:proofErr w:type="spellEnd"/>
          </w:p>
        </w:tc>
        <w:tc>
          <w:tcPr>
            <w:tcW w:w="3765" w:type="dxa"/>
          </w:tcPr>
          <w:p w14:paraId="3B6143A8" w14:textId="77777777" w:rsidR="000E2E95" w:rsidRPr="005669CE" w:rsidRDefault="00C0448E" w:rsidP="00CE74C2">
            <w:pPr>
              <w:pStyle w:val="TableParagraph"/>
              <w:spacing w:before="40"/>
              <w:ind w:left="14"/>
              <w:jc w:val="both"/>
            </w:pPr>
            <w:r w:rsidRPr="005669CE">
              <w:t>Select</w:t>
            </w:r>
            <w:r w:rsidRPr="005669CE">
              <w:rPr>
                <w:spacing w:val="-6"/>
              </w:rPr>
              <w:t xml:space="preserve"> </w:t>
            </w:r>
            <w:r w:rsidRPr="005669CE">
              <w:t>the</w:t>
            </w:r>
            <w:r w:rsidRPr="005669CE">
              <w:rPr>
                <w:spacing w:val="-2"/>
              </w:rPr>
              <w:t xml:space="preserve"> </w:t>
            </w:r>
            <w:r w:rsidRPr="005669CE">
              <w:t>school</w:t>
            </w:r>
            <w:r w:rsidRPr="005669CE">
              <w:rPr>
                <w:spacing w:val="-1"/>
              </w:rPr>
              <w:t xml:space="preserve"> </w:t>
            </w:r>
            <w:r w:rsidRPr="005669CE">
              <w:rPr>
                <w:spacing w:val="-4"/>
              </w:rPr>
              <w:t>name</w:t>
            </w:r>
          </w:p>
        </w:tc>
        <w:tc>
          <w:tcPr>
            <w:tcW w:w="2419" w:type="dxa"/>
          </w:tcPr>
          <w:p w14:paraId="1D6D4718" w14:textId="77777777" w:rsidR="000E2E95" w:rsidRPr="005669CE" w:rsidRDefault="00C0448E" w:rsidP="00CE74C2">
            <w:pPr>
              <w:pStyle w:val="TableParagraph"/>
              <w:spacing w:before="40"/>
              <w:ind w:left="66"/>
              <w:jc w:val="both"/>
            </w:pPr>
            <w:r w:rsidRPr="005669CE">
              <w:t>From</w:t>
            </w:r>
            <w:r w:rsidRPr="005669CE">
              <w:rPr>
                <w:spacing w:val="-6"/>
              </w:rPr>
              <w:t xml:space="preserve"> </w:t>
            </w:r>
            <w:r w:rsidRPr="005669CE">
              <w:t>pre-populated</w:t>
            </w:r>
            <w:r w:rsidRPr="005669CE">
              <w:rPr>
                <w:spacing w:val="-6"/>
              </w:rPr>
              <w:t xml:space="preserve"> </w:t>
            </w:r>
            <w:r w:rsidRPr="005669CE">
              <w:rPr>
                <w:spacing w:val="-4"/>
              </w:rPr>
              <w:t>list</w:t>
            </w:r>
          </w:p>
        </w:tc>
      </w:tr>
      <w:tr w:rsidR="000E2E95" w:rsidRPr="005669CE" w14:paraId="07C35914" w14:textId="77777777">
        <w:trPr>
          <w:trHeight w:val="594"/>
        </w:trPr>
        <w:tc>
          <w:tcPr>
            <w:tcW w:w="1027" w:type="dxa"/>
          </w:tcPr>
          <w:p w14:paraId="1FC42534" w14:textId="77777777" w:rsidR="000E2E95" w:rsidRPr="005669CE" w:rsidRDefault="000E2E95" w:rsidP="00CE74C2">
            <w:pPr>
              <w:pStyle w:val="TableParagraph"/>
              <w:jc w:val="both"/>
              <w:rPr>
                <w:rFonts w:ascii="Times New Roman"/>
              </w:rPr>
            </w:pPr>
          </w:p>
        </w:tc>
        <w:tc>
          <w:tcPr>
            <w:tcW w:w="2148" w:type="dxa"/>
          </w:tcPr>
          <w:p w14:paraId="42D40B51" w14:textId="3DB2B972" w:rsidR="000E2E95" w:rsidRPr="005669CE" w:rsidRDefault="00A72133" w:rsidP="00CE74C2">
            <w:pPr>
              <w:pStyle w:val="TableParagraph"/>
              <w:spacing w:before="157"/>
              <w:ind w:left="14"/>
              <w:jc w:val="both"/>
              <w:rPr>
                <w:b/>
              </w:rPr>
            </w:pPr>
            <w:proofErr w:type="spellStart"/>
            <w:r w:rsidRPr="005669CE">
              <w:rPr>
                <w:b/>
                <w:spacing w:val="-2"/>
              </w:rPr>
              <w:t>k</w:t>
            </w:r>
            <w:r w:rsidR="00C0448E" w:rsidRPr="005669CE">
              <w:rPr>
                <w:b/>
                <w:spacing w:val="-2"/>
              </w:rPr>
              <w:t>_samples_batch</w:t>
            </w:r>
            <w:proofErr w:type="spellEnd"/>
          </w:p>
        </w:tc>
        <w:tc>
          <w:tcPr>
            <w:tcW w:w="3765" w:type="dxa"/>
          </w:tcPr>
          <w:p w14:paraId="5BC2EA95" w14:textId="77777777" w:rsidR="000E2E95" w:rsidRPr="005669CE" w:rsidRDefault="00C0448E" w:rsidP="00CE74C2">
            <w:pPr>
              <w:pStyle w:val="TableParagraph"/>
              <w:spacing w:before="13"/>
              <w:ind w:left="14"/>
              <w:jc w:val="both"/>
            </w:pPr>
            <w:r w:rsidRPr="005669CE">
              <w:t>How</w:t>
            </w:r>
            <w:r w:rsidRPr="005669CE">
              <w:rPr>
                <w:spacing w:val="-5"/>
              </w:rPr>
              <w:t xml:space="preserve"> </w:t>
            </w:r>
            <w:r w:rsidRPr="005669CE">
              <w:t>many</w:t>
            </w:r>
            <w:r w:rsidRPr="005669CE">
              <w:rPr>
                <w:spacing w:val="-5"/>
              </w:rPr>
              <w:t xml:space="preserve"> </w:t>
            </w:r>
            <w:r w:rsidRPr="005669CE">
              <w:t>samples</w:t>
            </w:r>
            <w:r w:rsidRPr="005669CE">
              <w:rPr>
                <w:spacing w:val="-5"/>
              </w:rPr>
              <w:t xml:space="preserve"> </w:t>
            </w:r>
            <w:r w:rsidRPr="005669CE">
              <w:t>were</w:t>
            </w:r>
            <w:r w:rsidRPr="005669CE">
              <w:rPr>
                <w:spacing w:val="-3"/>
              </w:rPr>
              <w:t xml:space="preserve"> </w:t>
            </w:r>
            <w:r w:rsidRPr="005669CE">
              <w:t>collected</w:t>
            </w:r>
            <w:r w:rsidRPr="005669CE">
              <w:rPr>
                <w:spacing w:val="-3"/>
              </w:rPr>
              <w:t xml:space="preserve"> </w:t>
            </w:r>
            <w:r w:rsidRPr="005669CE">
              <w:t>in</w:t>
            </w:r>
            <w:r w:rsidRPr="005669CE">
              <w:rPr>
                <w:spacing w:val="-3"/>
              </w:rPr>
              <w:t xml:space="preserve"> </w:t>
            </w:r>
            <w:r w:rsidRPr="005669CE">
              <w:rPr>
                <w:spacing w:val="-4"/>
              </w:rPr>
              <w:t>this</w:t>
            </w:r>
          </w:p>
          <w:p w14:paraId="5FAE2CE5" w14:textId="77777777" w:rsidR="000E2E95" w:rsidRPr="005669CE" w:rsidRDefault="00C0448E" w:rsidP="00CE74C2">
            <w:pPr>
              <w:pStyle w:val="TableParagraph"/>
              <w:spacing w:before="22"/>
              <w:ind w:left="14"/>
              <w:jc w:val="both"/>
            </w:pPr>
            <w:r w:rsidRPr="005669CE">
              <w:rPr>
                <w:spacing w:val="-2"/>
              </w:rPr>
              <w:t>school?</w:t>
            </w:r>
          </w:p>
        </w:tc>
        <w:tc>
          <w:tcPr>
            <w:tcW w:w="2419" w:type="dxa"/>
          </w:tcPr>
          <w:p w14:paraId="37FD3412" w14:textId="77777777" w:rsidR="000E2E95" w:rsidRPr="005669CE" w:rsidRDefault="00C0448E" w:rsidP="00CE74C2">
            <w:pPr>
              <w:pStyle w:val="TableParagraph"/>
              <w:spacing w:before="157"/>
              <w:ind w:left="15"/>
              <w:jc w:val="both"/>
            </w:pPr>
            <w:r w:rsidRPr="005669CE">
              <w:t>Restricted</w:t>
            </w:r>
            <w:r w:rsidRPr="005669CE">
              <w:rPr>
                <w:spacing w:val="-5"/>
              </w:rPr>
              <w:t xml:space="preserve"> </w:t>
            </w:r>
            <w:r w:rsidRPr="005669CE">
              <w:t>numeric</w:t>
            </w:r>
            <w:r w:rsidRPr="005669CE">
              <w:rPr>
                <w:spacing w:val="-5"/>
              </w:rPr>
              <w:t xml:space="preserve"> </w:t>
            </w:r>
            <w:r w:rsidRPr="005669CE">
              <w:t>1-</w:t>
            </w:r>
            <w:r w:rsidRPr="005669CE">
              <w:rPr>
                <w:spacing w:val="-5"/>
              </w:rPr>
              <w:t>32</w:t>
            </w:r>
          </w:p>
        </w:tc>
      </w:tr>
      <w:tr w:rsidR="000E2E95" w:rsidRPr="005669CE" w14:paraId="7E13C209" w14:textId="77777777">
        <w:trPr>
          <w:trHeight w:val="359"/>
        </w:trPr>
        <w:tc>
          <w:tcPr>
            <w:tcW w:w="9359" w:type="dxa"/>
            <w:gridSpan w:val="4"/>
          </w:tcPr>
          <w:p w14:paraId="6C3D1321" w14:textId="77777777" w:rsidR="000E2E95" w:rsidRPr="005669CE" w:rsidRDefault="00C0448E" w:rsidP="00CE74C2">
            <w:pPr>
              <w:pStyle w:val="TableParagraph"/>
              <w:spacing w:before="68"/>
              <w:ind w:left="14"/>
              <w:jc w:val="both"/>
              <w:rPr>
                <w:b/>
                <w:i/>
              </w:rPr>
            </w:pPr>
            <w:r w:rsidRPr="005669CE">
              <w:rPr>
                <w:b/>
                <w:i/>
              </w:rPr>
              <w:t>Open</w:t>
            </w:r>
            <w:r w:rsidRPr="005669CE">
              <w:rPr>
                <w:b/>
                <w:i/>
                <w:spacing w:val="-4"/>
              </w:rPr>
              <w:t xml:space="preserve"> </w:t>
            </w:r>
            <w:r w:rsidRPr="005669CE">
              <w:rPr>
                <w:b/>
                <w:i/>
              </w:rPr>
              <w:t>loop</w:t>
            </w:r>
            <w:r w:rsidRPr="005669CE">
              <w:rPr>
                <w:b/>
                <w:i/>
                <w:spacing w:val="-2"/>
              </w:rPr>
              <w:t xml:space="preserve"> </w:t>
            </w:r>
            <w:r w:rsidRPr="005669CE">
              <w:rPr>
                <w:b/>
                <w:i/>
              </w:rPr>
              <w:t>so</w:t>
            </w:r>
            <w:r w:rsidRPr="005669CE">
              <w:rPr>
                <w:b/>
                <w:i/>
                <w:spacing w:val="-4"/>
              </w:rPr>
              <w:t xml:space="preserve"> </w:t>
            </w:r>
            <w:r w:rsidRPr="005669CE">
              <w:rPr>
                <w:b/>
                <w:i/>
              </w:rPr>
              <w:t>that</w:t>
            </w:r>
            <w:r w:rsidRPr="005669CE">
              <w:rPr>
                <w:b/>
                <w:i/>
                <w:spacing w:val="-5"/>
              </w:rPr>
              <w:t xml:space="preserve"> </w:t>
            </w:r>
            <w:r w:rsidRPr="005669CE">
              <w:rPr>
                <w:b/>
                <w:i/>
              </w:rPr>
              <w:t>there</w:t>
            </w:r>
            <w:r w:rsidRPr="005669CE">
              <w:rPr>
                <w:b/>
                <w:i/>
                <w:spacing w:val="-3"/>
              </w:rPr>
              <w:t xml:space="preserve"> </w:t>
            </w:r>
            <w:r w:rsidRPr="005669CE">
              <w:rPr>
                <w:b/>
                <w:i/>
              </w:rPr>
              <w:t>are</w:t>
            </w:r>
            <w:r w:rsidRPr="005669CE">
              <w:rPr>
                <w:b/>
                <w:i/>
                <w:spacing w:val="-2"/>
              </w:rPr>
              <w:t xml:space="preserve"> </w:t>
            </w:r>
            <w:r w:rsidRPr="005669CE">
              <w:rPr>
                <w:b/>
                <w:i/>
              </w:rPr>
              <w:t>responses</w:t>
            </w:r>
            <w:r w:rsidRPr="005669CE">
              <w:rPr>
                <w:b/>
                <w:i/>
                <w:spacing w:val="-2"/>
              </w:rPr>
              <w:t xml:space="preserve"> </w:t>
            </w:r>
            <w:r w:rsidRPr="005669CE">
              <w:rPr>
                <w:b/>
                <w:i/>
              </w:rPr>
              <w:t>for</w:t>
            </w:r>
            <w:r w:rsidRPr="005669CE">
              <w:rPr>
                <w:b/>
                <w:i/>
                <w:spacing w:val="-6"/>
              </w:rPr>
              <w:t xml:space="preserve"> </w:t>
            </w:r>
            <w:r w:rsidRPr="005669CE">
              <w:rPr>
                <w:b/>
                <w:i/>
              </w:rPr>
              <w:t>n</w:t>
            </w:r>
            <w:r w:rsidRPr="005669CE">
              <w:rPr>
                <w:b/>
                <w:i/>
                <w:spacing w:val="-1"/>
              </w:rPr>
              <w:t xml:space="preserve"> </w:t>
            </w:r>
            <w:r w:rsidRPr="005669CE">
              <w:rPr>
                <w:b/>
                <w:i/>
                <w:spacing w:val="-2"/>
              </w:rPr>
              <w:t>samples</w:t>
            </w:r>
          </w:p>
        </w:tc>
      </w:tr>
      <w:tr w:rsidR="000E2E95" w:rsidRPr="005669CE" w14:paraId="66A9404B" w14:textId="77777777">
        <w:trPr>
          <w:trHeight w:val="359"/>
        </w:trPr>
        <w:tc>
          <w:tcPr>
            <w:tcW w:w="1027" w:type="dxa"/>
          </w:tcPr>
          <w:p w14:paraId="5707C695" w14:textId="77777777" w:rsidR="000E2E95" w:rsidRPr="005669CE" w:rsidRDefault="00C0448E" w:rsidP="00CE74C2">
            <w:pPr>
              <w:pStyle w:val="TableParagraph"/>
              <w:spacing w:before="69"/>
              <w:ind w:left="9" w:right="3"/>
              <w:jc w:val="both"/>
            </w:pPr>
            <w:r w:rsidRPr="005669CE">
              <w:rPr>
                <w:spacing w:val="-10"/>
              </w:rPr>
              <w:t>5</w:t>
            </w:r>
          </w:p>
        </w:tc>
        <w:tc>
          <w:tcPr>
            <w:tcW w:w="2148" w:type="dxa"/>
          </w:tcPr>
          <w:p w14:paraId="605A30F2" w14:textId="77777777" w:rsidR="000E2E95" w:rsidRPr="005669CE" w:rsidRDefault="00C0448E" w:rsidP="00CE74C2">
            <w:pPr>
              <w:pStyle w:val="TableParagraph"/>
              <w:spacing w:before="42"/>
              <w:ind w:left="14"/>
              <w:jc w:val="both"/>
              <w:rPr>
                <w:b/>
              </w:rPr>
            </w:pPr>
            <w:proofErr w:type="spellStart"/>
            <w:r w:rsidRPr="005669CE">
              <w:rPr>
                <w:b/>
                <w:spacing w:val="-2"/>
              </w:rPr>
              <w:t>k_participant_ID</w:t>
            </w:r>
            <w:proofErr w:type="spellEnd"/>
          </w:p>
        </w:tc>
        <w:tc>
          <w:tcPr>
            <w:tcW w:w="3765" w:type="dxa"/>
          </w:tcPr>
          <w:p w14:paraId="7F14A68D" w14:textId="77777777" w:rsidR="000E2E95" w:rsidRPr="005669CE" w:rsidRDefault="00C0448E" w:rsidP="00CE74C2">
            <w:pPr>
              <w:pStyle w:val="TableParagraph"/>
              <w:spacing w:before="42"/>
              <w:ind w:left="14"/>
              <w:jc w:val="both"/>
            </w:pPr>
            <w:r w:rsidRPr="005669CE">
              <w:t>Enter</w:t>
            </w:r>
            <w:r w:rsidRPr="005669CE">
              <w:rPr>
                <w:spacing w:val="-5"/>
              </w:rPr>
              <w:t xml:space="preserve"> </w:t>
            </w:r>
            <w:r w:rsidRPr="005669CE">
              <w:t>participant's</w:t>
            </w:r>
            <w:r w:rsidRPr="005669CE">
              <w:rPr>
                <w:spacing w:val="-5"/>
              </w:rPr>
              <w:t xml:space="preserve"> ID</w:t>
            </w:r>
          </w:p>
        </w:tc>
        <w:tc>
          <w:tcPr>
            <w:tcW w:w="2419" w:type="dxa"/>
          </w:tcPr>
          <w:p w14:paraId="56466BFA" w14:textId="77777777" w:rsidR="000E2E95" w:rsidRPr="005669CE" w:rsidRDefault="00C0448E" w:rsidP="00CE74C2">
            <w:pPr>
              <w:pStyle w:val="TableParagraph"/>
              <w:spacing w:before="42"/>
              <w:ind w:left="66"/>
              <w:jc w:val="both"/>
            </w:pPr>
            <w:r w:rsidRPr="005669CE">
              <w:t>Restricted</w:t>
            </w:r>
            <w:r w:rsidRPr="005669CE">
              <w:rPr>
                <w:spacing w:val="-5"/>
              </w:rPr>
              <w:t xml:space="preserve"> </w:t>
            </w:r>
            <w:r w:rsidRPr="005669CE">
              <w:t>numeric</w:t>
            </w:r>
            <w:r w:rsidRPr="005669CE">
              <w:rPr>
                <w:spacing w:val="-6"/>
              </w:rPr>
              <w:t xml:space="preserve"> </w:t>
            </w:r>
            <w:r w:rsidRPr="005669CE">
              <w:t>1-</w:t>
            </w:r>
            <w:r w:rsidRPr="005669CE">
              <w:rPr>
                <w:spacing w:val="-10"/>
              </w:rPr>
              <w:t>n</w:t>
            </w:r>
          </w:p>
        </w:tc>
      </w:tr>
      <w:tr w:rsidR="000E2E95" w:rsidRPr="005669CE" w14:paraId="3D8935B1" w14:textId="77777777">
        <w:trPr>
          <w:trHeight w:val="359"/>
        </w:trPr>
        <w:tc>
          <w:tcPr>
            <w:tcW w:w="1027" w:type="dxa"/>
          </w:tcPr>
          <w:p w14:paraId="06145B5C" w14:textId="77777777" w:rsidR="000E2E95" w:rsidRPr="005669CE" w:rsidRDefault="00C0448E" w:rsidP="00CE74C2">
            <w:pPr>
              <w:pStyle w:val="TableParagraph"/>
              <w:spacing w:before="68"/>
              <w:ind w:left="9" w:right="3"/>
              <w:jc w:val="both"/>
            </w:pPr>
            <w:r w:rsidRPr="005669CE">
              <w:rPr>
                <w:spacing w:val="-10"/>
              </w:rPr>
              <w:t>6</w:t>
            </w:r>
          </w:p>
        </w:tc>
        <w:tc>
          <w:tcPr>
            <w:tcW w:w="2148" w:type="dxa"/>
          </w:tcPr>
          <w:p w14:paraId="5601914B" w14:textId="77777777" w:rsidR="000E2E95" w:rsidRPr="005669CE" w:rsidRDefault="00C0448E" w:rsidP="00CE74C2">
            <w:pPr>
              <w:pStyle w:val="TableParagraph"/>
              <w:spacing w:before="42"/>
              <w:ind w:left="14"/>
              <w:jc w:val="both"/>
              <w:rPr>
                <w:b/>
              </w:rPr>
            </w:pPr>
            <w:r w:rsidRPr="005669CE">
              <w:rPr>
                <w:b/>
                <w:spacing w:val="-2"/>
              </w:rPr>
              <w:t>k_participant_ID2</w:t>
            </w:r>
          </w:p>
        </w:tc>
        <w:tc>
          <w:tcPr>
            <w:tcW w:w="3765" w:type="dxa"/>
          </w:tcPr>
          <w:p w14:paraId="152FBEEB" w14:textId="77777777" w:rsidR="000E2E95" w:rsidRPr="005669CE" w:rsidRDefault="00C0448E" w:rsidP="00CE74C2">
            <w:pPr>
              <w:pStyle w:val="TableParagraph"/>
              <w:spacing w:before="42"/>
              <w:ind w:left="14"/>
              <w:jc w:val="both"/>
            </w:pPr>
            <w:r w:rsidRPr="005669CE">
              <w:t>Re-enter</w:t>
            </w:r>
            <w:r w:rsidRPr="005669CE">
              <w:rPr>
                <w:spacing w:val="-3"/>
              </w:rPr>
              <w:t xml:space="preserve"> </w:t>
            </w:r>
            <w:r w:rsidRPr="005669CE">
              <w:t>the</w:t>
            </w:r>
            <w:r w:rsidRPr="005669CE">
              <w:rPr>
                <w:spacing w:val="-3"/>
              </w:rPr>
              <w:t xml:space="preserve"> </w:t>
            </w:r>
            <w:r w:rsidRPr="005669CE">
              <w:rPr>
                <w:spacing w:val="-5"/>
              </w:rPr>
              <w:t>ID</w:t>
            </w:r>
          </w:p>
        </w:tc>
        <w:tc>
          <w:tcPr>
            <w:tcW w:w="2419" w:type="dxa"/>
          </w:tcPr>
          <w:p w14:paraId="63BBFA96" w14:textId="77777777" w:rsidR="000E2E95" w:rsidRPr="005669CE" w:rsidRDefault="00C0448E" w:rsidP="00CE74C2">
            <w:pPr>
              <w:pStyle w:val="TableParagraph"/>
              <w:spacing w:before="42"/>
              <w:ind w:left="66"/>
              <w:jc w:val="both"/>
            </w:pPr>
            <w:r w:rsidRPr="005669CE">
              <w:t>Restricted</w:t>
            </w:r>
            <w:r w:rsidRPr="005669CE">
              <w:rPr>
                <w:spacing w:val="-5"/>
              </w:rPr>
              <w:t xml:space="preserve"> </w:t>
            </w:r>
            <w:r w:rsidRPr="005669CE">
              <w:t>numeric</w:t>
            </w:r>
            <w:r w:rsidRPr="005669CE">
              <w:rPr>
                <w:spacing w:val="-6"/>
              </w:rPr>
              <w:t xml:space="preserve"> </w:t>
            </w:r>
            <w:r w:rsidRPr="005669CE">
              <w:t>1-</w:t>
            </w:r>
            <w:r w:rsidRPr="005669CE">
              <w:rPr>
                <w:spacing w:val="-10"/>
              </w:rPr>
              <w:t>n</w:t>
            </w:r>
          </w:p>
        </w:tc>
      </w:tr>
      <w:tr w:rsidR="000E2E95" w:rsidRPr="005669CE" w14:paraId="2A275164" w14:textId="77777777">
        <w:trPr>
          <w:trHeight w:val="359"/>
        </w:trPr>
        <w:tc>
          <w:tcPr>
            <w:tcW w:w="1027" w:type="dxa"/>
          </w:tcPr>
          <w:p w14:paraId="53DDA20A" w14:textId="77777777" w:rsidR="000E2E95" w:rsidRPr="005669CE" w:rsidRDefault="00C0448E" w:rsidP="00CE74C2">
            <w:pPr>
              <w:pStyle w:val="TableParagraph"/>
              <w:spacing w:before="71"/>
              <w:ind w:left="9" w:right="3"/>
              <w:jc w:val="both"/>
            </w:pPr>
            <w:r w:rsidRPr="005669CE">
              <w:rPr>
                <w:spacing w:val="-10"/>
              </w:rPr>
              <w:t>7</w:t>
            </w:r>
          </w:p>
        </w:tc>
        <w:tc>
          <w:tcPr>
            <w:tcW w:w="2148" w:type="dxa"/>
          </w:tcPr>
          <w:p w14:paraId="789E3232" w14:textId="77777777" w:rsidR="000E2E95" w:rsidRPr="005669CE" w:rsidRDefault="00C0448E" w:rsidP="00CE74C2">
            <w:pPr>
              <w:pStyle w:val="TableParagraph"/>
              <w:spacing w:before="42"/>
              <w:ind w:left="14"/>
              <w:jc w:val="both"/>
              <w:rPr>
                <w:b/>
              </w:rPr>
            </w:pPr>
            <w:proofErr w:type="spellStart"/>
            <w:r w:rsidRPr="005669CE">
              <w:rPr>
                <w:b/>
                <w:spacing w:val="-2"/>
              </w:rPr>
              <w:t>k_sch_man_sa</w:t>
            </w:r>
            <w:proofErr w:type="spellEnd"/>
          </w:p>
        </w:tc>
        <w:tc>
          <w:tcPr>
            <w:tcW w:w="3765" w:type="dxa"/>
          </w:tcPr>
          <w:p w14:paraId="67F89CD3" w14:textId="77777777" w:rsidR="000E2E95" w:rsidRPr="005669CE" w:rsidRDefault="00C0448E" w:rsidP="00CE74C2">
            <w:pPr>
              <w:pStyle w:val="TableParagraph"/>
              <w:spacing w:before="42"/>
              <w:ind w:left="14"/>
              <w:jc w:val="both"/>
            </w:pPr>
            <w:r w:rsidRPr="005669CE">
              <w:t>Schistosoma</w:t>
            </w:r>
            <w:r w:rsidRPr="005669CE">
              <w:rPr>
                <w:spacing w:val="-9"/>
              </w:rPr>
              <w:t xml:space="preserve"> </w:t>
            </w:r>
            <w:proofErr w:type="spellStart"/>
            <w:r w:rsidRPr="005669CE">
              <w:t>mansoni</w:t>
            </w:r>
            <w:proofErr w:type="spellEnd"/>
            <w:r w:rsidRPr="005669CE">
              <w:rPr>
                <w:spacing w:val="-7"/>
              </w:rPr>
              <w:t xml:space="preserve"> </w:t>
            </w:r>
            <w:r w:rsidRPr="005669CE">
              <w:t>(eggs)</w:t>
            </w:r>
            <w:r w:rsidRPr="005669CE">
              <w:rPr>
                <w:spacing w:val="-2"/>
              </w:rPr>
              <w:t xml:space="preserve"> </w:t>
            </w:r>
            <w:r w:rsidRPr="005669CE">
              <w:t>–</w:t>
            </w:r>
            <w:r w:rsidRPr="005669CE">
              <w:rPr>
                <w:spacing w:val="-4"/>
              </w:rPr>
              <w:t xml:space="preserve"> </w:t>
            </w:r>
            <w:r w:rsidRPr="005669CE">
              <w:t>Slide</w:t>
            </w:r>
            <w:r w:rsidRPr="005669CE">
              <w:rPr>
                <w:spacing w:val="-4"/>
              </w:rPr>
              <w:t xml:space="preserve"> </w:t>
            </w:r>
            <w:r w:rsidRPr="005669CE">
              <w:rPr>
                <w:spacing w:val="-10"/>
              </w:rPr>
              <w:t>A</w:t>
            </w:r>
          </w:p>
        </w:tc>
        <w:tc>
          <w:tcPr>
            <w:tcW w:w="2419" w:type="dxa"/>
          </w:tcPr>
          <w:p w14:paraId="47A543D0" w14:textId="77777777" w:rsidR="000E2E95" w:rsidRPr="005669CE" w:rsidRDefault="000E2E95" w:rsidP="00CE74C2">
            <w:pPr>
              <w:pStyle w:val="TableParagraph"/>
              <w:jc w:val="both"/>
              <w:rPr>
                <w:rFonts w:ascii="Times New Roman"/>
              </w:rPr>
            </w:pPr>
          </w:p>
        </w:tc>
      </w:tr>
      <w:tr w:rsidR="000E2E95" w:rsidRPr="005669CE" w14:paraId="2DF1B91E" w14:textId="77777777">
        <w:trPr>
          <w:trHeight w:val="362"/>
        </w:trPr>
        <w:tc>
          <w:tcPr>
            <w:tcW w:w="1027" w:type="dxa"/>
          </w:tcPr>
          <w:p w14:paraId="416A201A" w14:textId="77777777" w:rsidR="000E2E95" w:rsidRPr="005669CE" w:rsidRDefault="00C0448E" w:rsidP="00CE74C2">
            <w:pPr>
              <w:pStyle w:val="TableParagraph"/>
              <w:spacing w:before="71"/>
              <w:ind w:left="9" w:right="3"/>
              <w:jc w:val="both"/>
            </w:pPr>
            <w:r w:rsidRPr="005669CE">
              <w:rPr>
                <w:spacing w:val="-10"/>
              </w:rPr>
              <w:t>8</w:t>
            </w:r>
          </w:p>
        </w:tc>
        <w:tc>
          <w:tcPr>
            <w:tcW w:w="2148" w:type="dxa"/>
          </w:tcPr>
          <w:p w14:paraId="1F5E56D2" w14:textId="77777777" w:rsidR="000E2E95" w:rsidRPr="005669CE" w:rsidRDefault="00C0448E" w:rsidP="00CE74C2">
            <w:pPr>
              <w:pStyle w:val="TableParagraph"/>
              <w:spacing w:before="42"/>
              <w:ind w:left="14"/>
              <w:jc w:val="both"/>
              <w:rPr>
                <w:b/>
              </w:rPr>
            </w:pPr>
            <w:proofErr w:type="spellStart"/>
            <w:r w:rsidRPr="005669CE">
              <w:rPr>
                <w:b/>
                <w:spacing w:val="-2"/>
              </w:rPr>
              <w:t>k_sch_man_sb</w:t>
            </w:r>
            <w:proofErr w:type="spellEnd"/>
          </w:p>
        </w:tc>
        <w:tc>
          <w:tcPr>
            <w:tcW w:w="3765" w:type="dxa"/>
          </w:tcPr>
          <w:p w14:paraId="013573CF" w14:textId="77777777" w:rsidR="000E2E95" w:rsidRPr="005669CE" w:rsidRDefault="00C0448E" w:rsidP="00CE74C2">
            <w:pPr>
              <w:pStyle w:val="TableParagraph"/>
              <w:spacing w:before="42"/>
              <w:ind w:left="14"/>
              <w:jc w:val="both"/>
            </w:pPr>
            <w:r w:rsidRPr="005669CE">
              <w:t>Schistosoma</w:t>
            </w:r>
            <w:r w:rsidRPr="005669CE">
              <w:rPr>
                <w:spacing w:val="-7"/>
              </w:rPr>
              <w:t xml:space="preserve"> </w:t>
            </w:r>
            <w:proofErr w:type="spellStart"/>
            <w:r w:rsidRPr="005669CE">
              <w:t>mansoni</w:t>
            </w:r>
            <w:proofErr w:type="spellEnd"/>
            <w:r w:rsidRPr="005669CE">
              <w:rPr>
                <w:spacing w:val="-7"/>
              </w:rPr>
              <w:t xml:space="preserve"> </w:t>
            </w:r>
            <w:r w:rsidRPr="005669CE">
              <w:t>(eggs)</w:t>
            </w:r>
            <w:r w:rsidRPr="005669CE">
              <w:rPr>
                <w:spacing w:val="-2"/>
              </w:rPr>
              <w:t xml:space="preserve"> </w:t>
            </w:r>
            <w:r w:rsidRPr="005669CE">
              <w:t>–</w:t>
            </w:r>
            <w:r w:rsidRPr="005669CE">
              <w:rPr>
                <w:spacing w:val="-4"/>
              </w:rPr>
              <w:t xml:space="preserve"> </w:t>
            </w:r>
            <w:r w:rsidRPr="005669CE">
              <w:t>Slide</w:t>
            </w:r>
            <w:r w:rsidRPr="005669CE">
              <w:rPr>
                <w:spacing w:val="-6"/>
              </w:rPr>
              <w:t xml:space="preserve"> </w:t>
            </w:r>
            <w:r w:rsidRPr="005669CE">
              <w:rPr>
                <w:spacing w:val="-10"/>
              </w:rPr>
              <w:t>B</w:t>
            </w:r>
          </w:p>
        </w:tc>
        <w:tc>
          <w:tcPr>
            <w:tcW w:w="2419" w:type="dxa"/>
          </w:tcPr>
          <w:p w14:paraId="7AA8848B" w14:textId="77777777" w:rsidR="000E2E95" w:rsidRPr="005669CE" w:rsidRDefault="000E2E95" w:rsidP="00CE74C2">
            <w:pPr>
              <w:pStyle w:val="TableParagraph"/>
              <w:jc w:val="both"/>
              <w:rPr>
                <w:rFonts w:ascii="Times New Roman"/>
              </w:rPr>
            </w:pPr>
          </w:p>
        </w:tc>
      </w:tr>
    </w:tbl>
    <w:p w14:paraId="2D577337" w14:textId="77777777" w:rsidR="000E2E95" w:rsidRPr="005669CE" w:rsidRDefault="000E2E95" w:rsidP="00CE74C2">
      <w:pPr>
        <w:jc w:val="both"/>
        <w:rPr>
          <w:rFonts w:ascii="Times New Roman"/>
        </w:rPr>
        <w:sectPr w:rsidR="000E2E95" w:rsidRPr="005669CE" w:rsidSect="008622E9">
          <w:pgSz w:w="12240" w:h="15840"/>
          <w:pgMar w:top="1440" w:right="1077" w:bottom="1440" w:left="1077" w:header="720" w:footer="720" w:gutter="0"/>
          <w:cols w:space="720"/>
        </w:sectPr>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27"/>
        <w:gridCol w:w="2148"/>
        <w:gridCol w:w="3765"/>
        <w:gridCol w:w="2419"/>
      </w:tblGrid>
      <w:tr w:rsidR="000E2E95" w:rsidRPr="005669CE" w14:paraId="598E7419" w14:textId="77777777" w:rsidTr="3A40E028">
        <w:trPr>
          <w:trHeight w:val="359"/>
        </w:trPr>
        <w:tc>
          <w:tcPr>
            <w:tcW w:w="1027" w:type="dxa"/>
          </w:tcPr>
          <w:p w14:paraId="0EEBCB1E" w14:textId="77777777" w:rsidR="000E2E95" w:rsidRPr="005669CE" w:rsidRDefault="00C0448E" w:rsidP="00CE74C2">
            <w:pPr>
              <w:pStyle w:val="TableParagraph"/>
              <w:spacing w:before="68"/>
              <w:ind w:left="9" w:right="3"/>
              <w:jc w:val="both"/>
            </w:pPr>
            <w:r w:rsidRPr="005669CE">
              <w:rPr>
                <w:spacing w:val="-10"/>
              </w:rPr>
              <w:t>9</w:t>
            </w:r>
          </w:p>
        </w:tc>
        <w:tc>
          <w:tcPr>
            <w:tcW w:w="2148" w:type="dxa"/>
          </w:tcPr>
          <w:p w14:paraId="06DBF1FA" w14:textId="77777777" w:rsidR="000E2E95" w:rsidRPr="005669CE" w:rsidRDefault="00C0448E" w:rsidP="00CE74C2">
            <w:pPr>
              <w:pStyle w:val="TableParagraph"/>
              <w:spacing w:before="42"/>
              <w:ind w:left="14"/>
              <w:jc w:val="both"/>
              <w:rPr>
                <w:b/>
              </w:rPr>
            </w:pPr>
            <w:proofErr w:type="spellStart"/>
            <w:r w:rsidRPr="005669CE">
              <w:rPr>
                <w:b/>
                <w:spacing w:val="-2"/>
              </w:rPr>
              <w:t>k_ascaris_lumb_sa</w:t>
            </w:r>
            <w:proofErr w:type="spellEnd"/>
          </w:p>
        </w:tc>
        <w:tc>
          <w:tcPr>
            <w:tcW w:w="3765" w:type="dxa"/>
          </w:tcPr>
          <w:p w14:paraId="3EDEC083" w14:textId="77777777" w:rsidR="000E2E95" w:rsidRPr="005669CE" w:rsidRDefault="00C0448E" w:rsidP="00CE74C2">
            <w:pPr>
              <w:pStyle w:val="TableParagraph"/>
              <w:spacing w:before="42"/>
              <w:ind w:left="14"/>
              <w:jc w:val="both"/>
            </w:pPr>
            <w:r w:rsidRPr="005669CE">
              <w:t>Ascaris</w:t>
            </w:r>
            <w:r w:rsidRPr="005669CE">
              <w:rPr>
                <w:spacing w:val="-4"/>
              </w:rPr>
              <w:t xml:space="preserve"> </w:t>
            </w:r>
            <w:r w:rsidRPr="005669CE">
              <w:t>lumbricoides</w:t>
            </w:r>
            <w:r w:rsidRPr="005669CE">
              <w:rPr>
                <w:spacing w:val="-6"/>
              </w:rPr>
              <w:t xml:space="preserve"> </w:t>
            </w:r>
            <w:r w:rsidRPr="005669CE">
              <w:t>(eggs)</w:t>
            </w:r>
            <w:r w:rsidRPr="005669CE">
              <w:rPr>
                <w:spacing w:val="-3"/>
              </w:rPr>
              <w:t xml:space="preserve"> </w:t>
            </w:r>
            <w:r w:rsidRPr="005669CE">
              <w:t>–</w:t>
            </w:r>
            <w:r w:rsidRPr="005669CE">
              <w:rPr>
                <w:spacing w:val="-3"/>
              </w:rPr>
              <w:t xml:space="preserve"> </w:t>
            </w:r>
            <w:r w:rsidRPr="005669CE">
              <w:t>Slide</w:t>
            </w:r>
            <w:r w:rsidRPr="005669CE">
              <w:rPr>
                <w:spacing w:val="-3"/>
              </w:rPr>
              <w:t xml:space="preserve"> </w:t>
            </w:r>
            <w:r w:rsidRPr="005669CE">
              <w:rPr>
                <w:spacing w:val="-10"/>
              </w:rPr>
              <w:t>A</w:t>
            </w:r>
          </w:p>
        </w:tc>
        <w:tc>
          <w:tcPr>
            <w:tcW w:w="2419" w:type="dxa"/>
          </w:tcPr>
          <w:p w14:paraId="028C4061" w14:textId="77777777" w:rsidR="000E2E95" w:rsidRPr="005669CE" w:rsidRDefault="000E2E95" w:rsidP="00CE74C2">
            <w:pPr>
              <w:pStyle w:val="TableParagraph"/>
              <w:jc w:val="both"/>
              <w:rPr>
                <w:rFonts w:ascii="Times New Roman"/>
              </w:rPr>
            </w:pPr>
          </w:p>
        </w:tc>
      </w:tr>
      <w:tr w:rsidR="000E2E95" w:rsidRPr="005669CE" w14:paraId="13D1EE6F" w14:textId="77777777" w:rsidTr="3A40E028">
        <w:trPr>
          <w:trHeight w:val="359"/>
        </w:trPr>
        <w:tc>
          <w:tcPr>
            <w:tcW w:w="1027" w:type="dxa"/>
          </w:tcPr>
          <w:p w14:paraId="4908B907" w14:textId="77777777" w:rsidR="000E2E95" w:rsidRPr="005669CE" w:rsidRDefault="00C0448E" w:rsidP="00CE74C2">
            <w:pPr>
              <w:pStyle w:val="TableParagraph"/>
              <w:spacing w:before="71"/>
              <w:ind w:left="9"/>
              <w:jc w:val="both"/>
            </w:pPr>
            <w:r w:rsidRPr="005669CE">
              <w:rPr>
                <w:spacing w:val="-5"/>
              </w:rPr>
              <w:t>10</w:t>
            </w:r>
          </w:p>
        </w:tc>
        <w:tc>
          <w:tcPr>
            <w:tcW w:w="2148" w:type="dxa"/>
          </w:tcPr>
          <w:p w14:paraId="6EAF1922" w14:textId="77777777" w:rsidR="000E2E95" w:rsidRPr="005669CE" w:rsidRDefault="00C0448E" w:rsidP="00CE74C2">
            <w:pPr>
              <w:pStyle w:val="TableParagraph"/>
              <w:spacing w:before="42"/>
              <w:ind w:left="14"/>
              <w:jc w:val="both"/>
              <w:rPr>
                <w:b/>
              </w:rPr>
            </w:pPr>
            <w:proofErr w:type="spellStart"/>
            <w:r w:rsidRPr="005669CE">
              <w:rPr>
                <w:b/>
                <w:spacing w:val="-2"/>
              </w:rPr>
              <w:t>k_ascaris_lumb_sb</w:t>
            </w:r>
            <w:proofErr w:type="spellEnd"/>
          </w:p>
        </w:tc>
        <w:tc>
          <w:tcPr>
            <w:tcW w:w="3765" w:type="dxa"/>
          </w:tcPr>
          <w:p w14:paraId="4E641427" w14:textId="77777777" w:rsidR="000E2E95" w:rsidRPr="005669CE" w:rsidRDefault="00C0448E" w:rsidP="00CE74C2">
            <w:pPr>
              <w:pStyle w:val="TableParagraph"/>
              <w:spacing w:before="42"/>
              <w:ind w:left="14"/>
              <w:jc w:val="both"/>
            </w:pPr>
            <w:r w:rsidRPr="005669CE">
              <w:t>Ascaris</w:t>
            </w:r>
            <w:r w:rsidRPr="005669CE">
              <w:rPr>
                <w:spacing w:val="-4"/>
              </w:rPr>
              <w:t xml:space="preserve"> </w:t>
            </w:r>
            <w:r w:rsidRPr="005669CE">
              <w:t>lumbricoides</w:t>
            </w:r>
            <w:r w:rsidRPr="005669CE">
              <w:rPr>
                <w:spacing w:val="-6"/>
              </w:rPr>
              <w:t xml:space="preserve"> </w:t>
            </w:r>
            <w:r w:rsidRPr="005669CE">
              <w:t>(eggs)</w:t>
            </w:r>
            <w:r w:rsidRPr="005669CE">
              <w:rPr>
                <w:spacing w:val="-3"/>
              </w:rPr>
              <w:t xml:space="preserve"> </w:t>
            </w:r>
            <w:r w:rsidRPr="005669CE">
              <w:t>–</w:t>
            </w:r>
            <w:r w:rsidRPr="005669CE">
              <w:rPr>
                <w:spacing w:val="-3"/>
              </w:rPr>
              <w:t xml:space="preserve"> </w:t>
            </w:r>
            <w:r w:rsidRPr="005669CE">
              <w:t>Slide</w:t>
            </w:r>
            <w:r w:rsidRPr="005669CE">
              <w:rPr>
                <w:spacing w:val="-3"/>
              </w:rPr>
              <w:t xml:space="preserve"> </w:t>
            </w:r>
            <w:r w:rsidRPr="005669CE">
              <w:rPr>
                <w:spacing w:val="-10"/>
              </w:rPr>
              <w:t>B</w:t>
            </w:r>
          </w:p>
        </w:tc>
        <w:tc>
          <w:tcPr>
            <w:tcW w:w="2419" w:type="dxa"/>
          </w:tcPr>
          <w:p w14:paraId="7065FE19" w14:textId="77777777" w:rsidR="000E2E95" w:rsidRPr="005669CE" w:rsidRDefault="000E2E95" w:rsidP="00CE74C2">
            <w:pPr>
              <w:pStyle w:val="TableParagraph"/>
              <w:jc w:val="both"/>
              <w:rPr>
                <w:rFonts w:ascii="Times New Roman"/>
              </w:rPr>
            </w:pPr>
          </w:p>
        </w:tc>
      </w:tr>
      <w:tr w:rsidR="000E2E95" w:rsidRPr="005669CE" w14:paraId="3B462184" w14:textId="77777777" w:rsidTr="3A40E028">
        <w:trPr>
          <w:trHeight w:val="361"/>
        </w:trPr>
        <w:tc>
          <w:tcPr>
            <w:tcW w:w="1027" w:type="dxa"/>
          </w:tcPr>
          <w:p w14:paraId="77B4DAC8" w14:textId="77777777" w:rsidR="000E2E95" w:rsidRPr="005669CE" w:rsidRDefault="00C0448E" w:rsidP="00CE74C2">
            <w:pPr>
              <w:pStyle w:val="TableParagraph"/>
              <w:spacing w:before="71"/>
              <w:ind w:left="9"/>
              <w:jc w:val="both"/>
            </w:pPr>
            <w:r w:rsidRPr="005669CE">
              <w:rPr>
                <w:spacing w:val="-5"/>
              </w:rPr>
              <w:t>11</w:t>
            </w:r>
          </w:p>
        </w:tc>
        <w:tc>
          <w:tcPr>
            <w:tcW w:w="2148" w:type="dxa"/>
          </w:tcPr>
          <w:p w14:paraId="703A2F47" w14:textId="77777777" w:rsidR="000E2E95" w:rsidRPr="005669CE" w:rsidRDefault="00C0448E" w:rsidP="00CE74C2">
            <w:pPr>
              <w:pStyle w:val="TableParagraph"/>
              <w:spacing w:before="42"/>
              <w:ind w:left="14"/>
              <w:jc w:val="both"/>
              <w:rPr>
                <w:b/>
              </w:rPr>
            </w:pPr>
            <w:proofErr w:type="spellStart"/>
            <w:r w:rsidRPr="005669CE">
              <w:rPr>
                <w:b/>
                <w:spacing w:val="-2"/>
              </w:rPr>
              <w:t>k_hookworm_sa</w:t>
            </w:r>
            <w:proofErr w:type="spellEnd"/>
          </w:p>
        </w:tc>
        <w:tc>
          <w:tcPr>
            <w:tcW w:w="3765" w:type="dxa"/>
          </w:tcPr>
          <w:p w14:paraId="0334A41E" w14:textId="43CF1DAA" w:rsidR="000E2E95" w:rsidRPr="005669CE" w:rsidRDefault="00C0448E" w:rsidP="00CE74C2">
            <w:pPr>
              <w:pStyle w:val="TableParagraph"/>
              <w:spacing w:before="42"/>
              <w:ind w:left="14"/>
              <w:jc w:val="both"/>
            </w:pPr>
            <w:r w:rsidRPr="005669CE">
              <w:t>Hookworm</w:t>
            </w:r>
            <w:r w:rsidRPr="005669CE">
              <w:rPr>
                <w:spacing w:val="-4"/>
              </w:rPr>
              <w:t xml:space="preserve"> </w:t>
            </w:r>
            <w:r w:rsidR="658D7265" w:rsidRPr="005669CE">
              <w:rPr>
                <w:spacing w:val="-4"/>
              </w:rPr>
              <w:t>(eggs)</w:t>
            </w:r>
            <w:r w:rsidRPr="005669CE">
              <w:t>–</w:t>
            </w:r>
            <w:r w:rsidRPr="005669CE">
              <w:rPr>
                <w:spacing w:val="-1"/>
              </w:rPr>
              <w:t xml:space="preserve"> </w:t>
            </w:r>
            <w:r w:rsidRPr="005669CE">
              <w:t>Slide</w:t>
            </w:r>
            <w:r w:rsidRPr="005669CE">
              <w:rPr>
                <w:spacing w:val="-4"/>
              </w:rPr>
              <w:t xml:space="preserve"> </w:t>
            </w:r>
            <w:r w:rsidRPr="005669CE">
              <w:rPr>
                <w:spacing w:val="-10"/>
              </w:rPr>
              <w:t>A</w:t>
            </w:r>
          </w:p>
        </w:tc>
        <w:tc>
          <w:tcPr>
            <w:tcW w:w="2419" w:type="dxa"/>
          </w:tcPr>
          <w:p w14:paraId="1588C6FA" w14:textId="77777777" w:rsidR="000E2E95" w:rsidRPr="005669CE" w:rsidRDefault="000E2E95" w:rsidP="00CE74C2">
            <w:pPr>
              <w:pStyle w:val="TableParagraph"/>
              <w:jc w:val="both"/>
              <w:rPr>
                <w:rFonts w:ascii="Times New Roman"/>
              </w:rPr>
            </w:pPr>
          </w:p>
        </w:tc>
      </w:tr>
      <w:tr w:rsidR="000E2E95" w:rsidRPr="005669CE" w14:paraId="42C4AF23" w14:textId="77777777" w:rsidTr="3A40E028">
        <w:trPr>
          <w:trHeight w:val="359"/>
        </w:trPr>
        <w:tc>
          <w:tcPr>
            <w:tcW w:w="1027" w:type="dxa"/>
          </w:tcPr>
          <w:p w14:paraId="0C809461" w14:textId="77777777" w:rsidR="000E2E95" w:rsidRPr="005669CE" w:rsidRDefault="00C0448E" w:rsidP="00CE74C2">
            <w:pPr>
              <w:pStyle w:val="TableParagraph"/>
              <w:spacing w:before="68"/>
              <w:ind w:left="9"/>
              <w:jc w:val="both"/>
            </w:pPr>
            <w:r w:rsidRPr="005669CE">
              <w:rPr>
                <w:spacing w:val="-5"/>
              </w:rPr>
              <w:t>12</w:t>
            </w:r>
          </w:p>
        </w:tc>
        <w:tc>
          <w:tcPr>
            <w:tcW w:w="2148" w:type="dxa"/>
          </w:tcPr>
          <w:p w14:paraId="3BC91565" w14:textId="77777777" w:rsidR="000E2E95" w:rsidRPr="005669CE" w:rsidRDefault="00C0448E" w:rsidP="00CE74C2">
            <w:pPr>
              <w:pStyle w:val="TableParagraph"/>
              <w:spacing w:before="40"/>
              <w:ind w:left="14"/>
              <w:jc w:val="both"/>
              <w:rPr>
                <w:b/>
              </w:rPr>
            </w:pPr>
            <w:proofErr w:type="spellStart"/>
            <w:r w:rsidRPr="005669CE">
              <w:rPr>
                <w:b/>
                <w:spacing w:val="-2"/>
              </w:rPr>
              <w:t>k_hookworm_sb</w:t>
            </w:r>
            <w:proofErr w:type="spellEnd"/>
          </w:p>
        </w:tc>
        <w:tc>
          <w:tcPr>
            <w:tcW w:w="3765" w:type="dxa"/>
          </w:tcPr>
          <w:p w14:paraId="2C469A76" w14:textId="2954B599" w:rsidR="000E2E95" w:rsidRPr="005669CE" w:rsidRDefault="00C0448E" w:rsidP="00CE74C2">
            <w:pPr>
              <w:pStyle w:val="TableParagraph"/>
              <w:spacing w:before="40"/>
              <w:ind w:left="14"/>
              <w:jc w:val="both"/>
            </w:pPr>
            <w:r w:rsidRPr="005669CE">
              <w:t>Hookworm</w:t>
            </w:r>
            <w:r w:rsidRPr="005669CE">
              <w:rPr>
                <w:spacing w:val="-4"/>
              </w:rPr>
              <w:t xml:space="preserve"> </w:t>
            </w:r>
            <w:r w:rsidR="1EF608E3" w:rsidRPr="005669CE">
              <w:rPr>
                <w:spacing w:val="-4"/>
              </w:rPr>
              <w:t>(eggs)</w:t>
            </w:r>
            <w:r w:rsidRPr="005669CE">
              <w:t>–</w:t>
            </w:r>
            <w:r w:rsidRPr="005669CE">
              <w:rPr>
                <w:spacing w:val="-1"/>
              </w:rPr>
              <w:t xml:space="preserve"> </w:t>
            </w:r>
            <w:r w:rsidRPr="005669CE">
              <w:t>Slide</w:t>
            </w:r>
            <w:r w:rsidRPr="005669CE">
              <w:rPr>
                <w:spacing w:val="-4"/>
              </w:rPr>
              <w:t xml:space="preserve"> </w:t>
            </w:r>
            <w:r w:rsidRPr="005669CE">
              <w:rPr>
                <w:spacing w:val="-10"/>
              </w:rPr>
              <w:t>B</w:t>
            </w:r>
          </w:p>
        </w:tc>
        <w:tc>
          <w:tcPr>
            <w:tcW w:w="2419" w:type="dxa"/>
          </w:tcPr>
          <w:p w14:paraId="2BA06162" w14:textId="77777777" w:rsidR="000E2E95" w:rsidRPr="005669CE" w:rsidRDefault="000E2E95" w:rsidP="00CE74C2">
            <w:pPr>
              <w:pStyle w:val="TableParagraph"/>
              <w:jc w:val="both"/>
              <w:rPr>
                <w:rFonts w:ascii="Times New Roman"/>
              </w:rPr>
            </w:pPr>
          </w:p>
        </w:tc>
      </w:tr>
      <w:tr w:rsidR="000E2E95" w:rsidRPr="005669CE" w14:paraId="4CD55FB7" w14:textId="77777777" w:rsidTr="3A40E028">
        <w:trPr>
          <w:trHeight w:val="359"/>
        </w:trPr>
        <w:tc>
          <w:tcPr>
            <w:tcW w:w="1027" w:type="dxa"/>
          </w:tcPr>
          <w:p w14:paraId="0E7FB6F2" w14:textId="77777777" w:rsidR="000E2E95" w:rsidRPr="005669CE" w:rsidRDefault="00C0448E" w:rsidP="00CE74C2">
            <w:pPr>
              <w:pStyle w:val="TableParagraph"/>
              <w:spacing w:before="68"/>
              <w:ind w:left="9"/>
              <w:jc w:val="both"/>
            </w:pPr>
            <w:r w:rsidRPr="005669CE">
              <w:rPr>
                <w:spacing w:val="-5"/>
              </w:rPr>
              <w:t>13</w:t>
            </w:r>
          </w:p>
        </w:tc>
        <w:tc>
          <w:tcPr>
            <w:tcW w:w="2148" w:type="dxa"/>
          </w:tcPr>
          <w:p w14:paraId="549A2499" w14:textId="77777777" w:rsidR="000E2E95" w:rsidRPr="005669CE" w:rsidRDefault="00C0448E" w:rsidP="00CE74C2">
            <w:pPr>
              <w:pStyle w:val="TableParagraph"/>
              <w:spacing w:before="42"/>
              <w:ind w:left="14"/>
              <w:jc w:val="both"/>
              <w:rPr>
                <w:b/>
              </w:rPr>
            </w:pPr>
            <w:proofErr w:type="spellStart"/>
            <w:r w:rsidRPr="005669CE">
              <w:rPr>
                <w:b/>
                <w:spacing w:val="-2"/>
              </w:rPr>
              <w:t>k_trichuris_sa</w:t>
            </w:r>
            <w:proofErr w:type="spellEnd"/>
          </w:p>
        </w:tc>
        <w:tc>
          <w:tcPr>
            <w:tcW w:w="3765" w:type="dxa"/>
          </w:tcPr>
          <w:p w14:paraId="387AF4BF" w14:textId="10CA9B51" w:rsidR="000E2E95" w:rsidRPr="005669CE" w:rsidRDefault="00C0448E" w:rsidP="00CE74C2">
            <w:pPr>
              <w:pStyle w:val="TableParagraph"/>
              <w:spacing w:before="42"/>
              <w:ind w:left="14"/>
              <w:jc w:val="both"/>
            </w:pPr>
            <w:r w:rsidRPr="005669CE">
              <w:t>Trichuris</w:t>
            </w:r>
            <w:r w:rsidRPr="005669CE">
              <w:rPr>
                <w:spacing w:val="-5"/>
              </w:rPr>
              <w:t xml:space="preserve"> </w:t>
            </w:r>
            <w:proofErr w:type="spellStart"/>
            <w:r w:rsidRPr="005669CE">
              <w:t>trichiura</w:t>
            </w:r>
            <w:proofErr w:type="spellEnd"/>
            <w:r w:rsidR="36419F4A" w:rsidRPr="005669CE">
              <w:t xml:space="preserve"> (eggs)</w:t>
            </w:r>
            <w:r w:rsidRPr="005669CE">
              <w:t xml:space="preserve"> –</w:t>
            </w:r>
            <w:r w:rsidRPr="005669CE">
              <w:rPr>
                <w:spacing w:val="-4"/>
              </w:rPr>
              <w:t xml:space="preserve"> </w:t>
            </w:r>
            <w:r w:rsidRPr="005669CE">
              <w:t>Slide</w:t>
            </w:r>
            <w:r w:rsidRPr="005669CE">
              <w:rPr>
                <w:spacing w:val="-5"/>
              </w:rPr>
              <w:t xml:space="preserve"> </w:t>
            </w:r>
            <w:r w:rsidRPr="005669CE">
              <w:rPr>
                <w:spacing w:val="-10"/>
              </w:rPr>
              <w:t>A</w:t>
            </w:r>
          </w:p>
        </w:tc>
        <w:tc>
          <w:tcPr>
            <w:tcW w:w="2419" w:type="dxa"/>
          </w:tcPr>
          <w:p w14:paraId="600C2431" w14:textId="77777777" w:rsidR="000E2E95" w:rsidRPr="005669CE" w:rsidRDefault="000E2E95" w:rsidP="00CE74C2">
            <w:pPr>
              <w:pStyle w:val="TableParagraph"/>
              <w:jc w:val="both"/>
              <w:rPr>
                <w:rFonts w:ascii="Times New Roman"/>
              </w:rPr>
            </w:pPr>
          </w:p>
        </w:tc>
      </w:tr>
      <w:tr w:rsidR="000E2E95" w:rsidRPr="005669CE" w14:paraId="026CD147" w14:textId="77777777" w:rsidTr="3A40E028">
        <w:trPr>
          <w:trHeight w:val="359"/>
        </w:trPr>
        <w:tc>
          <w:tcPr>
            <w:tcW w:w="1027" w:type="dxa"/>
          </w:tcPr>
          <w:p w14:paraId="30C5C93F" w14:textId="77777777" w:rsidR="000E2E95" w:rsidRPr="005669CE" w:rsidRDefault="00C0448E" w:rsidP="00CE74C2">
            <w:pPr>
              <w:pStyle w:val="TableParagraph"/>
              <w:spacing w:before="68"/>
              <w:ind w:left="9"/>
              <w:jc w:val="both"/>
            </w:pPr>
            <w:r w:rsidRPr="005669CE">
              <w:rPr>
                <w:spacing w:val="-5"/>
              </w:rPr>
              <w:t>14</w:t>
            </w:r>
          </w:p>
        </w:tc>
        <w:tc>
          <w:tcPr>
            <w:tcW w:w="2148" w:type="dxa"/>
          </w:tcPr>
          <w:p w14:paraId="2EC64097" w14:textId="77777777" w:rsidR="000E2E95" w:rsidRPr="005669CE" w:rsidRDefault="00C0448E" w:rsidP="00CE74C2">
            <w:pPr>
              <w:pStyle w:val="TableParagraph"/>
              <w:spacing w:before="42"/>
              <w:ind w:left="14"/>
              <w:jc w:val="both"/>
              <w:rPr>
                <w:b/>
              </w:rPr>
            </w:pPr>
            <w:proofErr w:type="spellStart"/>
            <w:r w:rsidRPr="005669CE">
              <w:rPr>
                <w:b/>
                <w:spacing w:val="-2"/>
              </w:rPr>
              <w:t>k_trichuris_sb</w:t>
            </w:r>
            <w:proofErr w:type="spellEnd"/>
          </w:p>
        </w:tc>
        <w:tc>
          <w:tcPr>
            <w:tcW w:w="3765" w:type="dxa"/>
          </w:tcPr>
          <w:p w14:paraId="06A8BE5F" w14:textId="35543D20" w:rsidR="000E2E95" w:rsidRPr="005669CE" w:rsidRDefault="00C0448E" w:rsidP="00CE74C2">
            <w:pPr>
              <w:pStyle w:val="TableParagraph"/>
              <w:spacing w:before="42"/>
              <w:ind w:left="14"/>
              <w:jc w:val="both"/>
            </w:pPr>
            <w:r w:rsidRPr="005669CE">
              <w:t>Trichuris</w:t>
            </w:r>
            <w:r w:rsidRPr="005669CE">
              <w:rPr>
                <w:spacing w:val="-5"/>
              </w:rPr>
              <w:t xml:space="preserve"> </w:t>
            </w:r>
            <w:proofErr w:type="spellStart"/>
            <w:r w:rsidRPr="005669CE">
              <w:t>trichiura</w:t>
            </w:r>
            <w:proofErr w:type="spellEnd"/>
            <w:r w:rsidR="0CFAE3A8" w:rsidRPr="005669CE">
              <w:t xml:space="preserve"> (eggs)</w:t>
            </w:r>
            <w:r w:rsidRPr="005669CE">
              <w:rPr>
                <w:spacing w:val="-6"/>
              </w:rPr>
              <w:t xml:space="preserve"> </w:t>
            </w:r>
            <w:r w:rsidRPr="005669CE">
              <w:t>–</w:t>
            </w:r>
            <w:r w:rsidRPr="005669CE">
              <w:rPr>
                <w:spacing w:val="-4"/>
              </w:rPr>
              <w:t xml:space="preserve"> </w:t>
            </w:r>
            <w:r w:rsidRPr="005669CE">
              <w:t>Slide</w:t>
            </w:r>
            <w:r w:rsidRPr="005669CE">
              <w:rPr>
                <w:spacing w:val="-5"/>
              </w:rPr>
              <w:t xml:space="preserve"> </w:t>
            </w:r>
            <w:r w:rsidRPr="005669CE">
              <w:rPr>
                <w:spacing w:val="-10"/>
              </w:rPr>
              <w:t>B</w:t>
            </w:r>
          </w:p>
        </w:tc>
        <w:tc>
          <w:tcPr>
            <w:tcW w:w="2419" w:type="dxa"/>
          </w:tcPr>
          <w:p w14:paraId="129BEA01" w14:textId="77777777" w:rsidR="000E2E95" w:rsidRPr="005669CE" w:rsidRDefault="000E2E95" w:rsidP="00CE74C2">
            <w:pPr>
              <w:pStyle w:val="TableParagraph"/>
              <w:jc w:val="both"/>
              <w:rPr>
                <w:rFonts w:ascii="Times New Roman"/>
              </w:rPr>
            </w:pPr>
          </w:p>
        </w:tc>
      </w:tr>
      <w:tr w:rsidR="000E2E95" w:rsidRPr="005669CE" w14:paraId="6ED581AC" w14:textId="77777777" w:rsidTr="3A40E028">
        <w:trPr>
          <w:trHeight w:val="359"/>
        </w:trPr>
        <w:tc>
          <w:tcPr>
            <w:tcW w:w="1027" w:type="dxa"/>
          </w:tcPr>
          <w:p w14:paraId="23A54B04" w14:textId="77777777" w:rsidR="000E2E95" w:rsidRPr="005669CE" w:rsidRDefault="00C0448E" w:rsidP="00CE74C2">
            <w:pPr>
              <w:pStyle w:val="TableParagraph"/>
              <w:spacing w:before="68"/>
              <w:ind w:left="9"/>
              <w:jc w:val="both"/>
            </w:pPr>
            <w:r w:rsidRPr="005669CE">
              <w:rPr>
                <w:spacing w:val="-5"/>
              </w:rPr>
              <w:t>15</w:t>
            </w:r>
          </w:p>
        </w:tc>
        <w:tc>
          <w:tcPr>
            <w:tcW w:w="2148" w:type="dxa"/>
          </w:tcPr>
          <w:p w14:paraId="173B911B" w14:textId="77777777" w:rsidR="000E2E95" w:rsidRPr="005669CE" w:rsidRDefault="00C0448E" w:rsidP="00CE74C2">
            <w:pPr>
              <w:pStyle w:val="TableParagraph"/>
              <w:spacing w:before="42"/>
              <w:ind w:left="14"/>
              <w:jc w:val="both"/>
              <w:rPr>
                <w:b/>
              </w:rPr>
            </w:pPr>
            <w:r w:rsidRPr="005669CE">
              <w:rPr>
                <w:b/>
                <w:spacing w:val="-2"/>
              </w:rPr>
              <w:t>k_other_name_1</w:t>
            </w:r>
          </w:p>
        </w:tc>
        <w:tc>
          <w:tcPr>
            <w:tcW w:w="3765" w:type="dxa"/>
          </w:tcPr>
          <w:p w14:paraId="633A6936" w14:textId="77777777" w:rsidR="000E2E95" w:rsidRPr="005669CE" w:rsidRDefault="00C0448E" w:rsidP="00CE74C2">
            <w:pPr>
              <w:pStyle w:val="TableParagraph"/>
              <w:spacing w:before="42"/>
              <w:ind w:left="14"/>
              <w:jc w:val="both"/>
            </w:pPr>
            <w:r w:rsidRPr="005669CE">
              <w:t>Other</w:t>
            </w:r>
            <w:r w:rsidRPr="005669CE">
              <w:rPr>
                <w:spacing w:val="-3"/>
              </w:rPr>
              <w:t xml:space="preserve"> </w:t>
            </w:r>
            <w:r w:rsidRPr="005669CE">
              <w:t>(name</w:t>
            </w:r>
            <w:r w:rsidRPr="005669CE">
              <w:rPr>
                <w:spacing w:val="-4"/>
              </w:rPr>
              <w:t xml:space="preserve"> </w:t>
            </w:r>
            <w:r w:rsidRPr="005669CE">
              <w:rPr>
                <w:spacing w:val="-5"/>
              </w:rPr>
              <w:t>1)</w:t>
            </w:r>
          </w:p>
        </w:tc>
        <w:tc>
          <w:tcPr>
            <w:tcW w:w="2419" w:type="dxa"/>
          </w:tcPr>
          <w:p w14:paraId="52E3237E" w14:textId="77777777" w:rsidR="000E2E95" w:rsidRPr="005669CE" w:rsidRDefault="000E2E95" w:rsidP="00CE74C2">
            <w:pPr>
              <w:pStyle w:val="TableParagraph"/>
              <w:jc w:val="both"/>
              <w:rPr>
                <w:rFonts w:ascii="Times New Roman"/>
              </w:rPr>
            </w:pPr>
          </w:p>
        </w:tc>
      </w:tr>
      <w:tr w:rsidR="000E2E95" w:rsidRPr="005669CE" w14:paraId="586F34C0" w14:textId="77777777" w:rsidTr="3A40E028">
        <w:trPr>
          <w:trHeight w:val="360"/>
        </w:trPr>
        <w:tc>
          <w:tcPr>
            <w:tcW w:w="1027" w:type="dxa"/>
          </w:tcPr>
          <w:p w14:paraId="0FDC88B7" w14:textId="77777777" w:rsidR="000E2E95" w:rsidRPr="005669CE" w:rsidRDefault="00C0448E" w:rsidP="00CE74C2">
            <w:pPr>
              <w:pStyle w:val="TableParagraph"/>
              <w:spacing w:before="71"/>
              <w:ind w:left="9"/>
              <w:jc w:val="both"/>
            </w:pPr>
            <w:r w:rsidRPr="005669CE">
              <w:rPr>
                <w:spacing w:val="-5"/>
              </w:rPr>
              <w:t>16</w:t>
            </w:r>
          </w:p>
        </w:tc>
        <w:tc>
          <w:tcPr>
            <w:tcW w:w="2148" w:type="dxa"/>
          </w:tcPr>
          <w:p w14:paraId="1A75973F" w14:textId="77777777" w:rsidR="000E2E95" w:rsidRPr="005669CE" w:rsidRDefault="00C0448E" w:rsidP="00CE74C2">
            <w:pPr>
              <w:pStyle w:val="TableParagraph"/>
              <w:spacing w:before="43"/>
              <w:ind w:left="14"/>
              <w:jc w:val="both"/>
              <w:rPr>
                <w:b/>
              </w:rPr>
            </w:pPr>
            <w:r w:rsidRPr="005669CE">
              <w:rPr>
                <w:b/>
                <w:spacing w:val="-2"/>
              </w:rPr>
              <w:t>k_other_quantity_1a</w:t>
            </w:r>
          </w:p>
        </w:tc>
        <w:tc>
          <w:tcPr>
            <w:tcW w:w="3765" w:type="dxa"/>
          </w:tcPr>
          <w:p w14:paraId="2C37F94B" w14:textId="77777777" w:rsidR="000E2E95" w:rsidRPr="005669CE" w:rsidRDefault="00C0448E" w:rsidP="00CE74C2">
            <w:pPr>
              <w:pStyle w:val="TableParagraph"/>
              <w:spacing w:before="43"/>
              <w:ind w:left="14"/>
              <w:jc w:val="both"/>
            </w:pPr>
            <w:r w:rsidRPr="005669CE">
              <w:t>Other</w:t>
            </w:r>
            <w:r w:rsidRPr="005669CE">
              <w:rPr>
                <w:spacing w:val="-2"/>
              </w:rPr>
              <w:t xml:space="preserve"> </w:t>
            </w:r>
            <w:r w:rsidRPr="005669CE">
              <w:t>Quantity</w:t>
            </w:r>
            <w:r w:rsidRPr="005669CE">
              <w:rPr>
                <w:spacing w:val="-3"/>
              </w:rPr>
              <w:t xml:space="preserve"> </w:t>
            </w:r>
            <w:r w:rsidRPr="005669CE">
              <w:t>1</w:t>
            </w:r>
            <w:r w:rsidRPr="005669CE">
              <w:rPr>
                <w:spacing w:val="-3"/>
              </w:rPr>
              <w:t xml:space="preserve"> </w:t>
            </w:r>
            <w:r w:rsidRPr="005669CE">
              <w:t>–</w:t>
            </w:r>
            <w:r w:rsidRPr="005669CE">
              <w:rPr>
                <w:spacing w:val="-1"/>
              </w:rPr>
              <w:t xml:space="preserve"> </w:t>
            </w:r>
            <w:r w:rsidRPr="005669CE">
              <w:t>Slide</w:t>
            </w:r>
            <w:r w:rsidRPr="005669CE">
              <w:rPr>
                <w:spacing w:val="-2"/>
              </w:rPr>
              <w:t xml:space="preserve"> </w:t>
            </w:r>
            <w:r w:rsidRPr="005669CE">
              <w:rPr>
                <w:spacing w:val="-10"/>
              </w:rPr>
              <w:t>A</w:t>
            </w:r>
          </w:p>
        </w:tc>
        <w:tc>
          <w:tcPr>
            <w:tcW w:w="2419" w:type="dxa"/>
          </w:tcPr>
          <w:p w14:paraId="7A638EEE" w14:textId="77777777" w:rsidR="000E2E95" w:rsidRPr="005669CE" w:rsidRDefault="000E2E95" w:rsidP="00CE74C2">
            <w:pPr>
              <w:pStyle w:val="TableParagraph"/>
              <w:jc w:val="both"/>
              <w:rPr>
                <w:rFonts w:ascii="Times New Roman"/>
              </w:rPr>
            </w:pPr>
          </w:p>
        </w:tc>
      </w:tr>
      <w:tr w:rsidR="000E2E95" w:rsidRPr="005669CE" w14:paraId="15E2FC23" w14:textId="77777777" w:rsidTr="3A40E028">
        <w:trPr>
          <w:trHeight w:val="362"/>
        </w:trPr>
        <w:tc>
          <w:tcPr>
            <w:tcW w:w="1027" w:type="dxa"/>
          </w:tcPr>
          <w:p w14:paraId="3D477FFE" w14:textId="77777777" w:rsidR="000E2E95" w:rsidRPr="005669CE" w:rsidRDefault="00C0448E" w:rsidP="00CE74C2">
            <w:pPr>
              <w:pStyle w:val="TableParagraph"/>
              <w:spacing w:before="71"/>
              <w:ind w:left="9"/>
              <w:jc w:val="both"/>
            </w:pPr>
            <w:r w:rsidRPr="005669CE">
              <w:rPr>
                <w:spacing w:val="-5"/>
              </w:rPr>
              <w:t>17</w:t>
            </w:r>
          </w:p>
        </w:tc>
        <w:tc>
          <w:tcPr>
            <w:tcW w:w="2148" w:type="dxa"/>
          </w:tcPr>
          <w:p w14:paraId="7B060FBB" w14:textId="77777777" w:rsidR="000E2E95" w:rsidRPr="005669CE" w:rsidRDefault="00C0448E" w:rsidP="00CE74C2">
            <w:pPr>
              <w:pStyle w:val="TableParagraph"/>
              <w:spacing w:before="42"/>
              <w:ind w:left="14"/>
              <w:jc w:val="both"/>
              <w:rPr>
                <w:b/>
              </w:rPr>
            </w:pPr>
            <w:r w:rsidRPr="005669CE">
              <w:rPr>
                <w:b/>
                <w:spacing w:val="-2"/>
              </w:rPr>
              <w:t>k_other_quantity_1b</w:t>
            </w:r>
          </w:p>
        </w:tc>
        <w:tc>
          <w:tcPr>
            <w:tcW w:w="3765" w:type="dxa"/>
          </w:tcPr>
          <w:p w14:paraId="32967EAF" w14:textId="77777777" w:rsidR="000E2E95" w:rsidRPr="005669CE" w:rsidRDefault="00C0448E" w:rsidP="00CE74C2">
            <w:pPr>
              <w:pStyle w:val="TableParagraph"/>
              <w:spacing w:before="42"/>
              <w:ind w:left="14"/>
              <w:jc w:val="both"/>
            </w:pPr>
            <w:r w:rsidRPr="005669CE">
              <w:t>Other</w:t>
            </w:r>
            <w:r w:rsidRPr="005669CE">
              <w:rPr>
                <w:spacing w:val="-2"/>
              </w:rPr>
              <w:t xml:space="preserve"> </w:t>
            </w:r>
            <w:r w:rsidRPr="005669CE">
              <w:t>Quantity</w:t>
            </w:r>
            <w:r w:rsidRPr="005669CE">
              <w:rPr>
                <w:spacing w:val="-3"/>
              </w:rPr>
              <w:t xml:space="preserve"> </w:t>
            </w:r>
            <w:r w:rsidRPr="005669CE">
              <w:t>1</w:t>
            </w:r>
            <w:r w:rsidRPr="005669CE">
              <w:rPr>
                <w:spacing w:val="-3"/>
              </w:rPr>
              <w:t xml:space="preserve"> </w:t>
            </w:r>
            <w:r w:rsidRPr="005669CE">
              <w:t>–</w:t>
            </w:r>
            <w:r w:rsidRPr="005669CE">
              <w:rPr>
                <w:spacing w:val="-1"/>
              </w:rPr>
              <w:t xml:space="preserve"> </w:t>
            </w:r>
            <w:r w:rsidRPr="005669CE">
              <w:t>Slide</w:t>
            </w:r>
            <w:r w:rsidRPr="005669CE">
              <w:rPr>
                <w:spacing w:val="-2"/>
              </w:rPr>
              <w:t xml:space="preserve"> </w:t>
            </w:r>
            <w:r w:rsidRPr="005669CE">
              <w:rPr>
                <w:spacing w:val="-10"/>
              </w:rPr>
              <w:t>B</w:t>
            </w:r>
          </w:p>
        </w:tc>
        <w:tc>
          <w:tcPr>
            <w:tcW w:w="2419" w:type="dxa"/>
          </w:tcPr>
          <w:p w14:paraId="5286BBE4" w14:textId="77777777" w:rsidR="000E2E95" w:rsidRPr="005669CE" w:rsidRDefault="000E2E95" w:rsidP="00CE74C2">
            <w:pPr>
              <w:pStyle w:val="TableParagraph"/>
              <w:jc w:val="both"/>
              <w:rPr>
                <w:rFonts w:ascii="Times New Roman"/>
              </w:rPr>
            </w:pPr>
          </w:p>
        </w:tc>
      </w:tr>
      <w:tr w:rsidR="000E2E95" w:rsidRPr="005669CE" w14:paraId="49C6A6BE" w14:textId="77777777" w:rsidTr="3A40E028">
        <w:trPr>
          <w:trHeight w:val="359"/>
        </w:trPr>
        <w:tc>
          <w:tcPr>
            <w:tcW w:w="1027" w:type="dxa"/>
          </w:tcPr>
          <w:p w14:paraId="3FEF8A2E" w14:textId="77777777" w:rsidR="000E2E95" w:rsidRPr="005669CE" w:rsidRDefault="00C0448E" w:rsidP="00CE74C2">
            <w:pPr>
              <w:pStyle w:val="TableParagraph"/>
              <w:spacing w:before="68"/>
              <w:ind w:left="9"/>
              <w:jc w:val="both"/>
            </w:pPr>
            <w:r w:rsidRPr="005669CE">
              <w:rPr>
                <w:spacing w:val="-5"/>
              </w:rPr>
              <w:t>18</w:t>
            </w:r>
          </w:p>
        </w:tc>
        <w:tc>
          <w:tcPr>
            <w:tcW w:w="2148" w:type="dxa"/>
          </w:tcPr>
          <w:p w14:paraId="6394DAC7" w14:textId="77777777" w:rsidR="000E2E95" w:rsidRPr="005669CE" w:rsidRDefault="00C0448E" w:rsidP="00CE74C2">
            <w:pPr>
              <w:pStyle w:val="TableParagraph"/>
              <w:spacing w:before="40"/>
              <w:ind w:left="14"/>
              <w:jc w:val="both"/>
              <w:rPr>
                <w:b/>
              </w:rPr>
            </w:pPr>
            <w:r w:rsidRPr="005669CE">
              <w:rPr>
                <w:b/>
                <w:spacing w:val="-2"/>
              </w:rPr>
              <w:t>k_other_name_2</w:t>
            </w:r>
          </w:p>
        </w:tc>
        <w:tc>
          <w:tcPr>
            <w:tcW w:w="3765" w:type="dxa"/>
          </w:tcPr>
          <w:p w14:paraId="6099FCDA" w14:textId="77777777" w:rsidR="000E2E95" w:rsidRPr="005669CE" w:rsidRDefault="00C0448E" w:rsidP="00CE74C2">
            <w:pPr>
              <w:pStyle w:val="TableParagraph"/>
              <w:spacing w:before="40"/>
              <w:ind w:left="14"/>
              <w:jc w:val="both"/>
            </w:pPr>
            <w:r w:rsidRPr="005669CE">
              <w:t>Other</w:t>
            </w:r>
            <w:r w:rsidRPr="005669CE">
              <w:rPr>
                <w:spacing w:val="-3"/>
              </w:rPr>
              <w:t xml:space="preserve"> </w:t>
            </w:r>
            <w:r w:rsidRPr="005669CE">
              <w:t>(name</w:t>
            </w:r>
            <w:r w:rsidRPr="005669CE">
              <w:rPr>
                <w:spacing w:val="-4"/>
              </w:rPr>
              <w:t xml:space="preserve"> </w:t>
            </w:r>
            <w:r w:rsidRPr="005669CE">
              <w:rPr>
                <w:spacing w:val="-5"/>
              </w:rPr>
              <w:t>2)</w:t>
            </w:r>
          </w:p>
        </w:tc>
        <w:tc>
          <w:tcPr>
            <w:tcW w:w="2419" w:type="dxa"/>
          </w:tcPr>
          <w:p w14:paraId="0E861B01" w14:textId="77777777" w:rsidR="000E2E95" w:rsidRPr="005669CE" w:rsidRDefault="000E2E95" w:rsidP="00CE74C2">
            <w:pPr>
              <w:pStyle w:val="TableParagraph"/>
              <w:jc w:val="both"/>
              <w:rPr>
                <w:rFonts w:ascii="Times New Roman"/>
              </w:rPr>
            </w:pPr>
          </w:p>
        </w:tc>
      </w:tr>
      <w:tr w:rsidR="000E2E95" w:rsidRPr="005669CE" w14:paraId="7C36D6AA" w14:textId="77777777" w:rsidTr="3A40E028">
        <w:trPr>
          <w:trHeight w:val="359"/>
        </w:trPr>
        <w:tc>
          <w:tcPr>
            <w:tcW w:w="1027" w:type="dxa"/>
          </w:tcPr>
          <w:p w14:paraId="64F79566" w14:textId="77777777" w:rsidR="000E2E95" w:rsidRPr="005669CE" w:rsidRDefault="00C0448E" w:rsidP="00CE74C2">
            <w:pPr>
              <w:pStyle w:val="TableParagraph"/>
              <w:spacing w:before="42"/>
              <w:ind w:left="9" w:right="1"/>
              <w:jc w:val="both"/>
            </w:pPr>
            <w:r w:rsidRPr="005669CE">
              <w:rPr>
                <w:spacing w:val="-5"/>
              </w:rPr>
              <w:t>19</w:t>
            </w:r>
          </w:p>
        </w:tc>
        <w:tc>
          <w:tcPr>
            <w:tcW w:w="2148" w:type="dxa"/>
          </w:tcPr>
          <w:p w14:paraId="092B43BF" w14:textId="77777777" w:rsidR="000E2E95" w:rsidRPr="005669CE" w:rsidRDefault="00C0448E" w:rsidP="00CE74C2">
            <w:pPr>
              <w:pStyle w:val="TableParagraph"/>
              <w:spacing w:before="42"/>
              <w:ind w:left="14"/>
              <w:jc w:val="both"/>
              <w:rPr>
                <w:b/>
              </w:rPr>
            </w:pPr>
            <w:proofErr w:type="spellStart"/>
            <w:r w:rsidRPr="005669CE">
              <w:rPr>
                <w:b/>
                <w:spacing w:val="-2"/>
              </w:rPr>
              <w:t>k_remarks</w:t>
            </w:r>
            <w:proofErr w:type="spellEnd"/>
          </w:p>
        </w:tc>
        <w:tc>
          <w:tcPr>
            <w:tcW w:w="3765" w:type="dxa"/>
          </w:tcPr>
          <w:p w14:paraId="5BD2BA1F" w14:textId="77777777" w:rsidR="000E2E95" w:rsidRPr="005669CE" w:rsidRDefault="00C0448E" w:rsidP="00CE74C2">
            <w:pPr>
              <w:pStyle w:val="TableParagraph"/>
              <w:spacing w:before="42"/>
              <w:ind w:left="14"/>
              <w:jc w:val="both"/>
            </w:pPr>
            <w:r w:rsidRPr="005669CE">
              <w:t>Additional</w:t>
            </w:r>
            <w:r w:rsidRPr="005669CE">
              <w:rPr>
                <w:spacing w:val="-8"/>
              </w:rPr>
              <w:t xml:space="preserve"> </w:t>
            </w:r>
            <w:r w:rsidRPr="005669CE">
              <w:rPr>
                <w:spacing w:val="-2"/>
              </w:rPr>
              <w:t>comment</w:t>
            </w:r>
          </w:p>
        </w:tc>
        <w:tc>
          <w:tcPr>
            <w:tcW w:w="2419" w:type="dxa"/>
          </w:tcPr>
          <w:p w14:paraId="3E3B18E5" w14:textId="77777777" w:rsidR="000E2E95" w:rsidRPr="005669CE" w:rsidRDefault="000E2E95" w:rsidP="00CE74C2">
            <w:pPr>
              <w:pStyle w:val="TableParagraph"/>
              <w:jc w:val="both"/>
              <w:rPr>
                <w:rFonts w:ascii="Times New Roman"/>
              </w:rPr>
            </w:pPr>
          </w:p>
        </w:tc>
      </w:tr>
    </w:tbl>
    <w:p w14:paraId="5ED630EA" w14:textId="77777777" w:rsidR="000E2E95" w:rsidRPr="005669CE" w:rsidRDefault="000E2E95" w:rsidP="00CE74C2">
      <w:pPr>
        <w:jc w:val="both"/>
        <w:rPr>
          <w:rFonts w:ascii="Times New Roman"/>
        </w:rPr>
        <w:sectPr w:rsidR="000E2E95" w:rsidRPr="005669CE" w:rsidSect="008622E9">
          <w:type w:val="continuous"/>
          <w:pgSz w:w="12240" w:h="15840"/>
          <w:pgMar w:top="1440" w:right="1077" w:bottom="1440" w:left="1077" w:header="720" w:footer="720" w:gutter="0"/>
          <w:cols w:space="720"/>
        </w:sectPr>
      </w:pPr>
    </w:p>
    <w:p w14:paraId="5A1F7645" w14:textId="77777777" w:rsidR="000E2E95" w:rsidRPr="005669CE" w:rsidRDefault="00C0448E" w:rsidP="00CE74C2">
      <w:pPr>
        <w:pStyle w:val="Heading1"/>
        <w:jc w:val="both"/>
      </w:pPr>
      <w:bookmarkStart w:id="61" w:name="_bookmark26"/>
      <w:bookmarkStart w:id="62" w:name="_Appendix_2:_Information"/>
      <w:bookmarkStart w:id="63" w:name="_Toc181008971"/>
      <w:bookmarkEnd w:id="61"/>
      <w:bookmarkEnd w:id="62"/>
      <w:r w:rsidRPr="005669CE">
        <w:rPr>
          <w:color w:val="1F3863"/>
        </w:rPr>
        <w:lastRenderedPageBreak/>
        <w:t>Appendix</w:t>
      </w:r>
      <w:r w:rsidRPr="005669CE">
        <w:rPr>
          <w:color w:val="1F3863"/>
          <w:spacing w:val="-2"/>
        </w:rPr>
        <w:t xml:space="preserve"> </w:t>
      </w:r>
      <w:r w:rsidRPr="005669CE">
        <w:rPr>
          <w:color w:val="1F3863"/>
        </w:rPr>
        <w:t>2: Information</w:t>
      </w:r>
      <w:r w:rsidRPr="005669CE">
        <w:rPr>
          <w:color w:val="1F3863"/>
          <w:spacing w:val="-1"/>
        </w:rPr>
        <w:t xml:space="preserve"> </w:t>
      </w:r>
      <w:r w:rsidRPr="005669CE">
        <w:rPr>
          <w:color w:val="1F3863"/>
        </w:rPr>
        <w:t>and</w:t>
      </w:r>
      <w:r w:rsidRPr="005669CE">
        <w:rPr>
          <w:color w:val="1F3863"/>
          <w:spacing w:val="-1"/>
        </w:rPr>
        <w:t xml:space="preserve"> </w:t>
      </w:r>
      <w:r w:rsidRPr="005669CE">
        <w:rPr>
          <w:color w:val="1F3863"/>
        </w:rPr>
        <w:t>Consent</w:t>
      </w:r>
      <w:r w:rsidRPr="005669CE">
        <w:rPr>
          <w:color w:val="1F3863"/>
          <w:spacing w:val="-2"/>
        </w:rPr>
        <w:t xml:space="preserve"> Forms</w:t>
      </w:r>
      <w:bookmarkEnd w:id="63"/>
    </w:p>
    <w:p w14:paraId="0409192D" w14:textId="77777777" w:rsidR="000E2E95" w:rsidRPr="005669CE" w:rsidRDefault="00C0448E" w:rsidP="00CF2EED">
      <w:pPr>
        <w:pStyle w:val="Heading2"/>
      </w:pPr>
      <w:bookmarkStart w:id="64" w:name="_bookmark27"/>
      <w:bookmarkStart w:id="65" w:name="_Toc181008972"/>
      <w:bookmarkEnd w:id="64"/>
      <w:r w:rsidRPr="005669CE">
        <w:t>Informed</w:t>
      </w:r>
      <w:r w:rsidRPr="005669CE">
        <w:rPr>
          <w:spacing w:val="-13"/>
        </w:rPr>
        <w:t xml:space="preserve"> </w:t>
      </w:r>
      <w:r w:rsidRPr="005669CE">
        <w:t>consent</w:t>
      </w:r>
      <w:r w:rsidRPr="005669CE">
        <w:rPr>
          <w:spacing w:val="-10"/>
        </w:rPr>
        <w:t xml:space="preserve"> </w:t>
      </w:r>
      <w:r w:rsidRPr="005669CE">
        <w:rPr>
          <w:spacing w:val="-2"/>
        </w:rPr>
        <w:t>process</w:t>
      </w:r>
      <w:bookmarkEnd w:id="65"/>
    </w:p>
    <w:p w14:paraId="6C177A3C" w14:textId="77777777" w:rsidR="000E2E95" w:rsidRPr="005669CE" w:rsidRDefault="00C0448E" w:rsidP="00CF2EED">
      <w:pPr>
        <w:pStyle w:val="ListParagraph"/>
        <w:numPr>
          <w:ilvl w:val="0"/>
          <w:numId w:val="7"/>
        </w:numPr>
        <w:tabs>
          <w:tab w:val="left" w:pos="478"/>
          <w:tab w:val="left" w:pos="480"/>
        </w:tabs>
        <w:spacing w:before="120"/>
        <w:jc w:val="both"/>
      </w:pPr>
      <w:r w:rsidRPr="005669CE">
        <w:t>The</w:t>
      </w:r>
      <w:r w:rsidRPr="005669CE">
        <w:rPr>
          <w:spacing w:val="-2"/>
        </w:rPr>
        <w:t xml:space="preserve"> </w:t>
      </w:r>
      <w:r w:rsidRPr="005669CE">
        <w:t>survey</w:t>
      </w:r>
      <w:r w:rsidRPr="005669CE">
        <w:rPr>
          <w:spacing w:val="-3"/>
        </w:rPr>
        <w:t xml:space="preserve"> </w:t>
      </w:r>
      <w:r w:rsidRPr="005669CE">
        <w:t>team</w:t>
      </w:r>
      <w:r w:rsidRPr="005669CE">
        <w:rPr>
          <w:spacing w:val="-3"/>
        </w:rPr>
        <w:t xml:space="preserve"> </w:t>
      </w:r>
      <w:r w:rsidRPr="005669CE">
        <w:t>should</w:t>
      </w:r>
      <w:r w:rsidRPr="005669CE">
        <w:rPr>
          <w:spacing w:val="-4"/>
        </w:rPr>
        <w:t xml:space="preserve"> </w:t>
      </w:r>
      <w:r w:rsidRPr="005669CE">
        <w:t>inform</w:t>
      </w:r>
      <w:r w:rsidRPr="005669CE">
        <w:rPr>
          <w:spacing w:val="-4"/>
        </w:rPr>
        <w:t xml:space="preserve"> </w:t>
      </w:r>
      <w:r w:rsidRPr="005669CE">
        <w:t>district-level</w:t>
      </w:r>
      <w:r w:rsidRPr="005669CE">
        <w:rPr>
          <w:spacing w:val="-2"/>
        </w:rPr>
        <w:t xml:space="preserve"> </w:t>
      </w:r>
      <w:r w:rsidRPr="005669CE">
        <w:t>health</w:t>
      </w:r>
      <w:r w:rsidRPr="005669CE">
        <w:rPr>
          <w:spacing w:val="-2"/>
        </w:rPr>
        <w:t xml:space="preserve"> </w:t>
      </w:r>
      <w:r w:rsidRPr="005669CE">
        <w:t>and</w:t>
      </w:r>
      <w:r w:rsidRPr="005669CE">
        <w:rPr>
          <w:spacing w:val="-3"/>
        </w:rPr>
        <w:t xml:space="preserve"> </w:t>
      </w:r>
      <w:r w:rsidRPr="005669CE">
        <w:t>education</w:t>
      </w:r>
      <w:r w:rsidRPr="005669CE">
        <w:rPr>
          <w:spacing w:val="-6"/>
        </w:rPr>
        <w:t xml:space="preserve"> </w:t>
      </w:r>
      <w:r w:rsidRPr="005669CE">
        <w:t>officials</w:t>
      </w:r>
      <w:r w:rsidRPr="005669CE">
        <w:rPr>
          <w:spacing w:val="-4"/>
        </w:rPr>
        <w:t xml:space="preserve"> </w:t>
      </w:r>
      <w:r w:rsidRPr="005669CE">
        <w:t>of</w:t>
      </w:r>
      <w:r w:rsidRPr="005669CE">
        <w:rPr>
          <w:spacing w:val="-2"/>
        </w:rPr>
        <w:t xml:space="preserve"> </w:t>
      </w:r>
      <w:r w:rsidRPr="005669CE">
        <w:t>the</w:t>
      </w:r>
      <w:r w:rsidRPr="005669CE">
        <w:rPr>
          <w:spacing w:val="-6"/>
        </w:rPr>
        <w:t xml:space="preserve"> </w:t>
      </w:r>
      <w:r w:rsidRPr="005669CE">
        <w:t>survey</w:t>
      </w:r>
      <w:r w:rsidRPr="005669CE">
        <w:rPr>
          <w:spacing w:val="-2"/>
        </w:rPr>
        <w:t xml:space="preserve"> </w:t>
      </w:r>
      <w:r w:rsidRPr="005669CE">
        <w:t>in</w:t>
      </w:r>
      <w:r w:rsidRPr="005669CE">
        <w:rPr>
          <w:spacing w:val="-2"/>
        </w:rPr>
        <w:t xml:space="preserve"> </w:t>
      </w:r>
      <w:r w:rsidRPr="005669CE">
        <w:t>advance and obtain the contact details of the head teachers of the schools selected for the survey.</w:t>
      </w:r>
    </w:p>
    <w:p w14:paraId="5BB9340D" w14:textId="77777777" w:rsidR="000E2E95" w:rsidRPr="005669CE" w:rsidRDefault="00C0448E" w:rsidP="00CF2EED">
      <w:pPr>
        <w:pStyle w:val="ListParagraph"/>
        <w:numPr>
          <w:ilvl w:val="0"/>
          <w:numId w:val="7"/>
        </w:numPr>
        <w:tabs>
          <w:tab w:val="left" w:pos="478"/>
          <w:tab w:val="left" w:pos="480"/>
        </w:tabs>
        <w:spacing w:before="120"/>
        <w:jc w:val="both"/>
      </w:pPr>
      <w:r w:rsidRPr="005669CE">
        <w:t>The team should contact the relevant head-teachers to inform them of their involvement in the survey at least one week in advance. Then, head-teachers should be asked to organise an information</w:t>
      </w:r>
      <w:r w:rsidRPr="005669CE">
        <w:rPr>
          <w:spacing w:val="-5"/>
        </w:rPr>
        <w:t xml:space="preserve"> </w:t>
      </w:r>
      <w:r w:rsidRPr="005669CE">
        <w:t>session</w:t>
      </w:r>
      <w:r w:rsidRPr="005669CE">
        <w:rPr>
          <w:spacing w:val="-3"/>
        </w:rPr>
        <w:t xml:space="preserve"> </w:t>
      </w:r>
      <w:r w:rsidRPr="005669CE">
        <w:t>with</w:t>
      </w:r>
      <w:r w:rsidRPr="005669CE">
        <w:rPr>
          <w:spacing w:val="-2"/>
        </w:rPr>
        <w:t xml:space="preserve"> </w:t>
      </w:r>
      <w:r w:rsidRPr="005669CE">
        <w:t>parents</w:t>
      </w:r>
      <w:r w:rsidRPr="005669CE">
        <w:rPr>
          <w:spacing w:val="-1"/>
        </w:rPr>
        <w:t xml:space="preserve"> </w:t>
      </w:r>
      <w:r w:rsidRPr="005669CE">
        <w:t>the</w:t>
      </w:r>
      <w:r w:rsidRPr="005669CE">
        <w:rPr>
          <w:spacing w:val="-2"/>
        </w:rPr>
        <w:t xml:space="preserve"> </w:t>
      </w:r>
      <w:r w:rsidRPr="005669CE">
        <w:t>day</w:t>
      </w:r>
      <w:r w:rsidRPr="005669CE">
        <w:rPr>
          <w:spacing w:val="-4"/>
        </w:rPr>
        <w:t xml:space="preserve"> </w:t>
      </w:r>
      <w:r w:rsidRPr="005669CE">
        <w:t>before</w:t>
      </w:r>
      <w:r w:rsidRPr="005669CE">
        <w:rPr>
          <w:spacing w:val="-2"/>
        </w:rPr>
        <w:t xml:space="preserve"> </w:t>
      </w:r>
      <w:r w:rsidRPr="005669CE">
        <w:t>the</w:t>
      </w:r>
      <w:r w:rsidRPr="005669CE">
        <w:rPr>
          <w:spacing w:val="-2"/>
        </w:rPr>
        <w:t xml:space="preserve"> </w:t>
      </w:r>
      <w:r w:rsidRPr="005669CE">
        <w:t>date</w:t>
      </w:r>
      <w:r w:rsidRPr="005669CE">
        <w:rPr>
          <w:spacing w:val="-2"/>
        </w:rPr>
        <w:t xml:space="preserve"> </w:t>
      </w:r>
      <w:r w:rsidRPr="005669CE">
        <w:t>scheduled</w:t>
      </w:r>
      <w:r w:rsidRPr="005669CE">
        <w:rPr>
          <w:spacing w:val="-3"/>
        </w:rPr>
        <w:t xml:space="preserve"> </w:t>
      </w:r>
      <w:r w:rsidRPr="005669CE">
        <w:t>for</w:t>
      </w:r>
      <w:r w:rsidRPr="005669CE">
        <w:rPr>
          <w:spacing w:val="-5"/>
        </w:rPr>
        <w:t xml:space="preserve"> </w:t>
      </w:r>
      <w:r w:rsidRPr="005669CE">
        <w:t>data-collection,</w:t>
      </w:r>
      <w:r w:rsidRPr="005669CE">
        <w:rPr>
          <w:spacing w:val="-2"/>
        </w:rPr>
        <w:t xml:space="preserve"> </w:t>
      </w:r>
      <w:r w:rsidRPr="005669CE">
        <w:t>or</w:t>
      </w:r>
      <w:r w:rsidRPr="005669CE">
        <w:rPr>
          <w:spacing w:val="-5"/>
        </w:rPr>
        <w:t xml:space="preserve"> </w:t>
      </w:r>
      <w:r w:rsidRPr="005669CE">
        <w:t>further</w:t>
      </w:r>
      <w:r w:rsidRPr="005669CE">
        <w:rPr>
          <w:spacing w:val="-2"/>
        </w:rPr>
        <w:t xml:space="preserve"> </w:t>
      </w:r>
      <w:r w:rsidRPr="005669CE">
        <w:t>in advance of the survey day.</w:t>
      </w:r>
    </w:p>
    <w:p w14:paraId="6B0EB20F" w14:textId="77777777" w:rsidR="000E2E95" w:rsidRPr="005669CE" w:rsidRDefault="00C0448E" w:rsidP="00CF2EED">
      <w:pPr>
        <w:pStyle w:val="ListParagraph"/>
        <w:numPr>
          <w:ilvl w:val="0"/>
          <w:numId w:val="7"/>
        </w:numPr>
        <w:tabs>
          <w:tab w:val="left" w:pos="478"/>
          <w:tab w:val="left" w:pos="480"/>
        </w:tabs>
        <w:spacing w:before="122"/>
        <w:jc w:val="both"/>
      </w:pPr>
      <w:r w:rsidRPr="005669CE">
        <w:t>The</w:t>
      </w:r>
      <w:r w:rsidRPr="005669CE">
        <w:rPr>
          <w:spacing w:val="-1"/>
        </w:rPr>
        <w:t xml:space="preserve"> </w:t>
      </w:r>
      <w:r w:rsidRPr="005669CE">
        <w:t>enumerators’</w:t>
      </w:r>
      <w:r w:rsidRPr="005669CE">
        <w:rPr>
          <w:spacing w:val="-4"/>
        </w:rPr>
        <w:t xml:space="preserve"> </w:t>
      </w:r>
      <w:r w:rsidRPr="005669CE">
        <w:t>team</w:t>
      </w:r>
      <w:r w:rsidRPr="005669CE">
        <w:rPr>
          <w:spacing w:val="-3"/>
        </w:rPr>
        <w:t xml:space="preserve"> </w:t>
      </w:r>
      <w:r w:rsidRPr="005669CE">
        <w:t>should</w:t>
      </w:r>
      <w:r w:rsidRPr="005669CE">
        <w:rPr>
          <w:spacing w:val="-3"/>
        </w:rPr>
        <w:t xml:space="preserve"> </w:t>
      </w:r>
      <w:r w:rsidRPr="005669CE">
        <w:t>arrive</w:t>
      </w:r>
      <w:r w:rsidRPr="005669CE">
        <w:rPr>
          <w:spacing w:val="-1"/>
        </w:rPr>
        <w:t xml:space="preserve"> </w:t>
      </w:r>
      <w:r w:rsidRPr="005669CE">
        <w:t>at</w:t>
      </w:r>
      <w:r w:rsidRPr="005669CE">
        <w:rPr>
          <w:spacing w:val="-4"/>
        </w:rPr>
        <w:t xml:space="preserve"> </w:t>
      </w:r>
      <w:r w:rsidRPr="005669CE">
        <w:t>the</w:t>
      </w:r>
      <w:r w:rsidRPr="005669CE">
        <w:rPr>
          <w:spacing w:val="-3"/>
        </w:rPr>
        <w:t xml:space="preserve"> </w:t>
      </w:r>
      <w:r w:rsidRPr="005669CE">
        <w:t>selected</w:t>
      </w:r>
      <w:r w:rsidRPr="005669CE">
        <w:rPr>
          <w:spacing w:val="-4"/>
        </w:rPr>
        <w:t xml:space="preserve"> </w:t>
      </w:r>
      <w:r w:rsidRPr="005669CE">
        <w:t>school</w:t>
      </w:r>
      <w:r w:rsidRPr="005669CE">
        <w:rPr>
          <w:spacing w:val="-1"/>
        </w:rPr>
        <w:t xml:space="preserve"> </w:t>
      </w:r>
      <w:r w:rsidRPr="005669CE">
        <w:t>the</w:t>
      </w:r>
      <w:r w:rsidRPr="005669CE">
        <w:rPr>
          <w:spacing w:val="-3"/>
        </w:rPr>
        <w:t xml:space="preserve"> </w:t>
      </w:r>
      <w:r w:rsidRPr="005669CE">
        <w:t>day</w:t>
      </w:r>
      <w:r w:rsidRPr="005669CE">
        <w:rPr>
          <w:spacing w:val="-1"/>
        </w:rPr>
        <w:t xml:space="preserve"> </w:t>
      </w:r>
      <w:r w:rsidRPr="005669CE">
        <w:t>prior</w:t>
      </w:r>
      <w:r w:rsidRPr="005669CE">
        <w:rPr>
          <w:spacing w:val="-1"/>
        </w:rPr>
        <w:t xml:space="preserve"> </w:t>
      </w:r>
      <w:r w:rsidRPr="005669CE">
        <w:t>to data-collection</w:t>
      </w:r>
      <w:r w:rsidRPr="005669CE">
        <w:rPr>
          <w:spacing w:val="-4"/>
        </w:rPr>
        <w:t xml:space="preserve"> </w:t>
      </w:r>
      <w:r w:rsidRPr="005669CE">
        <w:t>and</w:t>
      </w:r>
      <w:r w:rsidRPr="005669CE">
        <w:rPr>
          <w:spacing w:val="-2"/>
        </w:rPr>
        <w:t xml:space="preserve"> </w:t>
      </w:r>
      <w:r w:rsidRPr="005669CE">
        <w:t>do the following:</w:t>
      </w:r>
    </w:p>
    <w:p w14:paraId="2DD1D366" w14:textId="12528C8E" w:rsidR="000E2E95" w:rsidRPr="005669CE" w:rsidRDefault="00C0448E" w:rsidP="00CF2EED">
      <w:pPr>
        <w:pStyle w:val="ListParagraph"/>
        <w:numPr>
          <w:ilvl w:val="1"/>
          <w:numId w:val="7"/>
        </w:numPr>
        <w:tabs>
          <w:tab w:val="left" w:pos="828"/>
        </w:tabs>
        <w:spacing w:before="120"/>
        <w:jc w:val="both"/>
      </w:pPr>
      <w:r w:rsidRPr="005669CE">
        <w:t>Provide</w:t>
      </w:r>
      <w:r w:rsidRPr="005669CE">
        <w:rPr>
          <w:spacing w:val="-4"/>
        </w:rPr>
        <w:t xml:space="preserve"> </w:t>
      </w:r>
      <w:r w:rsidRPr="005669CE">
        <w:t>the</w:t>
      </w:r>
      <w:r w:rsidRPr="005669CE">
        <w:rPr>
          <w:spacing w:val="-2"/>
        </w:rPr>
        <w:t xml:space="preserve"> </w:t>
      </w:r>
      <w:r w:rsidRPr="005669CE">
        <w:t>head-teacher</w:t>
      </w:r>
      <w:r w:rsidRPr="005669CE">
        <w:rPr>
          <w:spacing w:val="-4"/>
        </w:rPr>
        <w:t xml:space="preserve"> </w:t>
      </w:r>
      <w:r w:rsidRPr="005669CE">
        <w:t>with</w:t>
      </w:r>
      <w:r w:rsidRPr="005669CE">
        <w:rPr>
          <w:spacing w:val="-2"/>
        </w:rPr>
        <w:t xml:space="preserve"> </w:t>
      </w:r>
      <w:r w:rsidRPr="005669CE">
        <w:t>the</w:t>
      </w:r>
      <w:r w:rsidRPr="005669CE">
        <w:rPr>
          <w:spacing w:val="-4"/>
        </w:rPr>
        <w:t xml:space="preserve"> </w:t>
      </w:r>
      <w:r w:rsidRPr="005669CE">
        <w:t>corresponding</w:t>
      </w:r>
      <w:r w:rsidRPr="005669CE">
        <w:rPr>
          <w:spacing w:val="-3"/>
        </w:rPr>
        <w:t xml:space="preserve"> </w:t>
      </w:r>
      <w:r w:rsidRPr="005669CE">
        <w:t>information</w:t>
      </w:r>
      <w:r w:rsidRPr="005669CE">
        <w:rPr>
          <w:spacing w:val="-6"/>
        </w:rPr>
        <w:t xml:space="preserve"> </w:t>
      </w:r>
      <w:r w:rsidRPr="005669CE">
        <w:t>sheet</w:t>
      </w:r>
      <w:r w:rsidRPr="005669CE">
        <w:rPr>
          <w:spacing w:val="-2"/>
        </w:rPr>
        <w:t xml:space="preserve"> </w:t>
      </w:r>
      <w:r w:rsidRPr="005669CE">
        <w:t>(</w:t>
      </w:r>
      <w:hyperlink w:anchor="_bookmark29" w:history="1">
        <w:r w:rsidRPr="005669CE">
          <w:rPr>
            <w:rStyle w:val="Hyperlink"/>
          </w:rPr>
          <w:t>Form</w:t>
        </w:r>
        <w:r w:rsidRPr="005669CE">
          <w:rPr>
            <w:rStyle w:val="Hyperlink"/>
            <w:spacing w:val="-4"/>
          </w:rPr>
          <w:t xml:space="preserve"> </w:t>
        </w:r>
        <w:r w:rsidRPr="005669CE">
          <w:rPr>
            <w:rStyle w:val="Hyperlink"/>
          </w:rPr>
          <w:t>B.1.</w:t>
        </w:r>
      </w:hyperlink>
      <w:r w:rsidRPr="005669CE">
        <w:t>)</w:t>
      </w:r>
      <w:r w:rsidRPr="005669CE">
        <w:rPr>
          <w:spacing w:val="-5"/>
        </w:rPr>
        <w:t xml:space="preserve"> </w:t>
      </w:r>
      <w:r w:rsidRPr="005669CE">
        <w:t>and</w:t>
      </w:r>
      <w:r w:rsidRPr="005669CE">
        <w:rPr>
          <w:spacing w:val="-4"/>
        </w:rPr>
        <w:t xml:space="preserve"> </w:t>
      </w:r>
      <w:r w:rsidRPr="005669CE">
        <w:t>obtain his/her consent to implement the survey (</w:t>
      </w:r>
      <w:hyperlink w:anchor="_bookmark31" w:history="1">
        <w:r w:rsidRPr="005669CE">
          <w:rPr>
            <w:rStyle w:val="Hyperlink"/>
          </w:rPr>
          <w:t>Form B.2.</w:t>
        </w:r>
      </w:hyperlink>
      <w:r w:rsidRPr="005669CE">
        <w:t>).</w:t>
      </w:r>
    </w:p>
    <w:p w14:paraId="65A7C3E6" w14:textId="56925775" w:rsidR="000E2E95" w:rsidRPr="005669CE" w:rsidRDefault="00C0448E" w:rsidP="00CF2EED">
      <w:pPr>
        <w:pStyle w:val="ListParagraph"/>
        <w:numPr>
          <w:ilvl w:val="1"/>
          <w:numId w:val="7"/>
        </w:numPr>
        <w:tabs>
          <w:tab w:val="left" w:pos="826"/>
          <w:tab w:val="left" w:pos="828"/>
        </w:tabs>
        <w:spacing w:before="118"/>
        <w:jc w:val="both"/>
      </w:pPr>
      <w:r w:rsidRPr="005669CE">
        <w:t>Provide</w:t>
      </w:r>
      <w:r w:rsidRPr="005669CE">
        <w:rPr>
          <w:spacing w:val="-3"/>
        </w:rPr>
        <w:t xml:space="preserve"> </w:t>
      </w:r>
      <w:r w:rsidRPr="005669CE">
        <w:t>the</w:t>
      </w:r>
      <w:r w:rsidRPr="005669CE">
        <w:rPr>
          <w:spacing w:val="-1"/>
        </w:rPr>
        <w:t xml:space="preserve"> </w:t>
      </w:r>
      <w:r w:rsidRPr="005669CE">
        <w:t>head</w:t>
      </w:r>
      <w:r w:rsidRPr="005669CE">
        <w:rPr>
          <w:spacing w:val="-4"/>
        </w:rPr>
        <w:t xml:space="preserve"> </w:t>
      </w:r>
      <w:r w:rsidRPr="005669CE">
        <w:t>teacher</w:t>
      </w:r>
      <w:r w:rsidRPr="005669CE">
        <w:rPr>
          <w:spacing w:val="-3"/>
        </w:rPr>
        <w:t xml:space="preserve"> </w:t>
      </w:r>
      <w:r w:rsidRPr="005669CE">
        <w:t>with</w:t>
      </w:r>
      <w:r w:rsidRPr="005669CE">
        <w:rPr>
          <w:spacing w:val="-1"/>
        </w:rPr>
        <w:t xml:space="preserve"> </w:t>
      </w:r>
      <w:r w:rsidRPr="005669CE">
        <w:t>the</w:t>
      </w:r>
      <w:r w:rsidRPr="005669CE">
        <w:rPr>
          <w:spacing w:val="-3"/>
        </w:rPr>
        <w:t xml:space="preserve"> </w:t>
      </w:r>
      <w:r w:rsidRPr="005669CE">
        <w:t>information sheet</w:t>
      </w:r>
      <w:r w:rsidRPr="005669CE">
        <w:rPr>
          <w:spacing w:val="-3"/>
        </w:rPr>
        <w:t xml:space="preserve"> </w:t>
      </w:r>
      <w:r w:rsidRPr="005669CE">
        <w:t>for</w:t>
      </w:r>
      <w:r w:rsidRPr="005669CE">
        <w:rPr>
          <w:spacing w:val="-1"/>
        </w:rPr>
        <w:t xml:space="preserve"> </w:t>
      </w:r>
      <w:r w:rsidRPr="005669CE">
        <w:t>parents</w:t>
      </w:r>
      <w:r w:rsidRPr="005669CE">
        <w:rPr>
          <w:spacing w:val="-3"/>
        </w:rPr>
        <w:t xml:space="preserve"> </w:t>
      </w:r>
      <w:r w:rsidRPr="005669CE">
        <w:t>of</w:t>
      </w:r>
      <w:r w:rsidRPr="005669CE">
        <w:rPr>
          <w:spacing w:val="-1"/>
        </w:rPr>
        <w:t xml:space="preserve"> </w:t>
      </w:r>
      <w:r w:rsidRPr="005669CE">
        <w:t>the</w:t>
      </w:r>
      <w:r w:rsidRPr="005669CE">
        <w:rPr>
          <w:spacing w:val="-3"/>
        </w:rPr>
        <w:t xml:space="preserve"> </w:t>
      </w:r>
      <w:r w:rsidRPr="005669CE">
        <w:t>selected</w:t>
      </w:r>
      <w:r w:rsidRPr="005669CE">
        <w:rPr>
          <w:spacing w:val="-6"/>
        </w:rPr>
        <w:t xml:space="preserve"> </w:t>
      </w:r>
      <w:r w:rsidRPr="005669CE">
        <w:t>classes</w:t>
      </w:r>
      <w:r w:rsidRPr="005669CE">
        <w:rPr>
          <w:spacing w:val="-3"/>
        </w:rPr>
        <w:t xml:space="preserve"> </w:t>
      </w:r>
      <w:r w:rsidRPr="005669CE">
        <w:t>(</w:t>
      </w:r>
      <w:hyperlink w:anchor="_Reassessment_Survey:_Information" w:history="1">
        <w:r w:rsidRPr="005669CE">
          <w:rPr>
            <w:rStyle w:val="Hyperlink"/>
          </w:rPr>
          <w:t xml:space="preserve">Form </w:t>
        </w:r>
        <w:r w:rsidRPr="005669CE">
          <w:rPr>
            <w:rStyle w:val="Hyperlink"/>
            <w:spacing w:val="-2"/>
          </w:rPr>
          <w:t>A.1.</w:t>
        </w:r>
      </w:hyperlink>
      <w:r w:rsidRPr="005669CE">
        <w:rPr>
          <w:spacing w:val="-2"/>
        </w:rPr>
        <w:t>).</w:t>
      </w:r>
    </w:p>
    <w:p w14:paraId="70133235" w14:textId="77777777" w:rsidR="000E2E95" w:rsidRPr="005669CE" w:rsidRDefault="00C0448E" w:rsidP="00CF2EED">
      <w:pPr>
        <w:pStyle w:val="ListParagraph"/>
        <w:numPr>
          <w:ilvl w:val="1"/>
          <w:numId w:val="7"/>
        </w:numPr>
        <w:tabs>
          <w:tab w:val="left" w:pos="825"/>
        </w:tabs>
        <w:spacing w:before="121"/>
        <w:ind w:left="825" w:hanging="345"/>
        <w:jc w:val="both"/>
      </w:pPr>
      <w:r w:rsidRPr="005669CE">
        <w:t>Request</w:t>
      </w:r>
      <w:r w:rsidRPr="005669CE">
        <w:rPr>
          <w:spacing w:val="-5"/>
        </w:rPr>
        <w:t xml:space="preserve"> </w:t>
      </w:r>
      <w:r w:rsidRPr="005669CE">
        <w:t>a</w:t>
      </w:r>
      <w:r w:rsidRPr="005669CE">
        <w:rPr>
          <w:spacing w:val="-4"/>
        </w:rPr>
        <w:t xml:space="preserve"> </w:t>
      </w:r>
      <w:r w:rsidRPr="005669CE">
        <w:t>list</w:t>
      </w:r>
      <w:r w:rsidRPr="005669CE">
        <w:rPr>
          <w:spacing w:val="-5"/>
        </w:rPr>
        <w:t xml:space="preserve"> </w:t>
      </w:r>
      <w:r w:rsidRPr="005669CE">
        <w:t>of</w:t>
      </w:r>
      <w:r w:rsidRPr="005669CE">
        <w:rPr>
          <w:spacing w:val="-4"/>
        </w:rPr>
        <w:t xml:space="preserve"> </w:t>
      </w:r>
      <w:r w:rsidRPr="005669CE">
        <w:t>enrolled</w:t>
      </w:r>
      <w:r w:rsidRPr="005669CE">
        <w:rPr>
          <w:spacing w:val="-3"/>
        </w:rPr>
        <w:t xml:space="preserve"> </w:t>
      </w:r>
      <w:r w:rsidRPr="005669CE">
        <w:t>children</w:t>
      </w:r>
      <w:r w:rsidRPr="005669CE">
        <w:rPr>
          <w:spacing w:val="-2"/>
        </w:rPr>
        <w:t xml:space="preserve"> </w:t>
      </w:r>
      <w:r w:rsidRPr="005669CE">
        <w:t>for</w:t>
      </w:r>
      <w:r w:rsidRPr="005669CE">
        <w:rPr>
          <w:spacing w:val="-4"/>
        </w:rPr>
        <w:t xml:space="preserve"> </w:t>
      </w:r>
      <w:r w:rsidRPr="005669CE">
        <w:t>each</w:t>
      </w:r>
      <w:r w:rsidRPr="005669CE">
        <w:rPr>
          <w:spacing w:val="-6"/>
        </w:rPr>
        <w:t xml:space="preserve"> </w:t>
      </w:r>
      <w:r w:rsidRPr="005669CE">
        <w:t>of</w:t>
      </w:r>
      <w:r w:rsidRPr="005669CE">
        <w:rPr>
          <w:spacing w:val="-2"/>
        </w:rPr>
        <w:t xml:space="preserve"> </w:t>
      </w:r>
      <w:r w:rsidRPr="005669CE">
        <w:t>the</w:t>
      </w:r>
      <w:r w:rsidRPr="005669CE">
        <w:rPr>
          <w:spacing w:val="-5"/>
        </w:rPr>
        <w:t xml:space="preserve"> </w:t>
      </w:r>
      <w:r w:rsidRPr="005669CE">
        <w:t>classes</w:t>
      </w:r>
      <w:r w:rsidRPr="005669CE">
        <w:rPr>
          <w:spacing w:val="-1"/>
        </w:rPr>
        <w:t xml:space="preserve"> </w:t>
      </w:r>
      <w:r w:rsidRPr="005669CE">
        <w:t>eligible</w:t>
      </w:r>
      <w:r w:rsidRPr="005669CE">
        <w:rPr>
          <w:spacing w:val="-5"/>
        </w:rPr>
        <w:t xml:space="preserve"> </w:t>
      </w:r>
      <w:r w:rsidRPr="005669CE">
        <w:t>for</w:t>
      </w:r>
      <w:r w:rsidRPr="005669CE">
        <w:rPr>
          <w:spacing w:val="-6"/>
        </w:rPr>
        <w:t xml:space="preserve"> </w:t>
      </w:r>
      <w:r w:rsidRPr="005669CE">
        <w:t>the</w:t>
      </w:r>
      <w:r w:rsidRPr="005669CE">
        <w:rPr>
          <w:spacing w:val="4"/>
        </w:rPr>
        <w:t xml:space="preserve"> </w:t>
      </w:r>
      <w:r w:rsidRPr="005669CE">
        <w:rPr>
          <w:spacing w:val="-2"/>
        </w:rPr>
        <w:t>survey.</w:t>
      </w:r>
    </w:p>
    <w:p w14:paraId="2B7A0B6C" w14:textId="668980C3" w:rsidR="000E2E95" w:rsidRPr="005669CE" w:rsidRDefault="00C0448E" w:rsidP="00CF2EED">
      <w:pPr>
        <w:pStyle w:val="ListParagraph"/>
        <w:numPr>
          <w:ilvl w:val="1"/>
          <w:numId w:val="7"/>
        </w:numPr>
        <w:tabs>
          <w:tab w:val="left" w:pos="825"/>
          <w:tab w:val="left" w:pos="828"/>
        </w:tabs>
        <w:spacing w:before="120"/>
        <w:jc w:val="both"/>
      </w:pPr>
      <w:r w:rsidRPr="005669CE">
        <w:t>Support</w:t>
      </w:r>
      <w:r w:rsidRPr="005669CE">
        <w:rPr>
          <w:spacing w:val="-2"/>
        </w:rPr>
        <w:t xml:space="preserve"> </w:t>
      </w:r>
      <w:r w:rsidRPr="005669CE">
        <w:t>the</w:t>
      </w:r>
      <w:r w:rsidRPr="005669CE">
        <w:rPr>
          <w:spacing w:val="-4"/>
        </w:rPr>
        <w:t xml:space="preserve"> </w:t>
      </w:r>
      <w:r w:rsidRPr="005669CE">
        <w:t>teachers</w:t>
      </w:r>
      <w:r w:rsidRPr="005669CE">
        <w:rPr>
          <w:spacing w:val="-4"/>
        </w:rPr>
        <w:t xml:space="preserve"> </w:t>
      </w:r>
      <w:r w:rsidRPr="005669CE">
        <w:t>of</w:t>
      </w:r>
      <w:r w:rsidRPr="005669CE">
        <w:rPr>
          <w:spacing w:val="-2"/>
        </w:rPr>
        <w:t xml:space="preserve"> </w:t>
      </w:r>
      <w:r w:rsidRPr="005669CE">
        <w:t>those</w:t>
      </w:r>
      <w:r w:rsidRPr="005669CE">
        <w:rPr>
          <w:spacing w:val="-4"/>
        </w:rPr>
        <w:t xml:space="preserve"> </w:t>
      </w:r>
      <w:r w:rsidRPr="005669CE">
        <w:t>classes</w:t>
      </w:r>
      <w:r w:rsidRPr="005669CE">
        <w:rPr>
          <w:spacing w:val="-2"/>
        </w:rPr>
        <w:t xml:space="preserve"> </w:t>
      </w:r>
      <w:r w:rsidRPr="005669CE">
        <w:t>selected</w:t>
      </w:r>
      <w:r w:rsidRPr="005669CE">
        <w:rPr>
          <w:spacing w:val="-2"/>
        </w:rPr>
        <w:t xml:space="preserve"> </w:t>
      </w:r>
      <w:r w:rsidRPr="005669CE">
        <w:t>for</w:t>
      </w:r>
      <w:r w:rsidRPr="005669CE">
        <w:rPr>
          <w:spacing w:val="-5"/>
        </w:rPr>
        <w:t xml:space="preserve"> </w:t>
      </w:r>
      <w:r w:rsidRPr="005669CE">
        <w:t>the</w:t>
      </w:r>
      <w:r w:rsidRPr="005669CE">
        <w:rPr>
          <w:spacing w:val="-1"/>
        </w:rPr>
        <w:t xml:space="preserve"> </w:t>
      </w:r>
      <w:r w:rsidRPr="005669CE">
        <w:t>survey</w:t>
      </w:r>
      <w:r w:rsidRPr="005669CE">
        <w:rPr>
          <w:spacing w:val="-1"/>
        </w:rPr>
        <w:t xml:space="preserve"> </w:t>
      </w:r>
      <w:r w:rsidRPr="005669CE">
        <w:t>to</w:t>
      </w:r>
      <w:r w:rsidRPr="005669CE">
        <w:rPr>
          <w:spacing w:val="-3"/>
        </w:rPr>
        <w:t xml:space="preserve"> </w:t>
      </w:r>
      <w:r w:rsidRPr="005669CE">
        <w:t>explain</w:t>
      </w:r>
      <w:r w:rsidRPr="005669CE">
        <w:rPr>
          <w:spacing w:val="-3"/>
        </w:rPr>
        <w:t xml:space="preserve"> </w:t>
      </w:r>
      <w:r w:rsidRPr="005669CE">
        <w:t>the</w:t>
      </w:r>
      <w:r w:rsidRPr="005669CE">
        <w:rPr>
          <w:spacing w:val="-4"/>
        </w:rPr>
        <w:t xml:space="preserve"> </w:t>
      </w:r>
      <w:r w:rsidRPr="005669CE">
        <w:t>activity</w:t>
      </w:r>
      <w:r w:rsidRPr="005669CE">
        <w:rPr>
          <w:spacing w:val="-1"/>
        </w:rPr>
        <w:t xml:space="preserve"> </w:t>
      </w:r>
      <w:r w:rsidRPr="005669CE">
        <w:t>to</w:t>
      </w:r>
      <w:r w:rsidRPr="005669CE">
        <w:rPr>
          <w:spacing w:val="-3"/>
        </w:rPr>
        <w:t xml:space="preserve"> </w:t>
      </w:r>
      <w:r w:rsidRPr="005669CE">
        <w:t>children and (</w:t>
      </w:r>
      <w:hyperlink w:anchor="_bookmark28" w:history="1">
        <w:r w:rsidRPr="005669CE">
          <w:rPr>
            <w:rStyle w:val="Hyperlink"/>
          </w:rPr>
          <w:t>Form A.1</w:t>
        </w:r>
      </w:hyperlink>
      <w:r w:rsidRPr="005669CE">
        <w:t>).</w:t>
      </w:r>
    </w:p>
    <w:p w14:paraId="041504EE" w14:textId="77777777" w:rsidR="000E2E95" w:rsidRPr="005669CE" w:rsidRDefault="00C0448E" w:rsidP="00CF2EED">
      <w:pPr>
        <w:pStyle w:val="ListParagraph"/>
        <w:numPr>
          <w:ilvl w:val="1"/>
          <w:numId w:val="7"/>
        </w:numPr>
        <w:tabs>
          <w:tab w:val="left" w:pos="826"/>
        </w:tabs>
        <w:spacing w:before="121"/>
        <w:ind w:left="826" w:hanging="346"/>
        <w:jc w:val="both"/>
      </w:pPr>
      <w:r w:rsidRPr="005669CE">
        <w:t>Support</w:t>
      </w:r>
      <w:r w:rsidRPr="005669CE">
        <w:rPr>
          <w:spacing w:val="-6"/>
        </w:rPr>
        <w:t xml:space="preserve"> </w:t>
      </w:r>
      <w:r w:rsidRPr="005669CE">
        <w:t>the</w:t>
      </w:r>
      <w:r w:rsidRPr="005669CE">
        <w:rPr>
          <w:spacing w:val="-6"/>
        </w:rPr>
        <w:t xml:space="preserve"> </w:t>
      </w:r>
      <w:r w:rsidRPr="005669CE">
        <w:t>meeting</w:t>
      </w:r>
      <w:r w:rsidRPr="005669CE">
        <w:rPr>
          <w:spacing w:val="-7"/>
        </w:rPr>
        <w:t xml:space="preserve"> </w:t>
      </w:r>
      <w:r w:rsidRPr="005669CE">
        <w:t>with</w:t>
      </w:r>
      <w:r w:rsidRPr="005669CE">
        <w:rPr>
          <w:spacing w:val="-6"/>
        </w:rPr>
        <w:t xml:space="preserve"> </w:t>
      </w:r>
      <w:r w:rsidRPr="005669CE">
        <w:t>parents</w:t>
      </w:r>
      <w:r w:rsidRPr="005669CE">
        <w:rPr>
          <w:spacing w:val="-3"/>
        </w:rPr>
        <w:t xml:space="preserve"> </w:t>
      </w:r>
      <w:r w:rsidRPr="005669CE">
        <w:t>to</w:t>
      </w:r>
      <w:r w:rsidRPr="005669CE">
        <w:rPr>
          <w:spacing w:val="-3"/>
        </w:rPr>
        <w:t xml:space="preserve"> </w:t>
      </w:r>
      <w:r w:rsidRPr="005669CE">
        <w:t>address</w:t>
      </w:r>
      <w:r w:rsidRPr="005669CE">
        <w:rPr>
          <w:spacing w:val="-4"/>
        </w:rPr>
        <w:t xml:space="preserve"> </w:t>
      </w:r>
      <w:r w:rsidRPr="005669CE">
        <w:t>questions</w:t>
      </w:r>
      <w:r w:rsidRPr="005669CE">
        <w:rPr>
          <w:spacing w:val="-4"/>
        </w:rPr>
        <w:t xml:space="preserve"> </w:t>
      </w:r>
      <w:r w:rsidRPr="005669CE">
        <w:t>and</w:t>
      </w:r>
      <w:r w:rsidRPr="005669CE">
        <w:rPr>
          <w:spacing w:val="-6"/>
        </w:rPr>
        <w:t xml:space="preserve"> </w:t>
      </w:r>
      <w:r w:rsidRPr="005669CE">
        <w:t>any</w:t>
      </w:r>
      <w:r w:rsidRPr="005669CE">
        <w:rPr>
          <w:spacing w:val="-3"/>
        </w:rPr>
        <w:t xml:space="preserve"> </w:t>
      </w:r>
      <w:r w:rsidRPr="005669CE">
        <w:rPr>
          <w:spacing w:val="-2"/>
        </w:rPr>
        <w:t>concerns.</w:t>
      </w:r>
    </w:p>
    <w:p w14:paraId="356AD802" w14:textId="77777777" w:rsidR="000E2E95" w:rsidRPr="005669CE" w:rsidRDefault="00C0448E" w:rsidP="00CF2EED">
      <w:pPr>
        <w:pStyle w:val="ListParagraph"/>
        <w:numPr>
          <w:ilvl w:val="0"/>
          <w:numId w:val="7"/>
        </w:numPr>
        <w:tabs>
          <w:tab w:val="left" w:pos="478"/>
          <w:tab w:val="left" w:pos="480"/>
        </w:tabs>
        <w:spacing w:before="120"/>
        <w:jc w:val="both"/>
      </w:pPr>
      <w:r w:rsidRPr="005669CE">
        <w:t>Head teachers should provide a copy of the parents’ information sheet to the teachers in charge of the</w:t>
      </w:r>
      <w:r w:rsidRPr="005669CE">
        <w:rPr>
          <w:spacing w:val="-2"/>
        </w:rPr>
        <w:t xml:space="preserve"> </w:t>
      </w:r>
      <w:r w:rsidRPr="005669CE">
        <w:t>classes</w:t>
      </w:r>
      <w:r w:rsidRPr="005669CE">
        <w:rPr>
          <w:spacing w:val="-4"/>
        </w:rPr>
        <w:t xml:space="preserve"> </w:t>
      </w:r>
      <w:r w:rsidRPr="005669CE">
        <w:t>eligible</w:t>
      </w:r>
      <w:r w:rsidRPr="005669CE">
        <w:rPr>
          <w:spacing w:val="-2"/>
        </w:rPr>
        <w:t xml:space="preserve"> </w:t>
      </w:r>
      <w:r w:rsidRPr="005669CE">
        <w:t>for</w:t>
      </w:r>
      <w:r w:rsidRPr="005669CE">
        <w:rPr>
          <w:spacing w:val="-5"/>
        </w:rPr>
        <w:t xml:space="preserve"> </w:t>
      </w:r>
      <w:r w:rsidRPr="005669CE">
        <w:t>the</w:t>
      </w:r>
      <w:r w:rsidRPr="005669CE">
        <w:rPr>
          <w:spacing w:val="-2"/>
        </w:rPr>
        <w:t xml:space="preserve"> </w:t>
      </w:r>
      <w:r w:rsidRPr="005669CE">
        <w:t>survey.</w:t>
      </w:r>
      <w:r w:rsidRPr="005669CE">
        <w:rPr>
          <w:spacing w:val="-5"/>
        </w:rPr>
        <w:t xml:space="preserve"> </w:t>
      </w:r>
      <w:r w:rsidRPr="005669CE">
        <w:t>Teachers</w:t>
      </w:r>
      <w:r w:rsidRPr="005669CE">
        <w:rPr>
          <w:spacing w:val="-2"/>
        </w:rPr>
        <w:t xml:space="preserve"> </w:t>
      </w:r>
      <w:r w:rsidRPr="005669CE">
        <w:t>should</w:t>
      </w:r>
      <w:r w:rsidRPr="005669CE">
        <w:rPr>
          <w:spacing w:val="-4"/>
        </w:rPr>
        <w:t xml:space="preserve"> </w:t>
      </w:r>
      <w:r w:rsidRPr="005669CE">
        <w:t>read</w:t>
      </w:r>
      <w:r w:rsidRPr="005669CE">
        <w:rPr>
          <w:spacing w:val="-3"/>
        </w:rPr>
        <w:t xml:space="preserve"> </w:t>
      </w:r>
      <w:r w:rsidRPr="005669CE">
        <w:t>out</w:t>
      </w:r>
      <w:r w:rsidRPr="005669CE">
        <w:rPr>
          <w:spacing w:val="-2"/>
        </w:rPr>
        <w:t xml:space="preserve"> </w:t>
      </w:r>
      <w:r w:rsidRPr="005669CE">
        <w:t>the</w:t>
      </w:r>
      <w:r w:rsidRPr="005669CE">
        <w:rPr>
          <w:spacing w:val="-2"/>
        </w:rPr>
        <w:t xml:space="preserve"> </w:t>
      </w:r>
      <w:r w:rsidRPr="005669CE">
        <w:t>forms</w:t>
      </w:r>
      <w:r w:rsidRPr="005669CE">
        <w:rPr>
          <w:spacing w:val="-2"/>
        </w:rPr>
        <w:t xml:space="preserve"> </w:t>
      </w:r>
      <w:r w:rsidRPr="005669CE">
        <w:t>to</w:t>
      </w:r>
      <w:r w:rsidRPr="005669CE">
        <w:rPr>
          <w:spacing w:val="-1"/>
        </w:rPr>
        <w:t xml:space="preserve"> </w:t>
      </w:r>
      <w:r w:rsidRPr="005669CE">
        <w:t>the</w:t>
      </w:r>
      <w:r w:rsidRPr="005669CE">
        <w:rPr>
          <w:spacing w:val="-2"/>
        </w:rPr>
        <w:t xml:space="preserve"> </w:t>
      </w:r>
      <w:r w:rsidRPr="005669CE">
        <w:t>students</w:t>
      </w:r>
      <w:r w:rsidRPr="005669CE">
        <w:rPr>
          <w:spacing w:val="-2"/>
        </w:rPr>
        <w:t xml:space="preserve"> </w:t>
      </w:r>
      <w:r w:rsidRPr="005669CE">
        <w:t>and</w:t>
      </w:r>
      <w:r w:rsidRPr="005669CE">
        <w:rPr>
          <w:spacing w:val="-3"/>
        </w:rPr>
        <w:t xml:space="preserve"> </w:t>
      </w:r>
      <w:r w:rsidRPr="005669CE">
        <w:t>hand</w:t>
      </w:r>
      <w:r w:rsidRPr="005669CE">
        <w:rPr>
          <w:spacing w:val="-3"/>
        </w:rPr>
        <w:t xml:space="preserve"> </w:t>
      </w:r>
      <w:r w:rsidRPr="005669CE">
        <w:t>over a copy. If possible, enumerators should support class teachers to address any questions or doubts.</w:t>
      </w:r>
    </w:p>
    <w:p w14:paraId="5EED8B62" w14:textId="77777777" w:rsidR="000E2E95" w:rsidRPr="005669CE" w:rsidRDefault="00C0448E" w:rsidP="00CF2EED">
      <w:pPr>
        <w:pStyle w:val="ListParagraph"/>
        <w:numPr>
          <w:ilvl w:val="0"/>
          <w:numId w:val="7"/>
        </w:numPr>
        <w:tabs>
          <w:tab w:val="left" w:pos="478"/>
          <w:tab w:val="left" w:pos="480"/>
        </w:tabs>
        <w:spacing w:before="118"/>
        <w:jc w:val="both"/>
      </w:pPr>
      <w:r w:rsidRPr="005669CE">
        <w:t>At</w:t>
      </w:r>
      <w:r w:rsidRPr="005669CE">
        <w:rPr>
          <w:spacing w:val="-2"/>
        </w:rPr>
        <w:t xml:space="preserve"> </w:t>
      </w:r>
      <w:r w:rsidRPr="005669CE">
        <w:t>the</w:t>
      </w:r>
      <w:r w:rsidRPr="005669CE">
        <w:rPr>
          <w:spacing w:val="-4"/>
        </w:rPr>
        <w:t xml:space="preserve"> </w:t>
      </w:r>
      <w:r w:rsidRPr="005669CE">
        <w:t>time</w:t>
      </w:r>
      <w:r w:rsidRPr="005669CE">
        <w:rPr>
          <w:spacing w:val="-4"/>
        </w:rPr>
        <w:t xml:space="preserve"> </w:t>
      </w:r>
      <w:r w:rsidRPr="005669CE">
        <w:t>of</w:t>
      </w:r>
      <w:r w:rsidRPr="005669CE">
        <w:rPr>
          <w:spacing w:val="-2"/>
        </w:rPr>
        <w:t xml:space="preserve"> </w:t>
      </w:r>
      <w:r w:rsidRPr="005669CE">
        <w:t>the</w:t>
      </w:r>
      <w:r w:rsidRPr="005669CE">
        <w:rPr>
          <w:spacing w:val="-4"/>
        </w:rPr>
        <w:t xml:space="preserve"> </w:t>
      </w:r>
      <w:r w:rsidRPr="005669CE">
        <w:t>school</w:t>
      </w:r>
      <w:r w:rsidRPr="005669CE">
        <w:rPr>
          <w:spacing w:val="-5"/>
        </w:rPr>
        <w:t xml:space="preserve"> </w:t>
      </w:r>
      <w:r w:rsidRPr="005669CE">
        <w:t>meeting</w:t>
      </w:r>
      <w:r w:rsidRPr="005669CE">
        <w:rPr>
          <w:spacing w:val="-3"/>
        </w:rPr>
        <w:t xml:space="preserve"> </w:t>
      </w:r>
      <w:r w:rsidRPr="005669CE">
        <w:t>with</w:t>
      </w:r>
      <w:r w:rsidRPr="005669CE">
        <w:rPr>
          <w:spacing w:val="-2"/>
        </w:rPr>
        <w:t xml:space="preserve"> </w:t>
      </w:r>
      <w:r w:rsidRPr="005669CE">
        <w:t>parents,</w:t>
      </w:r>
      <w:r w:rsidRPr="005669CE">
        <w:rPr>
          <w:spacing w:val="-2"/>
        </w:rPr>
        <w:t xml:space="preserve"> </w:t>
      </w:r>
      <w:r w:rsidRPr="005669CE">
        <w:t>head</w:t>
      </w:r>
      <w:r w:rsidRPr="005669CE">
        <w:rPr>
          <w:spacing w:val="-5"/>
        </w:rPr>
        <w:t xml:space="preserve"> </w:t>
      </w:r>
      <w:r w:rsidRPr="005669CE">
        <w:t>teachers</w:t>
      </w:r>
      <w:r w:rsidRPr="005669CE">
        <w:rPr>
          <w:spacing w:val="-2"/>
        </w:rPr>
        <w:t xml:space="preserve"> </w:t>
      </w:r>
      <w:r w:rsidRPr="005669CE">
        <w:t>are</w:t>
      </w:r>
      <w:r w:rsidRPr="005669CE">
        <w:rPr>
          <w:spacing w:val="-4"/>
        </w:rPr>
        <w:t xml:space="preserve"> </w:t>
      </w:r>
      <w:r w:rsidRPr="005669CE">
        <w:t>expected</w:t>
      </w:r>
      <w:r w:rsidRPr="005669CE">
        <w:rPr>
          <w:spacing w:val="-3"/>
        </w:rPr>
        <w:t xml:space="preserve"> </w:t>
      </w:r>
      <w:r w:rsidRPr="005669CE">
        <w:t>to</w:t>
      </w:r>
      <w:r w:rsidRPr="005669CE">
        <w:rPr>
          <w:spacing w:val="-3"/>
        </w:rPr>
        <w:t xml:space="preserve"> </w:t>
      </w:r>
      <w:r w:rsidRPr="005669CE">
        <w:t>explain</w:t>
      </w:r>
      <w:r w:rsidRPr="005669CE">
        <w:rPr>
          <w:spacing w:val="-3"/>
        </w:rPr>
        <w:t xml:space="preserve"> </w:t>
      </w:r>
      <w:r w:rsidRPr="005669CE">
        <w:t>the survey activities drawing on the information sheets provided by the team. They are also expected to provide copies of the information sheets to the parents present.</w:t>
      </w:r>
    </w:p>
    <w:p w14:paraId="5A091374" w14:textId="77777777" w:rsidR="000E2E95" w:rsidRPr="005669CE" w:rsidRDefault="00C0448E" w:rsidP="00CF2EED">
      <w:pPr>
        <w:pStyle w:val="ListParagraph"/>
        <w:numPr>
          <w:ilvl w:val="0"/>
          <w:numId w:val="7"/>
        </w:numPr>
        <w:tabs>
          <w:tab w:val="left" w:pos="478"/>
          <w:tab w:val="left" w:pos="480"/>
        </w:tabs>
        <w:spacing w:before="121"/>
        <w:jc w:val="both"/>
      </w:pPr>
      <w:r w:rsidRPr="005669CE">
        <w:t>The enumerators’ team should try to attain signed consent from the head teacher at the school meeting</w:t>
      </w:r>
      <w:r w:rsidRPr="005669CE">
        <w:rPr>
          <w:spacing w:val="-2"/>
        </w:rPr>
        <w:t xml:space="preserve"> </w:t>
      </w:r>
      <w:r w:rsidRPr="005669CE">
        <w:t>and</w:t>
      </w:r>
      <w:r w:rsidRPr="005669CE">
        <w:rPr>
          <w:spacing w:val="-3"/>
        </w:rPr>
        <w:t xml:space="preserve"> </w:t>
      </w:r>
      <w:r w:rsidRPr="005669CE">
        <w:t>use</w:t>
      </w:r>
      <w:r w:rsidRPr="005669CE">
        <w:rPr>
          <w:spacing w:val="-3"/>
        </w:rPr>
        <w:t xml:space="preserve"> </w:t>
      </w:r>
      <w:r w:rsidRPr="005669CE">
        <w:t>the</w:t>
      </w:r>
      <w:r w:rsidRPr="005669CE">
        <w:rPr>
          <w:spacing w:val="-1"/>
        </w:rPr>
        <w:t xml:space="preserve"> </w:t>
      </w:r>
      <w:r w:rsidRPr="005669CE">
        <w:t>list</w:t>
      </w:r>
      <w:r w:rsidRPr="005669CE">
        <w:rPr>
          <w:spacing w:val="-3"/>
        </w:rPr>
        <w:t xml:space="preserve"> </w:t>
      </w:r>
      <w:r w:rsidRPr="005669CE">
        <w:t>of</w:t>
      </w:r>
      <w:r w:rsidRPr="005669CE">
        <w:rPr>
          <w:spacing w:val="-3"/>
        </w:rPr>
        <w:t xml:space="preserve"> </w:t>
      </w:r>
      <w:r w:rsidRPr="005669CE">
        <w:t>enrolled</w:t>
      </w:r>
      <w:r w:rsidRPr="005669CE">
        <w:rPr>
          <w:spacing w:val="-4"/>
        </w:rPr>
        <w:t xml:space="preserve"> </w:t>
      </w:r>
      <w:r w:rsidRPr="005669CE">
        <w:t>children</w:t>
      </w:r>
      <w:r w:rsidRPr="005669CE">
        <w:rPr>
          <w:spacing w:val="-1"/>
        </w:rPr>
        <w:t xml:space="preserve"> </w:t>
      </w:r>
      <w:r w:rsidRPr="005669CE">
        <w:t>for</w:t>
      </w:r>
      <w:r w:rsidRPr="005669CE">
        <w:rPr>
          <w:spacing w:val="-4"/>
        </w:rPr>
        <w:t xml:space="preserve"> </w:t>
      </w:r>
      <w:r w:rsidRPr="005669CE">
        <w:t>each</w:t>
      </w:r>
      <w:r w:rsidRPr="005669CE">
        <w:rPr>
          <w:spacing w:val="-5"/>
        </w:rPr>
        <w:t xml:space="preserve"> </w:t>
      </w:r>
      <w:r w:rsidRPr="005669CE">
        <w:t>selected</w:t>
      </w:r>
      <w:r w:rsidRPr="005669CE">
        <w:rPr>
          <w:spacing w:val="-1"/>
        </w:rPr>
        <w:t xml:space="preserve"> </w:t>
      </w:r>
      <w:r w:rsidRPr="005669CE">
        <w:t>class</w:t>
      </w:r>
      <w:r w:rsidRPr="005669CE">
        <w:rPr>
          <w:spacing w:val="-4"/>
        </w:rPr>
        <w:t xml:space="preserve"> </w:t>
      </w:r>
      <w:r w:rsidRPr="005669CE">
        <w:t>to keep</w:t>
      </w:r>
      <w:r w:rsidRPr="005669CE">
        <w:rPr>
          <w:spacing w:val="-2"/>
        </w:rPr>
        <w:t xml:space="preserve"> </w:t>
      </w:r>
      <w:r w:rsidRPr="005669CE">
        <w:t>track</w:t>
      </w:r>
      <w:r w:rsidRPr="005669CE">
        <w:rPr>
          <w:spacing w:val="-3"/>
        </w:rPr>
        <w:t xml:space="preserve"> </w:t>
      </w:r>
      <w:r w:rsidRPr="005669CE">
        <w:t>of</w:t>
      </w:r>
      <w:r w:rsidRPr="005669CE">
        <w:rPr>
          <w:spacing w:val="-1"/>
        </w:rPr>
        <w:t xml:space="preserve"> </w:t>
      </w:r>
      <w:r w:rsidRPr="005669CE">
        <w:t>the</w:t>
      </w:r>
      <w:r w:rsidRPr="005669CE">
        <w:rPr>
          <w:spacing w:val="-3"/>
        </w:rPr>
        <w:t xml:space="preserve"> </w:t>
      </w:r>
      <w:r w:rsidRPr="005669CE">
        <w:t>students with permission to provide samples.</w:t>
      </w:r>
    </w:p>
    <w:p w14:paraId="293C35B7" w14:textId="77777777" w:rsidR="000E2E95" w:rsidRPr="005669CE" w:rsidRDefault="00C0448E" w:rsidP="00CF2EED">
      <w:pPr>
        <w:pStyle w:val="ListParagraph"/>
        <w:numPr>
          <w:ilvl w:val="0"/>
          <w:numId w:val="7"/>
        </w:numPr>
        <w:tabs>
          <w:tab w:val="left" w:pos="478"/>
          <w:tab w:val="left" w:pos="480"/>
        </w:tabs>
        <w:spacing w:before="121"/>
        <w:jc w:val="both"/>
      </w:pPr>
      <w:r w:rsidRPr="005669CE">
        <w:t>On the day of data-collection, the survey team should check that children from the selected class have</w:t>
      </w:r>
      <w:r w:rsidRPr="005669CE">
        <w:rPr>
          <w:spacing w:val="-2"/>
        </w:rPr>
        <w:t xml:space="preserve"> </w:t>
      </w:r>
      <w:r w:rsidRPr="005669CE">
        <w:t>a</w:t>
      </w:r>
      <w:r w:rsidRPr="005669CE">
        <w:rPr>
          <w:spacing w:val="-4"/>
        </w:rPr>
        <w:t xml:space="preserve"> </w:t>
      </w:r>
      <w:r w:rsidRPr="005669CE">
        <w:t>signed</w:t>
      </w:r>
      <w:r w:rsidRPr="005669CE">
        <w:rPr>
          <w:spacing w:val="-2"/>
        </w:rPr>
        <w:t xml:space="preserve"> </w:t>
      </w:r>
      <w:r w:rsidRPr="005669CE">
        <w:t>consent</w:t>
      </w:r>
      <w:r w:rsidRPr="005669CE">
        <w:rPr>
          <w:spacing w:val="-4"/>
        </w:rPr>
        <w:t xml:space="preserve"> </w:t>
      </w:r>
      <w:r w:rsidRPr="005669CE">
        <w:t>form provided</w:t>
      </w:r>
      <w:r w:rsidRPr="005669CE">
        <w:rPr>
          <w:spacing w:val="-2"/>
        </w:rPr>
        <w:t xml:space="preserve"> </w:t>
      </w:r>
      <w:r w:rsidRPr="005669CE">
        <w:t>by</w:t>
      </w:r>
      <w:r w:rsidRPr="005669CE">
        <w:rPr>
          <w:spacing w:val="-2"/>
        </w:rPr>
        <w:t xml:space="preserve"> </w:t>
      </w:r>
      <w:r w:rsidRPr="005669CE">
        <w:t>the</w:t>
      </w:r>
      <w:r w:rsidRPr="005669CE">
        <w:rPr>
          <w:spacing w:val="-2"/>
        </w:rPr>
        <w:t xml:space="preserve"> </w:t>
      </w:r>
      <w:r w:rsidRPr="005669CE">
        <w:t>head</w:t>
      </w:r>
      <w:r w:rsidRPr="005669CE">
        <w:rPr>
          <w:spacing w:val="-5"/>
        </w:rPr>
        <w:t xml:space="preserve"> </w:t>
      </w:r>
      <w:r w:rsidRPr="005669CE">
        <w:t>teacher.</w:t>
      </w:r>
      <w:r w:rsidRPr="005669CE">
        <w:rPr>
          <w:spacing w:val="-2"/>
        </w:rPr>
        <w:t xml:space="preserve"> </w:t>
      </w:r>
      <w:r w:rsidRPr="005669CE">
        <w:t>Using</w:t>
      </w:r>
      <w:r w:rsidRPr="005669CE">
        <w:rPr>
          <w:spacing w:val="-3"/>
        </w:rPr>
        <w:t xml:space="preserve"> </w:t>
      </w:r>
      <w:r w:rsidRPr="005669CE">
        <w:t>the</w:t>
      </w:r>
      <w:r w:rsidRPr="005669CE">
        <w:rPr>
          <w:spacing w:val="-4"/>
        </w:rPr>
        <w:t xml:space="preserve"> </w:t>
      </w:r>
      <w:r w:rsidRPr="005669CE">
        <w:t>list</w:t>
      </w:r>
      <w:r w:rsidRPr="005669CE">
        <w:rPr>
          <w:spacing w:val="-4"/>
        </w:rPr>
        <w:t xml:space="preserve"> </w:t>
      </w:r>
      <w:r w:rsidRPr="005669CE">
        <w:t>of</w:t>
      </w:r>
      <w:r w:rsidRPr="005669CE">
        <w:rPr>
          <w:spacing w:val="-4"/>
        </w:rPr>
        <w:t xml:space="preserve"> </w:t>
      </w:r>
      <w:r w:rsidRPr="005669CE">
        <w:t>children</w:t>
      </w:r>
      <w:r w:rsidRPr="005669CE">
        <w:rPr>
          <w:spacing w:val="-2"/>
        </w:rPr>
        <w:t xml:space="preserve"> </w:t>
      </w:r>
      <w:r w:rsidRPr="005669CE">
        <w:t>enrolled</w:t>
      </w:r>
      <w:r w:rsidRPr="005669CE">
        <w:rPr>
          <w:spacing w:val="-2"/>
        </w:rPr>
        <w:t xml:space="preserve"> </w:t>
      </w:r>
      <w:r w:rsidRPr="005669CE">
        <w:t>in</w:t>
      </w:r>
      <w:r w:rsidRPr="005669CE">
        <w:rPr>
          <w:spacing w:val="-3"/>
        </w:rPr>
        <w:t xml:space="preserve"> </w:t>
      </w:r>
      <w:r w:rsidRPr="005669CE">
        <w:t>each class, they should confirm who has the head teacher’s consent form.</w:t>
      </w:r>
    </w:p>
    <w:p w14:paraId="05E56887" w14:textId="77777777" w:rsidR="000E2E95" w:rsidRPr="005669CE" w:rsidRDefault="00C0448E" w:rsidP="00CF2EED">
      <w:pPr>
        <w:pStyle w:val="ListParagraph"/>
        <w:numPr>
          <w:ilvl w:val="0"/>
          <w:numId w:val="7"/>
        </w:numPr>
        <w:tabs>
          <w:tab w:val="left" w:pos="478"/>
          <w:tab w:val="left" w:pos="480"/>
        </w:tabs>
        <w:spacing w:before="121"/>
        <w:jc w:val="both"/>
      </w:pPr>
      <w:r w:rsidRPr="005669CE">
        <w:t>On</w:t>
      </w:r>
      <w:r w:rsidRPr="005669CE">
        <w:rPr>
          <w:spacing w:val="-3"/>
        </w:rPr>
        <w:t xml:space="preserve"> </w:t>
      </w:r>
      <w:r w:rsidRPr="005669CE">
        <w:t>the</w:t>
      </w:r>
      <w:r w:rsidRPr="005669CE">
        <w:rPr>
          <w:spacing w:val="-3"/>
        </w:rPr>
        <w:t xml:space="preserve"> </w:t>
      </w:r>
      <w:r w:rsidRPr="005669CE">
        <w:t>day</w:t>
      </w:r>
      <w:r w:rsidRPr="005669CE">
        <w:rPr>
          <w:spacing w:val="-4"/>
        </w:rPr>
        <w:t xml:space="preserve"> </w:t>
      </w:r>
      <w:r w:rsidRPr="005669CE">
        <w:t>of</w:t>
      </w:r>
      <w:r w:rsidRPr="005669CE">
        <w:rPr>
          <w:spacing w:val="-3"/>
        </w:rPr>
        <w:t xml:space="preserve"> </w:t>
      </w:r>
      <w:r w:rsidRPr="005669CE">
        <w:t>data-collection,</w:t>
      </w:r>
      <w:r w:rsidRPr="005669CE">
        <w:rPr>
          <w:spacing w:val="-3"/>
        </w:rPr>
        <w:t xml:space="preserve"> </w:t>
      </w:r>
      <w:r w:rsidRPr="005669CE">
        <w:t>the</w:t>
      </w:r>
      <w:r w:rsidRPr="005669CE">
        <w:rPr>
          <w:spacing w:val="-4"/>
        </w:rPr>
        <w:t xml:space="preserve"> </w:t>
      </w:r>
      <w:r w:rsidRPr="005669CE">
        <w:t>random</w:t>
      </w:r>
      <w:r w:rsidRPr="005669CE">
        <w:rPr>
          <w:spacing w:val="-2"/>
        </w:rPr>
        <w:t xml:space="preserve"> </w:t>
      </w:r>
      <w:r w:rsidRPr="005669CE">
        <w:t>selection</w:t>
      </w:r>
      <w:r w:rsidRPr="005669CE">
        <w:rPr>
          <w:spacing w:val="-4"/>
        </w:rPr>
        <w:t xml:space="preserve"> </w:t>
      </w:r>
      <w:r w:rsidRPr="005669CE">
        <w:t>process</w:t>
      </w:r>
      <w:r w:rsidRPr="005669CE">
        <w:rPr>
          <w:spacing w:val="-3"/>
        </w:rPr>
        <w:t xml:space="preserve"> </w:t>
      </w:r>
      <w:r w:rsidRPr="005669CE">
        <w:t>for</w:t>
      </w:r>
      <w:r w:rsidRPr="005669CE">
        <w:rPr>
          <w:spacing w:val="-3"/>
        </w:rPr>
        <w:t xml:space="preserve"> </w:t>
      </w:r>
      <w:r w:rsidRPr="005669CE">
        <w:t xml:space="preserve">students </w:t>
      </w:r>
      <w:r w:rsidRPr="005669CE">
        <w:rPr>
          <w:b/>
          <w:u w:val="single"/>
        </w:rPr>
        <w:t>must</w:t>
      </w:r>
      <w:r w:rsidRPr="005669CE">
        <w:rPr>
          <w:b/>
          <w:spacing w:val="-3"/>
          <w:u w:val="single"/>
        </w:rPr>
        <w:t xml:space="preserve"> </w:t>
      </w:r>
      <w:r w:rsidRPr="005669CE">
        <w:rPr>
          <w:b/>
          <w:u w:val="single"/>
        </w:rPr>
        <w:t>only</w:t>
      </w:r>
      <w:r w:rsidRPr="005669CE">
        <w:rPr>
          <w:b/>
          <w:spacing w:val="-4"/>
          <w:u w:val="single"/>
        </w:rPr>
        <w:t xml:space="preserve"> </w:t>
      </w:r>
      <w:r w:rsidRPr="005669CE">
        <w:rPr>
          <w:b/>
          <w:u w:val="single"/>
        </w:rPr>
        <w:t>consider</w:t>
      </w:r>
      <w:r w:rsidRPr="005669CE">
        <w:rPr>
          <w:b/>
          <w:spacing w:val="-5"/>
          <w:u w:val="single"/>
        </w:rPr>
        <w:t xml:space="preserve"> </w:t>
      </w:r>
      <w:r w:rsidRPr="005669CE">
        <w:rPr>
          <w:b/>
          <w:u w:val="single"/>
        </w:rPr>
        <w:t>those</w:t>
      </w:r>
      <w:r w:rsidRPr="005669CE">
        <w:rPr>
          <w:b/>
        </w:rPr>
        <w:t xml:space="preserve"> </w:t>
      </w:r>
      <w:r w:rsidRPr="005669CE">
        <w:rPr>
          <w:b/>
          <w:u w:val="single"/>
        </w:rPr>
        <w:t>for whom a signed consent form was provided the day before</w:t>
      </w:r>
      <w:r w:rsidRPr="005669CE">
        <w:rPr>
          <w:b/>
        </w:rPr>
        <w:t xml:space="preserve"> </w:t>
      </w:r>
      <w:r w:rsidRPr="005669CE">
        <w:t>during the school meeting.</w:t>
      </w:r>
    </w:p>
    <w:p w14:paraId="4CE7BB9D" w14:textId="77777777" w:rsidR="000E2E95" w:rsidRPr="005669CE" w:rsidRDefault="00C0448E" w:rsidP="00CF2EED">
      <w:pPr>
        <w:pStyle w:val="ListParagraph"/>
        <w:numPr>
          <w:ilvl w:val="0"/>
          <w:numId w:val="7"/>
        </w:numPr>
        <w:tabs>
          <w:tab w:val="left" w:pos="478"/>
          <w:tab w:val="left" w:pos="480"/>
        </w:tabs>
        <w:spacing w:before="118"/>
        <w:jc w:val="both"/>
      </w:pPr>
      <w:r w:rsidRPr="005669CE">
        <w:t>For</w:t>
      </w:r>
      <w:r w:rsidRPr="005669CE">
        <w:rPr>
          <w:spacing w:val="-2"/>
        </w:rPr>
        <w:t xml:space="preserve"> </w:t>
      </w:r>
      <w:r w:rsidRPr="005669CE">
        <w:t>all</w:t>
      </w:r>
      <w:r w:rsidRPr="005669CE">
        <w:rPr>
          <w:spacing w:val="-3"/>
        </w:rPr>
        <w:t xml:space="preserve"> </w:t>
      </w:r>
      <w:r w:rsidRPr="005669CE">
        <w:t>those</w:t>
      </w:r>
      <w:r w:rsidRPr="005669CE">
        <w:rPr>
          <w:spacing w:val="-4"/>
        </w:rPr>
        <w:t xml:space="preserve"> </w:t>
      </w:r>
      <w:r w:rsidRPr="005669CE">
        <w:t>classes,</w:t>
      </w:r>
      <w:r w:rsidRPr="005669CE">
        <w:rPr>
          <w:spacing w:val="-4"/>
        </w:rPr>
        <w:t xml:space="preserve"> </w:t>
      </w:r>
      <w:r w:rsidRPr="005669CE">
        <w:t>the</w:t>
      </w:r>
      <w:r w:rsidRPr="005669CE">
        <w:rPr>
          <w:spacing w:val="-2"/>
        </w:rPr>
        <w:t xml:space="preserve"> </w:t>
      </w:r>
      <w:r w:rsidRPr="005669CE">
        <w:t>team</w:t>
      </w:r>
      <w:r w:rsidRPr="005669CE">
        <w:rPr>
          <w:spacing w:val="-1"/>
        </w:rPr>
        <w:t xml:space="preserve"> </w:t>
      </w:r>
      <w:r w:rsidRPr="005669CE">
        <w:t>should</w:t>
      </w:r>
      <w:r w:rsidRPr="005669CE">
        <w:rPr>
          <w:spacing w:val="-4"/>
        </w:rPr>
        <w:t xml:space="preserve"> </w:t>
      </w:r>
      <w:r w:rsidRPr="005669CE">
        <w:t>gather</w:t>
      </w:r>
      <w:r w:rsidRPr="005669CE">
        <w:rPr>
          <w:spacing w:val="-4"/>
        </w:rPr>
        <w:t xml:space="preserve"> </w:t>
      </w:r>
      <w:r w:rsidRPr="005669CE">
        <w:t>assent</w:t>
      </w:r>
      <w:r w:rsidRPr="005669CE">
        <w:rPr>
          <w:spacing w:val="-5"/>
        </w:rPr>
        <w:t xml:space="preserve"> </w:t>
      </w:r>
      <w:r w:rsidRPr="005669CE">
        <w:t>from</w:t>
      </w:r>
      <w:r w:rsidRPr="005669CE">
        <w:rPr>
          <w:spacing w:val="-4"/>
        </w:rPr>
        <w:t xml:space="preserve"> </w:t>
      </w:r>
      <w:r w:rsidRPr="005669CE">
        <w:t>them.</w:t>
      </w:r>
      <w:r w:rsidRPr="005669CE">
        <w:rPr>
          <w:spacing w:val="-2"/>
        </w:rPr>
        <w:t xml:space="preserve"> </w:t>
      </w:r>
      <w:r w:rsidRPr="005669CE">
        <w:t>Attain</w:t>
      </w:r>
      <w:r w:rsidRPr="005669CE">
        <w:rPr>
          <w:spacing w:val="-3"/>
        </w:rPr>
        <w:t xml:space="preserve"> </w:t>
      </w:r>
      <w:r w:rsidRPr="005669CE">
        <w:t>verbal</w:t>
      </w:r>
      <w:r w:rsidRPr="005669CE">
        <w:rPr>
          <w:spacing w:val="-2"/>
        </w:rPr>
        <w:t xml:space="preserve"> </w:t>
      </w:r>
      <w:r w:rsidRPr="005669CE">
        <w:t>assent</w:t>
      </w:r>
      <w:r w:rsidRPr="005669CE">
        <w:rPr>
          <w:spacing w:val="-2"/>
        </w:rPr>
        <w:t xml:space="preserve"> </w:t>
      </w:r>
      <w:r w:rsidRPr="005669CE">
        <w:t>using</w:t>
      </w:r>
      <w:r w:rsidRPr="005669CE">
        <w:rPr>
          <w:spacing w:val="-3"/>
        </w:rPr>
        <w:t xml:space="preserve"> </w:t>
      </w:r>
      <w:r w:rsidRPr="005669CE">
        <w:t>the corresponding information sheet (C.1.). Ensure that verbal assent is recorded and that two enumerators witness the process.</w:t>
      </w:r>
    </w:p>
    <w:p w14:paraId="71155531" w14:textId="77777777" w:rsidR="000E2E95" w:rsidRPr="005669CE" w:rsidRDefault="00C0448E" w:rsidP="00CF2EED">
      <w:pPr>
        <w:pStyle w:val="ListParagraph"/>
        <w:numPr>
          <w:ilvl w:val="0"/>
          <w:numId w:val="7"/>
        </w:numPr>
        <w:tabs>
          <w:tab w:val="left" w:pos="478"/>
          <w:tab w:val="left" w:pos="480"/>
        </w:tabs>
        <w:spacing w:before="121"/>
        <w:jc w:val="both"/>
      </w:pPr>
      <w:r w:rsidRPr="005669CE">
        <w:t>The</w:t>
      </w:r>
      <w:r w:rsidRPr="005669CE">
        <w:rPr>
          <w:spacing w:val="-1"/>
        </w:rPr>
        <w:t xml:space="preserve"> </w:t>
      </w:r>
      <w:r w:rsidRPr="005669CE">
        <w:t>enumerators’</w:t>
      </w:r>
      <w:r w:rsidRPr="005669CE">
        <w:rPr>
          <w:spacing w:val="-4"/>
        </w:rPr>
        <w:t xml:space="preserve"> </w:t>
      </w:r>
      <w:r w:rsidRPr="005669CE">
        <w:t>team</w:t>
      </w:r>
      <w:r w:rsidRPr="005669CE">
        <w:rPr>
          <w:spacing w:val="-3"/>
        </w:rPr>
        <w:t xml:space="preserve"> </w:t>
      </w:r>
      <w:r w:rsidRPr="005669CE">
        <w:t>should</w:t>
      </w:r>
      <w:r w:rsidRPr="005669CE">
        <w:rPr>
          <w:spacing w:val="-3"/>
        </w:rPr>
        <w:t xml:space="preserve"> </w:t>
      </w:r>
      <w:r w:rsidRPr="005669CE">
        <w:t>try</w:t>
      </w:r>
      <w:r w:rsidRPr="005669CE">
        <w:rPr>
          <w:spacing w:val="-3"/>
        </w:rPr>
        <w:t xml:space="preserve"> </w:t>
      </w:r>
      <w:r w:rsidRPr="005669CE">
        <w:t>to complete</w:t>
      </w:r>
      <w:r w:rsidRPr="005669CE">
        <w:rPr>
          <w:spacing w:val="-3"/>
        </w:rPr>
        <w:t xml:space="preserve"> </w:t>
      </w:r>
      <w:r w:rsidRPr="005669CE">
        <w:t>the</w:t>
      </w:r>
      <w:r w:rsidRPr="005669CE">
        <w:rPr>
          <w:spacing w:val="-1"/>
        </w:rPr>
        <w:t xml:space="preserve"> </w:t>
      </w:r>
      <w:r w:rsidRPr="005669CE">
        <w:t>preparations</w:t>
      </w:r>
      <w:r w:rsidRPr="005669CE">
        <w:rPr>
          <w:spacing w:val="-4"/>
        </w:rPr>
        <w:t xml:space="preserve"> </w:t>
      </w:r>
      <w:r w:rsidRPr="005669CE">
        <w:t>listed</w:t>
      </w:r>
      <w:r w:rsidRPr="005669CE">
        <w:rPr>
          <w:spacing w:val="-4"/>
        </w:rPr>
        <w:t xml:space="preserve"> </w:t>
      </w:r>
      <w:r w:rsidRPr="005669CE">
        <w:t>above</w:t>
      </w:r>
      <w:r w:rsidRPr="005669CE">
        <w:rPr>
          <w:spacing w:val="-3"/>
        </w:rPr>
        <w:t xml:space="preserve"> </w:t>
      </w:r>
      <w:r w:rsidRPr="005669CE">
        <w:t>early</w:t>
      </w:r>
      <w:r w:rsidRPr="005669CE">
        <w:rPr>
          <w:spacing w:val="-1"/>
        </w:rPr>
        <w:t xml:space="preserve"> </w:t>
      </w:r>
      <w:r w:rsidRPr="005669CE">
        <w:t>in</w:t>
      </w:r>
      <w:r w:rsidRPr="005669CE">
        <w:rPr>
          <w:spacing w:val="-3"/>
        </w:rPr>
        <w:t xml:space="preserve"> </w:t>
      </w:r>
      <w:r w:rsidRPr="005669CE">
        <w:t>the</w:t>
      </w:r>
      <w:r w:rsidRPr="005669CE">
        <w:rPr>
          <w:spacing w:val="-3"/>
        </w:rPr>
        <w:t xml:space="preserve"> </w:t>
      </w:r>
      <w:r w:rsidRPr="005669CE">
        <w:t>morning</w:t>
      </w:r>
      <w:r w:rsidRPr="005669CE">
        <w:rPr>
          <w:spacing w:val="-2"/>
        </w:rPr>
        <w:t xml:space="preserve"> </w:t>
      </w:r>
      <w:r w:rsidRPr="005669CE">
        <w:t>of the</w:t>
      </w:r>
      <w:r w:rsidRPr="005669CE">
        <w:rPr>
          <w:spacing w:val="-1"/>
        </w:rPr>
        <w:t xml:space="preserve"> </w:t>
      </w:r>
      <w:r w:rsidRPr="005669CE">
        <w:t>day</w:t>
      </w:r>
      <w:r w:rsidRPr="005669CE">
        <w:rPr>
          <w:spacing w:val="-3"/>
        </w:rPr>
        <w:t xml:space="preserve"> </w:t>
      </w:r>
      <w:r w:rsidRPr="005669CE">
        <w:t>of</w:t>
      </w:r>
      <w:r w:rsidRPr="005669CE">
        <w:rPr>
          <w:spacing w:val="-1"/>
        </w:rPr>
        <w:t xml:space="preserve"> </w:t>
      </w:r>
      <w:r w:rsidRPr="005669CE">
        <w:t>data</w:t>
      </w:r>
      <w:r w:rsidRPr="005669CE">
        <w:rPr>
          <w:spacing w:val="-1"/>
        </w:rPr>
        <w:t xml:space="preserve"> </w:t>
      </w:r>
      <w:r w:rsidRPr="005669CE">
        <w:t>collection.</w:t>
      </w:r>
      <w:r w:rsidRPr="005669CE">
        <w:rPr>
          <w:spacing w:val="-1"/>
        </w:rPr>
        <w:t xml:space="preserve"> </w:t>
      </w:r>
      <w:r w:rsidRPr="005669CE">
        <w:t>It</w:t>
      </w:r>
      <w:r w:rsidRPr="005669CE">
        <w:rPr>
          <w:spacing w:val="-1"/>
        </w:rPr>
        <w:t xml:space="preserve"> </w:t>
      </w:r>
      <w:r w:rsidRPr="005669CE">
        <w:t>is</w:t>
      </w:r>
      <w:r w:rsidRPr="005669CE">
        <w:rPr>
          <w:spacing w:val="-1"/>
        </w:rPr>
        <w:t xml:space="preserve"> </w:t>
      </w:r>
      <w:r w:rsidRPr="005669CE">
        <w:t>expected</w:t>
      </w:r>
      <w:r w:rsidRPr="005669CE">
        <w:rPr>
          <w:spacing w:val="-1"/>
        </w:rPr>
        <w:t xml:space="preserve"> </w:t>
      </w:r>
      <w:r w:rsidRPr="005669CE">
        <w:t>they</w:t>
      </w:r>
      <w:r w:rsidRPr="005669CE">
        <w:rPr>
          <w:spacing w:val="-3"/>
        </w:rPr>
        <w:t xml:space="preserve"> </w:t>
      </w:r>
      <w:r w:rsidRPr="005669CE">
        <w:t>will</w:t>
      </w:r>
      <w:r w:rsidRPr="005669CE">
        <w:rPr>
          <w:spacing w:val="-1"/>
        </w:rPr>
        <w:t xml:space="preserve"> </w:t>
      </w:r>
      <w:r w:rsidRPr="005669CE">
        <w:t>leave</w:t>
      </w:r>
      <w:r w:rsidRPr="005669CE">
        <w:rPr>
          <w:spacing w:val="-1"/>
        </w:rPr>
        <w:t xml:space="preserve"> </w:t>
      </w:r>
      <w:r w:rsidRPr="005669CE">
        <w:t>the</w:t>
      </w:r>
      <w:r w:rsidRPr="005669CE">
        <w:rPr>
          <w:spacing w:val="-1"/>
        </w:rPr>
        <w:t xml:space="preserve"> </w:t>
      </w:r>
      <w:r w:rsidRPr="005669CE">
        <w:t>survey site</w:t>
      </w:r>
      <w:r w:rsidRPr="005669CE">
        <w:rPr>
          <w:spacing w:val="-1"/>
        </w:rPr>
        <w:t xml:space="preserve"> </w:t>
      </w:r>
      <w:r w:rsidRPr="005669CE">
        <w:t>for</w:t>
      </w:r>
      <w:r w:rsidRPr="005669CE">
        <w:rPr>
          <w:spacing w:val="-3"/>
        </w:rPr>
        <w:t xml:space="preserve"> </w:t>
      </w:r>
      <w:r w:rsidRPr="005669CE">
        <w:t>the</w:t>
      </w:r>
      <w:r w:rsidRPr="005669CE">
        <w:rPr>
          <w:spacing w:val="-1"/>
        </w:rPr>
        <w:t xml:space="preserve"> </w:t>
      </w:r>
      <w:r w:rsidRPr="005669CE">
        <w:t>school</w:t>
      </w:r>
      <w:r w:rsidRPr="005669CE">
        <w:rPr>
          <w:spacing w:val="-3"/>
        </w:rPr>
        <w:t xml:space="preserve"> </w:t>
      </w:r>
      <w:r w:rsidRPr="005669CE">
        <w:t>to</w:t>
      </w:r>
      <w:r w:rsidRPr="005669CE">
        <w:rPr>
          <w:spacing w:val="-2"/>
        </w:rPr>
        <w:t xml:space="preserve"> </w:t>
      </w:r>
      <w:r w:rsidRPr="005669CE">
        <w:t>be</w:t>
      </w:r>
      <w:r w:rsidRPr="005669CE">
        <w:rPr>
          <w:spacing w:val="-3"/>
        </w:rPr>
        <w:t xml:space="preserve"> </w:t>
      </w:r>
      <w:r w:rsidRPr="005669CE">
        <w:t>visited</w:t>
      </w:r>
      <w:r w:rsidRPr="005669CE">
        <w:rPr>
          <w:spacing w:val="-5"/>
        </w:rPr>
        <w:t xml:space="preserve"> </w:t>
      </w:r>
      <w:r w:rsidRPr="005669CE">
        <w:t>by the survey team the next day to repeat the same consent process described above.</w:t>
      </w:r>
    </w:p>
    <w:p w14:paraId="5A722CDD" w14:textId="77777777" w:rsidR="000E2E95" w:rsidRPr="005669CE" w:rsidRDefault="000E2E95" w:rsidP="00CE74C2">
      <w:pPr>
        <w:jc w:val="both"/>
        <w:sectPr w:rsidR="000E2E95" w:rsidRPr="005669CE" w:rsidSect="008622E9">
          <w:pgSz w:w="12240" w:h="15840"/>
          <w:pgMar w:top="1440" w:right="1077" w:bottom="1440" w:left="1077" w:header="720" w:footer="720" w:gutter="0"/>
          <w:cols w:space="720"/>
        </w:sectPr>
      </w:pPr>
    </w:p>
    <w:p w14:paraId="6930020F" w14:textId="3D8D466B" w:rsidR="000E2E95" w:rsidRPr="005669CE" w:rsidRDefault="00104B3A" w:rsidP="003F1F88">
      <w:pPr>
        <w:pStyle w:val="Heading2"/>
      </w:pPr>
      <w:bookmarkStart w:id="66" w:name="_bookmark28"/>
      <w:bookmarkStart w:id="67" w:name="_Reassessment_Survey:_Information"/>
      <w:bookmarkStart w:id="68" w:name="_Toc181008973"/>
      <w:bookmarkEnd w:id="66"/>
      <w:bookmarkEnd w:id="67"/>
      <w:r>
        <w:lastRenderedPageBreak/>
        <w:t>Schistosomiasis Practical and Precisions Assessments</w:t>
      </w:r>
      <w:r w:rsidR="00C0448E" w:rsidRPr="005669CE">
        <w:t>:</w:t>
      </w:r>
      <w:r w:rsidR="001939B3">
        <w:rPr>
          <w:spacing w:val="-11"/>
        </w:rPr>
        <w:t xml:space="preserve"> </w:t>
      </w:r>
      <w:r w:rsidR="00C0448E" w:rsidRPr="005669CE">
        <w:t>Information</w:t>
      </w:r>
      <w:r w:rsidR="00C0448E" w:rsidRPr="005669CE">
        <w:rPr>
          <w:spacing w:val="-10"/>
        </w:rPr>
        <w:t xml:space="preserve"> </w:t>
      </w:r>
      <w:r w:rsidR="00C0448E" w:rsidRPr="005669CE">
        <w:t>Sheet</w:t>
      </w:r>
      <w:r w:rsidR="00C0448E" w:rsidRPr="005669CE">
        <w:rPr>
          <w:spacing w:val="-7"/>
        </w:rPr>
        <w:t xml:space="preserve"> </w:t>
      </w:r>
      <w:r w:rsidR="00C0448E" w:rsidRPr="005669CE">
        <w:t>–</w:t>
      </w:r>
      <w:r w:rsidR="00C0448E" w:rsidRPr="005669CE">
        <w:rPr>
          <w:spacing w:val="-11"/>
        </w:rPr>
        <w:t xml:space="preserve"> </w:t>
      </w:r>
      <w:r w:rsidR="00C0448E" w:rsidRPr="005669CE">
        <w:t>Parents</w:t>
      </w:r>
      <w:r w:rsidR="00C0448E" w:rsidRPr="005669CE">
        <w:rPr>
          <w:spacing w:val="-9"/>
        </w:rPr>
        <w:t xml:space="preserve"> </w:t>
      </w:r>
      <w:r w:rsidR="00C0448E" w:rsidRPr="005669CE">
        <w:t>(form</w:t>
      </w:r>
      <w:r w:rsidR="00C0448E" w:rsidRPr="005669CE">
        <w:rPr>
          <w:spacing w:val="-10"/>
        </w:rPr>
        <w:t xml:space="preserve"> </w:t>
      </w:r>
      <w:r w:rsidR="00C0448E" w:rsidRPr="005669CE">
        <w:rPr>
          <w:spacing w:val="-4"/>
        </w:rPr>
        <w:t>A.1)</w:t>
      </w:r>
      <w:bookmarkEnd w:id="68"/>
    </w:p>
    <w:p w14:paraId="71CBE93D" w14:textId="77777777" w:rsidR="000E2E95" w:rsidRPr="005669CE" w:rsidRDefault="00C0448E" w:rsidP="00CE74C2">
      <w:pPr>
        <w:pStyle w:val="Heading4"/>
        <w:jc w:val="both"/>
      </w:pPr>
      <w:r w:rsidRPr="005669CE">
        <w:t>Measuring</w:t>
      </w:r>
      <w:r w:rsidRPr="005669CE">
        <w:rPr>
          <w:spacing w:val="-6"/>
        </w:rPr>
        <w:t xml:space="preserve"> </w:t>
      </w:r>
      <w:r w:rsidRPr="005669CE">
        <w:t>prevalence</w:t>
      </w:r>
      <w:r w:rsidRPr="005669CE">
        <w:rPr>
          <w:spacing w:val="-3"/>
        </w:rPr>
        <w:t xml:space="preserve"> </w:t>
      </w:r>
      <w:r w:rsidRPr="005669CE">
        <w:t>of</w:t>
      </w:r>
      <w:r w:rsidRPr="005669CE">
        <w:rPr>
          <w:spacing w:val="-1"/>
        </w:rPr>
        <w:t xml:space="preserve"> </w:t>
      </w:r>
      <w:r w:rsidRPr="005669CE">
        <w:t>schistosomiasis</w:t>
      </w:r>
      <w:r w:rsidRPr="005669CE">
        <w:rPr>
          <w:spacing w:val="-5"/>
        </w:rPr>
        <w:t xml:space="preserve"> </w:t>
      </w:r>
      <w:r w:rsidRPr="005669CE">
        <w:t>and</w:t>
      </w:r>
      <w:r w:rsidRPr="005669CE">
        <w:rPr>
          <w:spacing w:val="-2"/>
        </w:rPr>
        <w:t xml:space="preserve"> </w:t>
      </w:r>
      <w:r w:rsidRPr="005669CE">
        <w:t>soil</w:t>
      </w:r>
      <w:r w:rsidRPr="005669CE">
        <w:rPr>
          <w:spacing w:val="-1"/>
        </w:rPr>
        <w:t xml:space="preserve"> </w:t>
      </w:r>
      <w:r w:rsidRPr="005669CE">
        <w:t>transmitted</w:t>
      </w:r>
      <w:r w:rsidRPr="005669CE">
        <w:rPr>
          <w:spacing w:val="-4"/>
        </w:rPr>
        <w:t xml:space="preserve"> </w:t>
      </w:r>
      <w:r w:rsidRPr="005669CE">
        <w:t xml:space="preserve">helminths in </w:t>
      </w:r>
      <w:r w:rsidRPr="005669CE">
        <w:rPr>
          <w:color w:val="000000"/>
          <w:spacing w:val="-2"/>
          <w:highlight w:val="yellow"/>
        </w:rPr>
        <w:t>&lt;country&gt;</w:t>
      </w:r>
    </w:p>
    <w:p w14:paraId="36BFC9AA" w14:textId="77777777" w:rsidR="000E2E95" w:rsidRPr="005669CE" w:rsidRDefault="00C0448E" w:rsidP="001939B3">
      <w:pPr>
        <w:pStyle w:val="BodyText"/>
        <w:spacing w:before="120"/>
        <w:ind w:left="102" w:right="306"/>
      </w:pPr>
      <w:r w:rsidRPr="005669CE">
        <w:t xml:space="preserve">Your child is invited to participate in a public health study conducted by the </w:t>
      </w:r>
      <w:r w:rsidRPr="005669CE">
        <w:rPr>
          <w:highlight w:val="yellow"/>
        </w:rPr>
        <w:t>&lt;relevant ministry&gt;</w:t>
      </w:r>
      <w:r w:rsidRPr="005669CE">
        <w:t>. Participating</w:t>
      </w:r>
      <w:r w:rsidRPr="005669CE">
        <w:rPr>
          <w:spacing w:val="-2"/>
        </w:rPr>
        <w:t xml:space="preserve"> </w:t>
      </w:r>
      <w:r w:rsidRPr="005669CE">
        <w:t>in</w:t>
      </w:r>
      <w:r w:rsidRPr="005669CE">
        <w:rPr>
          <w:spacing w:val="-4"/>
        </w:rPr>
        <w:t xml:space="preserve"> </w:t>
      </w:r>
      <w:r w:rsidRPr="005669CE">
        <w:t>this</w:t>
      </w:r>
      <w:r w:rsidRPr="005669CE">
        <w:rPr>
          <w:spacing w:val="-1"/>
        </w:rPr>
        <w:t xml:space="preserve"> </w:t>
      </w:r>
      <w:r w:rsidRPr="005669CE">
        <w:t>activity</w:t>
      </w:r>
      <w:r w:rsidRPr="005669CE">
        <w:rPr>
          <w:spacing w:val="-3"/>
        </w:rPr>
        <w:t xml:space="preserve"> </w:t>
      </w:r>
      <w:r w:rsidRPr="005669CE">
        <w:t>is</w:t>
      </w:r>
      <w:r w:rsidRPr="005669CE">
        <w:rPr>
          <w:spacing w:val="-1"/>
        </w:rPr>
        <w:t xml:space="preserve"> </w:t>
      </w:r>
      <w:r w:rsidRPr="005669CE">
        <w:t>entirely</w:t>
      </w:r>
      <w:r w:rsidRPr="005669CE">
        <w:rPr>
          <w:spacing w:val="-1"/>
        </w:rPr>
        <w:t xml:space="preserve"> </w:t>
      </w:r>
      <w:r w:rsidRPr="005669CE">
        <w:t>up</w:t>
      </w:r>
      <w:r w:rsidRPr="005669CE">
        <w:rPr>
          <w:spacing w:val="-4"/>
        </w:rPr>
        <w:t xml:space="preserve"> </w:t>
      </w:r>
      <w:r w:rsidRPr="005669CE">
        <w:t>to</w:t>
      </w:r>
      <w:r w:rsidRPr="005669CE">
        <w:rPr>
          <w:spacing w:val="-2"/>
        </w:rPr>
        <w:t xml:space="preserve"> </w:t>
      </w:r>
      <w:r w:rsidRPr="005669CE">
        <w:t>you. Please</w:t>
      </w:r>
      <w:r w:rsidRPr="005669CE">
        <w:rPr>
          <w:spacing w:val="-1"/>
        </w:rPr>
        <w:t xml:space="preserve"> </w:t>
      </w:r>
      <w:r w:rsidRPr="005669CE">
        <w:t>take</w:t>
      </w:r>
      <w:r w:rsidRPr="005669CE">
        <w:rPr>
          <w:spacing w:val="-1"/>
        </w:rPr>
        <w:t xml:space="preserve"> </w:t>
      </w:r>
      <w:r w:rsidRPr="005669CE">
        <w:t>as</w:t>
      </w:r>
      <w:r w:rsidRPr="005669CE">
        <w:rPr>
          <w:spacing w:val="-4"/>
        </w:rPr>
        <w:t xml:space="preserve"> </w:t>
      </w:r>
      <w:r w:rsidRPr="005669CE">
        <w:t>much</w:t>
      </w:r>
      <w:r w:rsidRPr="005669CE">
        <w:rPr>
          <w:spacing w:val="-4"/>
        </w:rPr>
        <w:t xml:space="preserve"> </w:t>
      </w:r>
      <w:r w:rsidRPr="005669CE">
        <w:t>time</w:t>
      </w:r>
      <w:r w:rsidRPr="005669CE">
        <w:rPr>
          <w:spacing w:val="-1"/>
        </w:rPr>
        <w:t xml:space="preserve"> </w:t>
      </w:r>
      <w:r w:rsidRPr="005669CE">
        <w:t>as</w:t>
      </w:r>
      <w:r w:rsidRPr="005669CE">
        <w:rPr>
          <w:spacing w:val="-4"/>
        </w:rPr>
        <w:t xml:space="preserve"> </w:t>
      </w:r>
      <w:r w:rsidRPr="005669CE">
        <w:t>you</w:t>
      </w:r>
      <w:r w:rsidRPr="005669CE">
        <w:rPr>
          <w:spacing w:val="-5"/>
        </w:rPr>
        <w:t xml:space="preserve"> </w:t>
      </w:r>
      <w:r w:rsidRPr="005669CE">
        <w:t>need</w:t>
      </w:r>
      <w:r w:rsidRPr="005669CE">
        <w:rPr>
          <w:spacing w:val="-2"/>
        </w:rPr>
        <w:t xml:space="preserve"> </w:t>
      </w:r>
      <w:r w:rsidRPr="005669CE">
        <w:t>to go</w:t>
      </w:r>
      <w:r w:rsidRPr="005669CE">
        <w:rPr>
          <w:spacing w:val="-2"/>
        </w:rPr>
        <w:t xml:space="preserve"> </w:t>
      </w:r>
      <w:r w:rsidRPr="005669CE">
        <w:t>over</w:t>
      </w:r>
      <w:r w:rsidRPr="005669CE">
        <w:rPr>
          <w:spacing w:val="-1"/>
        </w:rPr>
        <w:t xml:space="preserve"> </w:t>
      </w:r>
      <w:r w:rsidRPr="005669CE">
        <w:t>the information sheet. You will be given a copy of this form.</w:t>
      </w:r>
    </w:p>
    <w:p w14:paraId="76A84603" w14:textId="77777777" w:rsidR="000E2E95" w:rsidRPr="005669CE" w:rsidRDefault="00C0448E" w:rsidP="00CE74C2">
      <w:pPr>
        <w:pStyle w:val="Heading5"/>
        <w:spacing w:before="119"/>
        <w:jc w:val="both"/>
      </w:pPr>
      <w:r w:rsidRPr="005669CE">
        <w:t>What</w:t>
      </w:r>
      <w:r w:rsidRPr="005669CE">
        <w:rPr>
          <w:spacing w:val="-3"/>
        </w:rPr>
        <w:t xml:space="preserve"> </w:t>
      </w:r>
      <w:r w:rsidRPr="005669CE">
        <w:t>is</w:t>
      </w:r>
      <w:r w:rsidRPr="005669CE">
        <w:rPr>
          <w:spacing w:val="-2"/>
        </w:rPr>
        <w:t xml:space="preserve"> </w:t>
      </w:r>
      <w:r w:rsidRPr="005669CE">
        <w:t>the</w:t>
      </w:r>
      <w:r w:rsidRPr="005669CE">
        <w:rPr>
          <w:spacing w:val="-5"/>
        </w:rPr>
        <w:t xml:space="preserve"> </w:t>
      </w:r>
      <w:r w:rsidRPr="005669CE">
        <w:t>survey</w:t>
      </w:r>
      <w:r w:rsidRPr="005669CE">
        <w:rPr>
          <w:spacing w:val="-2"/>
        </w:rPr>
        <w:t xml:space="preserve"> about?</w:t>
      </w:r>
    </w:p>
    <w:p w14:paraId="3092D754" w14:textId="77777777" w:rsidR="000E2E95" w:rsidRPr="005669CE" w:rsidRDefault="00C0448E" w:rsidP="001939B3">
      <w:pPr>
        <w:pStyle w:val="BodyText"/>
        <w:spacing w:before="120"/>
        <w:ind w:left="102" w:right="306"/>
      </w:pPr>
      <w:r w:rsidRPr="005669CE">
        <w:rPr>
          <w:highlight w:val="yellow"/>
        </w:rPr>
        <w:t>‘Local term for bilharzia or schistosomiasis</w:t>
      </w:r>
      <w:r w:rsidRPr="005669CE">
        <w:t xml:space="preserve">’ and other </w:t>
      </w:r>
      <w:r w:rsidRPr="005669CE">
        <w:rPr>
          <w:highlight w:val="yellow"/>
        </w:rPr>
        <w:t>‘local term for intestinal worms’</w:t>
      </w:r>
      <w:r w:rsidRPr="005669CE">
        <w:t xml:space="preserve"> are endemic through large parts</w:t>
      </w:r>
      <w:r w:rsidRPr="005669CE">
        <w:rPr>
          <w:spacing w:val="-1"/>
        </w:rPr>
        <w:t xml:space="preserve"> </w:t>
      </w:r>
      <w:r w:rsidRPr="005669CE">
        <w:t xml:space="preserve">of </w:t>
      </w:r>
      <w:r w:rsidRPr="005669CE">
        <w:rPr>
          <w:highlight w:val="yellow"/>
        </w:rPr>
        <w:t>&lt;country&gt;</w:t>
      </w:r>
      <w:r w:rsidRPr="005669CE">
        <w:t xml:space="preserve"> and pose</w:t>
      </w:r>
      <w:r w:rsidRPr="005669CE">
        <w:rPr>
          <w:spacing w:val="-1"/>
        </w:rPr>
        <w:t xml:space="preserve"> </w:t>
      </w:r>
      <w:r w:rsidRPr="005669CE">
        <w:t>a</w:t>
      </w:r>
      <w:r w:rsidRPr="005669CE">
        <w:rPr>
          <w:spacing w:val="-1"/>
        </w:rPr>
        <w:t xml:space="preserve"> </w:t>
      </w:r>
      <w:r w:rsidRPr="005669CE">
        <w:t xml:space="preserve">major public health threat. To address this, the </w:t>
      </w:r>
      <w:r w:rsidRPr="005669CE">
        <w:rPr>
          <w:highlight w:val="yellow"/>
        </w:rPr>
        <w:t>&lt;relevant</w:t>
      </w:r>
      <w:r w:rsidRPr="005669CE">
        <w:t xml:space="preserve"> </w:t>
      </w:r>
      <w:r w:rsidRPr="005669CE">
        <w:rPr>
          <w:highlight w:val="yellow"/>
        </w:rPr>
        <w:t>ministry&gt;</w:t>
      </w:r>
      <w:r w:rsidRPr="005669CE">
        <w:t xml:space="preserve"> has conducted mass drug administration activities for schistosomiasis and other worms in recent</w:t>
      </w:r>
      <w:r w:rsidRPr="005669CE">
        <w:rPr>
          <w:spacing w:val="-4"/>
        </w:rPr>
        <w:t xml:space="preserve"> </w:t>
      </w:r>
      <w:r w:rsidRPr="005669CE">
        <w:t>years.</w:t>
      </w:r>
      <w:r w:rsidRPr="005669CE">
        <w:rPr>
          <w:spacing w:val="-2"/>
        </w:rPr>
        <w:t xml:space="preserve"> </w:t>
      </w:r>
      <w:r w:rsidRPr="005669CE">
        <w:t>To</w:t>
      </w:r>
      <w:r w:rsidRPr="005669CE">
        <w:rPr>
          <w:spacing w:val="-1"/>
        </w:rPr>
        <w:t xml:space="preserve"> </w:t>
      </w:r>
      <w:r w:rsidRPr="005669CE">
        <w:t>assess</w:t>
      </w:r>
      <w:r w:rsidRPr="005669CE">
        <w:rPr>
          <w:spacing w:val="-1"/>
        </w:rPr>
        <w:t xml:space="preserve"> </w:t>
      </w:r>
      <w:r w:rsidRPr="005669CE">
        <w:t>how</w:t>
      </w:r>
      <w:r w:rsidRPr="005669CE">
        <w:rPr>
          <w:spacing w:val="-1"/>
        </w:rPr>
        <w:t xml:space="preserve"> </w:t>
      </w:r>
      <w:r w:rsidRPr="005669CE">
        <w:t>effective</w:t>
      </w:r>
      <w:r w:rsidRPr="005669CE">
        <w:rPr>
          <w:spacing w:val="-4"/>
        </w:rPr>
        <w:t xml:space="preserve"> </w:t>
      </w:r>
      <w:r w:rsidRPr="005669CE">
        <w:t>these</w:t>
      </w:r>
      <w:r w:rsidRPr="005669CE">
        <w:rPr>
          <w:spacing w:val="-4"/>
        </w:rPr>
        <w:t xml:space="preserve"> </w:t>
      </w:r>
      <w:r w:rsidRPr="005669CE">
        <w:t>treatment</w:t>
      </w:r>
      <w:r w:rsidRPr="005669CE">
        <w:rPr>
          <w:spacing w:val="-2"/>
        </w:rPr>
        <w:t xml:space="preserve"> </w:t>
      </w:r>
      <w:r w:rsidRPr="005669CE">
        <w:t>campaigns</w:t>
      </w:r>
      <w:r w:rsidRPr="005669CE">
        <w:rPr>
          <w:spacing w:val="-2"/>
        </w:rPr>
        <w:t xml:space="preserve"> </w:t>
      </w:r>
      <w:r w:rsidRPr="005669CE">
        <w:t>have</w:t>
      </w:r>
      <w:r w:rsidRPr="005669CE">
        <w:rPr>
          <w:spacing w:val="-2"/>
        </w:rPr>
        <w:t xml:space="preserve"> </w:t>
      </w:r>
      <w:r w:rsidRPr="005669CE">
        <w:t>been,</w:t>
      </w:r>
      <w:r w:rsidRPr="005669CE">
        <w:rPr>
          <w:spacing w:val="-5"/>
        </w:rPr>
        <w:t xml:space="preserve"> </w:t>
      </w:r>
      <w:r w:rsidRPr="005669CE">
        <w:t>we</w:t>
      </w:r>
      <w:r w:rsidRPr="005669CE">
        <w:rPr>
          <w:spacing w:val="-4"/>
        </w:rPr>
        <w:t xml:space="preserve"> </w:t>
      </w:r>
      <w:r w:rsidRPr="005669CE">
        <w:t>are</w:t>
      </w:r>
      <w:r w:rsidRPr="005669CE">
        <w:rPr>
          <w:spacing w:val="-1"/>
        </w:rPr>
        <w:t xml:space="preserve"> </w:t>
      </w:r>
      <w:r w:rsidRPr="005669CE">
        <w:t>asking</w:t>
      </w:r>
      <w:r w:rsidRPr="005669CE">
        <w:rPr>
          <w:spacing w:val="-3"/>
        </w:rPr>
        <w:t xml:space="preserve"> </w:t>
      </w:r>
      <w:r w:rsidRPr="005669CE">
        <w:t>children</w:t>
      </w:r>
      <w:r w:rsidRPr="005669CE">
        <w:rPr>
          <w:spacing w:val="-5"/>
        </w:rPr>
        <w:t xml:space="preserve"> </w:t>
      </w:r>
      <w:r w:rsidRPr="005669CE">
        <w:t>of both sexes (ages 10-14) to take part in a survey to enable us to estimate how many children in your community remain affected by those parasites.</w:t>
      </w:r>
    </w:p>
    <w:p w14:paraId="0C5B7D46" w14:textId="77777777" w:rsidR="000E2E95" w:rsidRPr="005669CE" w:rsidRDefault="00C0448E" w:rsidP="00CE74C2">
      <w:pPr>
        <w:pStyle w:val="Heading5"/>
        <w:spacing w:before="120"/>
        <w:jc w:val="both"/>
      </w:pPr>
      <w:r w:rsidRPr="005669CE">
        <w:t>Why</w:t>
      </w:r>
      <w:r w:rsidRPr="005669CE">
        <w:rPr>
          <w:spacing w:val="-3"/>
        </w:rPr>
        <w:t xml:space="preserve"> </w:t>
      </w:r>
      <w:r w:rsidRPr="005669CE">
        <w:t>has</w:t>
      </w:r>
      <w:r w:rsidRPr="005669CE">
        <w:rPr>
          <w:spacing w:val="-3"/>
        </w:rPr>
        <w:t xml:space="preserve"> </w:t>
      </w:r>
      <w:r w:rsidRPr="005669CE">
        <w:t>your</w:t>
      </w:r>
      <w:r w:rsidRPr="005669CE">
        <w:rPr>
          <w:spacing w:val="-5"/>
        </w:rPr>
        <w:t xml:space="preserve"> </w:t>
      </w:r>
      <w:r w:rsidRPr="005669CE">
        <w:t>child’s</w:t>
      </w:r>
      <w:r w:rsidRPr="005669CE">
        <w:rPr>
          <w:spacing w:val="-4"/>
        </w:rPr>
        <w:t xml:space="preserve"> </w:t>
      </w:r>
      <w:r w:rsidRPr="005669CE">
        <w:t>school</w:t>
      </w:r>
      <w:r w:rsidRPr="005669CE">
        <w:rPr>
          <w:spacing w:val="-3"/>
        </w:rPr>
        <w:t xml:space="preserve"> </w:t>
      </w:r>
      <w:r w:rsidRPr="005669CE">
        <w:t>been</w:t>
      </w:r>
      <w:r w:rsidRPr="005669CE">
        <w:rPr>
          <w:spacing w:val="-4"/>
        </w:rPr>
        <w:t xml:space="preserve"> </w:t>
      </w:r>
      <w:r w:rsidRPr="005669CE">
        <w:t>selected</w:t>
      </w:r>
      <w:r w:rsidRPr="005669CE">
        <w:rPr>
          <w:spacing w:val="-6"/>
        </w:rPr>
        <w:t xml:space="preserve"> </w:t>
      </w:r>
      <w:r w:rsidRPr="005669CE">
        <w:t>to</w:t>
      </w:r>
      <w:r w:rsidRPr="005669CE">
        <w:rPr>
          <w:spacing w:val="-4"/>
        </w:rPr>
        <w:t xml:space="preserve"> </w:t>
      </w:r>
      <w:r w:rsidRPr="005669CE">
        <w:t>take</w:t>
      </w:r>
      <w:r w:rsidRPr="005669CE">
        <w:rPr>
          <w:spacing w:val="-5"/>
        </w:rPr>
        <w:t xml:space="preserve"> </w:t>
      </w:r>
      <w:r w:rsidRPr="005669CE">
        <w:rPr>
          <w:spacing w:val="-4"/>
        </w:rPr>
        <w:t>part?</w:t>
      </w:r>
    </w:p>
    <w:p w14:paraId="4CCC2642" w14:textId="71A806F8" w:rsidR="000E2E95" w:rsidRPr="005669CE" w:rsidRDefault="00C0448E" w:rsidP="001939B3">
      <w:pPr>
        <w:pStyle w:val="BodyText"/>
        <w:spacing w:before="120"/>
        <w:ind w:left="102" w:right="306"/>
      </w:pPr>
      <w:r w:rsidRPr="005669CE">
        <w:t>The</w:t>
      </w:r>
      <w:r w:rsidRPr="005669CE">
        <w:rPr>
          <w:spacing w:val="-5"/>
        </w:rPr>
        <w:t xml:space="preserve"> </w:t>
      </w:r>
      <w:r w:rsidRPr="005669CE">
        <w:t>school</w:t>
      </w:r>
      <w:r w:rsidRPr="005669CE">
        <w:rPr>
          <w:spacing w:val="-6"/>
        </w:rPr>
        <w:t xml:space="preserve"> </w:t>
      </w:r>
      <w:r w:rsidRPr="005669CE">
        <w:t>that</w:t>
      </w:r>
      <w:r w:rsidRPr="005669CE">
        <w:rPr>
          <w:spacing w:val="-4"/>
        </w:rPr>
        <w:t xml:space="preserve"> </w:t>
      </w:r>
      <w:r w:rsidRPr="005669CE">
        <w:t>your</w:t>
      </w:r>
      <w:r w:rsidRPr="005669CE">
        <w:rPr>
          <w:spacing w:val="-3"/>
        </w:rPr>
        <w:t xml:space="preserve"> </w:t>
      </w:r>
      <w:r w:rsidRPr="005669CE">
        <w:t>child</w:t>
      </w:r>
      <w:r w:rsidRPr="005669CE">
        <w:rPr>
          <w:spacing w:val="-6"/>
        </w:rPr>
        <w:t xml:space="preserve"> </w:t>
      </w:r>
      <w:r w:rsidRPr="005669CE">
        <w:t>attends</w:t>
      </w:r>
      <w:r w:rsidRPr="005669CE">
        <w:rPr>
          <w:spacing w:val="-5"/>
        </w:rPr>
        <w:t xml:space="preserve"> </w:t>
      </w:r>
      <w:r w:rsidRPr="005669CE">
        <w:t>was</w:t>
      </w:r>
      <w:r w:rsidRPr="005669CE">
        <w:rPr>
          <w:spacing w:val="-3"/>
        </w:rPr>
        <w:t xml:space="preserve"> </w:t>
      </w:r>
      <w:r w:rsidRPr="005669CE">
        <w:t>selected</w:t>
      </w:r>
      <w:r w:rsidRPr="005669CE">
        <w:rPr>
          <w:spacing w:val="-3"/>
        </w:rPr>
        <w:t xml:space="preserve"> </w:t>
      </w:r>
      <w:r w:rsidRPr="005669CE">
        <w:t>from</w:t>
      </w:r>
      <w:r w:rsidRPr="005669CE">
        <w:rPr>
          <w:spacing w:val="-4"/>
        </w:rPr>
        <w:t xml:space="preserve"> </w:t>
      </w:r>
      <w:r w:rsidRPr="005669CE">
        <w:t>a</w:t>
      </w:r>
      <w:r w:rsidRPr="005669CE">
        <w:rPr>
          <w:spacing w:val="-1"/>
        </w:rPr>
        <w:t xml:space="preserve"> </w:t>
      </w:r>
      <w:r w:rsidRPr="005669CE">
        <w:rPr>
          <w:color w:val="000000"/>
          <w:highlight w:val="yellow"/>
        </w:rPr>
        <w:t>&lt;relevant</w:t>
      </w:r>
      <w:r w:rsidRPr="005669CE">
        <w:rPr>
          <w:color w:val="000000"/>
          <w:spacing w:val="-4"/>
          <w:highlight w:val="yellow"/>
        </w:rPr>
        <w:t xml:space="preserve"> </w:t>
      </w:r>
      <w:r w:rsidRPr="005669CE">
        <w:rPr>
          <w:color w:val="000000"/>
          <w:highlight w:val="yellow"/>
        </w:rPr>
        <w:t>ministry&gt;</w:t>
      </w:r>
      <w:r w:rsidRPr="005669CE">
        <w:rPr>
          <w:color w:val="000000"/>
          <w:spacing w:val="-4"/>
        </w:rPr>
        <w:t xml:space="preserve"> </w:t>
      </w:r>
      <w:r w:rsidRPr="005669CE">
        <w:rPr>
          <w:color w:val="000000"/>
        </w:rPr>
        <w:t>list</w:t>
      </w:r>
      <w:r w:rsidRPr="005669CE">
        <w:rPr>
          <w:color w:val="000000"/>
          <w:spacing w:val="-5"/>
        </w:rPr>
        <w:t xml:space="preserve"> </w:t>
      </w:r>
      <w:r w:rsidRPr="005669CE">
        <w:rPr>
          <w:color w:val="000000"/>
        </w:rPr>
        <w:t>of</w:t>
      </w:r>
      <w:r w:rsidRPr="005669CE">
        <w:rPr>
          <w:color w:val="000000"/>
          <w:spacing w:val="-5"/>
        </w:rPr>
        <w:t xml:space="preserve"> </w:t>
      </w:r>
      <w:r w:rsidRPr="005669CE">
        <w:rPr>
          <w:color w:val="000000"/>
        </w:rPr>
        <w:t>schools</w:t>
      </w:r>
      <w:r w:rsidRPr="005669CE">
        <w:rPr>
          <w:color w:val="000000"/>
          <w:spacing w:val="-3"/>
        </w:rPr>
        <w:t xml:space="preserve"> </w:t>
      </w:r>
      <w:r w:rsidRPr="005669CE">
        <w:rPr>
          <w:color w:val="000000"/>
        </w:rPr>
        <w:t>located</w:t>
      </w:r>
      <w:r w:rsidRPr="005669CE">
        <w:rPr>
          <w:color w:val="000000"/>
          <w:spacing w:val="-2"/>
        </w:rPr>
        <w:t xml:space="preserve"> </w:t>
      </w:r>
      <w:r w:rsidRPr="005669CE">
        <w:rPr>
          <w:color w:val="000000"/>
          <w:spacing w:val="-5"/>
        </w:rPr>
        <w:t>in</w:t>
      </w:r>
      <w:r w:rsidR="00D22B1F" w:rsidRPr="005669CE">
        <w:rPr>
          <w:color w:val="000000"/>
          <w:spacing w:val="-5"/>
        </w:rPr>
        <w:t xml:space="preserve"> </w:t>
      </w:r>
      <w:r w:rsidRPr="005669CE">
        <w:t>communities</w:t>
      </w:r>
      <w:r w:rsidRPr="005669CE">
        <w:rPr>
          <w:spacing w:val="-4"/>
        </w:rPr>
        <w:t xml:space="preserve"> </w:t>
      </w:r>
      <w:r w:rsidRPr="005669CE">
        <w:t>at</w:t>
      </w:r>
      <w:r w:rsidRPr="005669CE">
        <w:rPr>
          <w:spacing w:val="-3"/>
        </w:rPr>
        <w:t xml:space="preserve"> </w:t>
      </w:r>
      <w:r w:rsidRPr="005669CE">
        <w:t>risk</w:t>
      </w:r>
      <w:r w:rsidRPr="005669CE">
        <w:rPr>
          <w:spacing w:val="-6"/>
        </w:rPr>
        <w:t xml:space="preserve"> </w:t>
      </w:r>
      <w:r w:rsidRPr="005669CE">
        <w:t>for</w:t>
      </w:r>
      <w:r w:rsidRPr="005669CE">
        <w:rPr>
          <w:spacing w:val="-6"/>
        </w:rPr>
        <w:t xml:space="preserve"> </w:t>
      </w:r>
      <w:r w:rsidRPr="005669CE">
        <w:t>‘</w:t>
      </w:r>
      <w:r w:rsidRPr="005669CE">
        <w:rPr>
          <w:highlight w:val="yellow"/>
        </w:rPr>
        <w:t>‘local</w:t>
      </w:r>
      <w:r w:rsidRPr="005669CE">
        <w:rPr>
          <w:spacing w:val="-3"/>
          <w:highlight w:val="yellow"/>
        </w:rPr>
        <w:t xml:space="preserve"> </w:t>
      </w:r>
      <w:r w:rsidRPr="005669CE">
        <w:rPr>
          <w:highlight w:val="yellow"/>
        </w:rPr>
        <w:t>term</w:t>
      </w:r>
      <w:r w:rsidRPr="005669CE">
        <w:rPr>
          <w:spacing w:val="-1"/>
          <w:highlight w:val="yellow"/>
        </w:rPr>
        <w:t xml:space="preserve"> </w:t>
      </w:r>
      <w:r w:rsidRPr="005669CE">
        <w:rPr>
          <w:highlight w:val="yellow"/>
        </w:rPr>
        <w:t>for</w:t>
      </w:r>
      <w:r w:rsidRPr="005669CE">
        <w:rPr>
          <w:spacing w:val="-3"/>
          <w:highlight w:val="yellow"/>
        </w:rPr>
        <w:t xml:space="preserve"> </w:t>
      </w:r>
      <w:r w:rsidRPr="005669CE">
        <w:rPr>
          <w:highlight w:val="yellow"/>
        </w:rPr>
        <w:t>bilharzia</w:t>
      </w:r>
      <w:r w:rsidRPr="005669CE">
        <w:rPr>
          <w:spacing w:val="-5"/>
          <w:highlight w:val="yellow"/>
        </w:rPr>
        <w:t xml:space="preserve"> </w:t>
      </w:r>
      <w:r w:rsidRPr="005669CE">
        <w:rPr>
          <w:highlight w:val="yellow"/>
        </w:rPr>
        <w:t>or</w:t>
      </w:r>
      <w:r w:rsidRPr="005669CE">
        <w:rPr>
          <w:spacing w:val="-3"/>
          <w:highlight w:val="yellow"/>
        </w:rPr>
        <w:t xml:space="preserve"> </w:t>
      </w:r>
      <w:r w:rsidRPr="005669CE">
        <w:rPr>
          <w:highlight w:val="yellow"/>
        </w:rPr>
        <w:t>schistosomiasis</w:t>
      </w:r>
      <w:r w:rsidRPr="005669CE">
        <w:t>’.</w:t>
      </w:r>
      <w:r w:rsidRPr="005669CE">
        <w:rPr>
          <w:spacing w:val="-3"/>
        </w:rPr>
        <w:t xml:space="preserve"> </w:t>
      </w:r>
      <w:r w:rsidRPr="005669CE">
        <w:t>A</w:t>
      </w:r>
      <w:r w:rsidRPr="005669CE">
        <w:rPr>
          <w:spacing w:val="-6"/>
        </w:rPr>
        <w:t xml:space="preserve"> </w:t>
      </w:r>
      <w:r w:rsidRPr="005669CE">
        <w:t>total</w:t>
      </w:r>
      <w:r w:rsidRPr="005669CE">
        <w:rPr>
          <w:spacing w:val="-4"/>
        </w:rPr>
        <w:t xml:space="preserve"> </w:t>
      </w:r>
      <w:r w:rsidRPr="005669CE">
        <w:t>of</w:t>
      </w:r>
      <w:r w:rsidRPr="005669CE">
        <w:rPr>
          <w:spacing w:val="-3"/>
        </w:rPr>
        <w:t xml:space="preserve"> </w:t>
      </w:r>
      <w:r w:rsidRPr="005669CE">
        <w:rPr>
          <w:highlight w:val="yellow"/>
        </w:rPr>
        <w:t>xxx</w:t>
      </w:r>
      <w:r w:rsidRPr="005669CE">
        <w:rPr>
          <w:spacing w:val="-4"/>
        </w:rPr>
        <w:t xml:space="preserve"> </w:t>
      </w:r>
      <w:r w:rsidRPr="005669CE">
        <w:t>have</w:t>
      </w:r>
      <w:r w:rsidRPr="005669CE">
        <w:rPr>
          <w:spacing w:val="-3"/>
        </w:rPr>
        <w:t xml:space="preserve"> </w:t>
      </w:r>
      <w:r w:rsidRPr="005669CE">
        <w:t>been</w:t>
      </w:r>
      <w:r w:rsidRPr="005669CE">
        <w:rPr>
          <w:spacing w:val="-4"/>
        </w:rPr>
        <w:t xml:space="preserve"> </w:t>
      </w:r>
      <w:r w:rsidRPr="005669CE">
        <w:t>selected</w:t>
      </w:r>
      <w:r w:rsidRPr="005669CE">
        <w:rPr>
          <w:spacing w:val="-3"/>
        </w:rPr>
        <w:t xml:space="preserve"> </w:t>
      </w:r>
      <w:r w:rsidRPr="005669CE">
        <w:rPr>
          <w:spacing w:val="-5"/>
        </w:rPr>
        <w:t>in</w:t>
      </w:r>
      <w:r w:rsidR="00D22B1F" w:rsidRPr="005669CE">
        <w:rPr>
          <w:spacing w:val="-5"/>
        </w:rPr>
        <w:t xml:space="preserve"> </w:t>
      </w:r>
      <w:r w:rsidRPr="005669CE">
        <w:rPr>
          <w:highlight w:val="yellow"/>
        </w:rPr>
        <w:t>&lt;country&gt;</w:t>
      </w:r>
      <w:r w:rsidRPr="005669CE">
        <w:rPr>
          <w:spacing w:val="-4"/>
        </w:rPr>
        <w:t xml:space="preserve"> </w:t>
      </w:r>
      <w:r w:rsidRPr="005669CE">
        <w:t>to</w:t>
      </w:r>
      <w:r w:rsidRPr="005669CE">
        <w:rPr>
          <w:spacing w:val="-4"/>
        </w:rPr>
        <w:t xml:space="preserve"> </w:t>
      </w:r>
      <w:r w:rsidRPr="005669CE">
        <w:t>ensure</w:t>
      </w:r>
      <w:r w:rsidRPr="005669CE">
        <w:rPr>
          <w:spacing w:val="-4"/>
        </w:rPr>
        <w:t xml:space="preserve"> </w:t>
      </w:r>
      <w:r w:rsidRPr="005669CE">
        <w:t>we</w:t>
      </w:r>
      <w:r w:rsidRPr="005669CE">
        <w:rPr>
          <w:spacing w:val="-4"/>
        </w:rPr>
        <w:t xml:space="preserve"> </w:t>
      </w:r>
      <w:r w:rsidRPr="005669CE">
        <w:t>can</w:t>
      </w:r>
      <w:r w:rsidRPr="005669CE">
        <w:rPr>
          <w:spacing w:val="-3"/>
        </w:rPr>
        <w:t xml:space="preserve"> </w:t>
      </w:r>
      <w:r w:rsidRPr="005669CE">
        <w:t>obtain</w:t>
      </w:r>
      <w:r w:rsidRPr="005669CE">
        <w:rPr>
          <w:spacing w:val="-3"/>
        </w:rPr>
        <w:t xml:space="preserve"> </w:t>
      </w:r>
      <w:r w:rsidRPr="005669CE">
        <w:t>a</w:t>
      </w:r>
      <w:r w:rsidRPr="005669CE">
        <w:rPr>
          <w:spacing w:val="-2"/>
        </w:rPr>
        <w:t xml:space="preserve"> </w:t>
      </w:r>
      <w:r w:rsidRPr="005669CE">
        <w:t>representative</w:t>
      </w:r>
      <w:r w:rsidRPr="005669CE">
        <w:rPr>
          <w:spacing w:val="-4"/>
        </w:rPr>
        <w:t xml:space="preserve"> </w:t>
      </w:r>
      <w:r w:rsidRPr="005669CE">
        <w:t>estimate</w:t>
      </w:r>
      <w:r w:rsidRPr="005669CE">
        <w:rPr>
          <w:spacing w:val="-4"/>
        </w:rPr>
        <w:t xml:space="preserve"> </w:t>
      </w:r>
      <w:r w:rsidRPr="005669CE">
        <w:t>of</w:t>
      </w:r>
      <w:r w:rsidRPr="005669CE">
        <w:rPr>
          <w:spacing w:val="-2"/>
        </w:rPr>
        <w:t xml:space="preserve"> </w:t>
      </w:r>
      <w:r w:rsidRPr="005669CE">
        <w:t>the proportion</w:t>
      </w:r>
      <w:r w:rsidRPr="005669CE">
        <w:rPr>
          <w:spacing w:val="-4"/>
        </w:rPr>
        <w:t xml:space="preserve"> </w:t>
      </w:r>
      <w:r w:rsidRPr="005669CE">
        <w:t>of</w:t>
      </w:r>
      <w:r w:rsidRPr="005669CE">
        <w:rPr>
          <w:spacing w:val="-2"/>
        </w:rPr>
        <w:t xml:space="preserve"> </w:t>
      </w:r>
      <w:r w:rsidRPr="005669CE">
        <w:t>children</w:t>
      </w:r>
      <w:r w:rsidRPr="005669CE">
        <w:rPr>
          <w:spacing w:val="-2"/>
        </w:rPr>
        <w:t xml:space="preserve"> </w:t>
      </w:r>
      <w:r w:rsidRPr="005669CE">
        <w:t>in</w:t>
      </w:r>
      <w:r w:rsidRPr="005669CE">
        <w:rPr>
          <w:spacing w:val="-4"/>
        </w:rPr>
        <w:t xml:space="preserve"> </w:t>
      </w:r>
      <w:r w:rsidRPr="005669CE">
        <w:t>the country who require treatment.</w:t>
      </w:r>
    </w:p>
    <w:p w14:paraId="4EE4879E" w14:textId="77777777" w:rsidR="000E2E95" w:rsidRPr="005669CE" w:rsidRDefault="00C0448E" w:rsidP="00341A0D">
      <w:pPr>
        <w:pStyle w:val="BodyText"/>
      </w:pPr>
      <w:r w:rsidRPr="005669CE">
        <w:t>Children</w:t>
      </w:r>
      <w:r w:rsidRPr="005669CE">
        <w:rPr>
          <w:spacing w:val="-1"/>
        </w:rPr>
        <w:t xml:space="preserve"> </w:t>
      </w:r>
      <w:r w:rsidRPr="005669CE">
        <w:t>of</w:t>
      </w:r>
      <w:r w:rsidRPr="005669CE">
        <w:rPr>
          <w:spacing w:val="-1"/>
        </w:rPr>
        <w:t xml:space="preserve"> </w:t>
      </w:r>
      <w:r w:rsidRPr="005669CE">
        <w:t>both</w:t>
      </w:r>
      <w:r w:rsidRPr="005669CE">
        <w:rPr>
          <w:spacing w:val="-1"/>
        </w:rPr>
        <w:t xml:space="preserve"> </w:t>
      </w:r>
      <w:r w:rsidRPr="005669CE">
        <w:t>sexes</w:t>
      </w:r>
      <w:r w:rsidRPr="005669CE">
        <w:rPr>
          <w:spacing w:val="-3"/>
        </w:rPr>
        <w:t xml:space="preserve"> </w:t>
      </w:r>
      <w:r w:rsidRPr="005669CE">
        <w:t>between</w:t>
      </w:r>
      <w:r w:rsidRPr="005669CE">
        <w:rPr>
          <w:spacing w:val="-4"/>
        </w:rPr>
        <w:t xml:space="preserve"> </w:t>
      </w:r>
      <w:r w:rsidRPr="005669CE">
        <w:t>10</w:t>
      </w:r>
      <w:r w:rsidRPr="005669CE">
        <w:rPr>
          <w:spacing w:val="-3"/>
        </w:rPr>
        <w:t xml:space="preserve"> </w:t>
      </w:r>
      <w:r w:rsidRPr="005669CE">
        <w:t>to 14</w:t>
      </w:r>
      <w:r w:rsidRPr="005669CE">
        <w:rPr>
          <w:spacing w:val="-3"/>
        </w:rPr>
        <w:t xml:space="preserve"> </w:t>
      </w:r>
      <w:r w:rsidRPr="005669CE">
        <w:t>years</w:t>
      </w:r>
      <w:r w:rsidRPr="005669CE">
        <w:rPr>
          <w:spacing w:val="-4"/>
        </w:rPr>
        <w:t xml:space="preserve"> </w:t>
      </w:r>
      <w:r w:rsidRPr="005669CE">
        <w:t>of</w:t>
      </w:r>
      <w:r w:rsidRPr="005669CE">
        <w:rPr>
          <w:spacing w:val="-4"/>
        </w:rPr>
        <w:t xml:space="preserve"> </w:t>
      </w:r>
      <w:r w:rsidRPr="005669CE">
        <w:t>age</w:t>
      </w:r>
      <w:r w:rsidRPr="005669CE">
        <w:rPr>
          <w:spacing w:val="-3"/>
        </w:rPr>
        <w:t xml:space="preserve"> </w:t>
      </w:r>
      <w:r w:rsidRPr="005669CE">
        <w:t>that</w:t>
      </w:r>
      <w:r w:rsidRPr="005669CE">
        <w:rPr>
          <w:spacing w:val="-1"/>
        </w:rPr>
        <w:t xml:space="preserve"> </w:t>
      </w:r>
      <w:r w:rsidRPr="005669CE">
        <w:t>attend</w:t>
      </w:r>
      <w:r w:rsidRPr="005669CE">
        <w:rPr>
          <w:spacing w:val="-3"/>
        </w:rPr>
        <w:t xml:space="preserve"> </w:t>
      </w:r>
      <w:r w:rsidRPr="005669CE">
        <w:t>the</w:t>
      </w:r>
      <w:r w:rsidRPr="005669CE">
        <w:rPr>
          <w:spacing w:val="-3"/>
        </w:rPr>
        <w:t xml:space="preserve"> </w:t>
      </w:r>
      <w:r w:rsidRPr="005669CE">
        <w:t>selected</w:t>
      </w:r>
      <w:r w:rsidRPr="005669CE">
        <w:rPr>
          <w:spacing w:val="-4"/>
        </w:rPr>
        <w:t xml:space="preserve"> </w:t>
      </w:r>
      <w:r w:rsidRPr="005669CE">
        <w:t>schools</w:t>
      </w:r>
      <w:r w:rsidRPr="005669CE">
        <w:rPr>
          <w:spacing w:val="-4"/>
        </w:rPr>
        <w:t xml:space="preserve"> </w:t>
      </w:r>
      <w:r w:rsidRPr="005669CE">
        <w:t>are</w:t>
      </w:r>
      <w:r w:rsidRPr="005669CE">
        <w:rPr>
          <w:spacing w:val="-3"/>
        </w:rPr>
        <w:t xml:space="preserve"> </w:t>
      </w:r>
      <w:r w:rsidRPr="005669CE">
        <w:t>eligible</w:t>
      </w:r>
      <w:r w:rsidRPr="005669CE">
        <w:rPr>
          <w:spacing w:val="-1"/>
        </w:rPr>
        <w:t xml:space="preserve"> </w:t>
      </w:r>
      <w:r w:rsidRPr="005669CE">
        <w:t>to participate in this study. This selection of participants reflects the population groups targeted by treatment activities, following the guidance of the World Health Organization (WHO).</w:t>
      </w:r>
    </w:p>
    <w:p w14:paraId="3033A9D7" w14:textId="77777777" w:rsidR="000E2E95" w:rsidRPr="005669CE" w:rsidRDefault="00C0448E" w:rsidP="00CE74C2">
      <w:pPr>
        <w:pStyle w:val="Heading5"/>
        <w:spacing w:before="119"/>
        <w:jc w:val="both"/>
      </w:pPr>
      <w:r w:rsidRPr="005669CE">
        <w:t>What</w:t>
      </w:r>
      <w:r w:rsidRPr="005669CE">
        <w:rPr>
          <w:spacing w:val="-3"/>
        </w:rPr>
        <w:t xml:space="preserve"> </w:t>
      </w:r>
      <w:r w:rsidRPr="005669CE">
        <w:t>will</w:t>
      </w:r>
      <w:r w:rsidRPr="005669CE">
        <w:rPr>
          <w:spacing w:val="-2"/>
        </w:rPr>
        <w:t xml:space="preserve"> </w:t>
      </w:r>
      <w:r w:rsidRPr="005669CE">
        <w:t>happen</w:t>
      </w:r>
      <w:r w:rsidRPr="005669CE">
        <w:rPr>
          <w:spacing w:val="-3"/>
        </w:rPr>
        <w:t xml:space="preserve"> </w:t>
      </w:r>
      <w:r w:rsidRPr="005669CE">
        <w:t>if</w:t>
      </w:r>
      <w:r w:rsidRPr="005669CE">
        <w:rPr>
          <w:spacing w:val="-4"/>
        </w:rPr>
        <w:t xml:space="preserve"> </w:t>
      </w:r>
      <w:r w:rsidRPr="005669CE">
        <w:t>my</w:t>
      </w:r>
      <w:r w:rsidRPr="005669CE">
        <w:rPr>
          <w:spacing w:val="-4"/>
        </w:rPr>
        <w:t xml:space="preserve"> </w:t>
      </w:r>
      <w:r w:rsidRPr="005669CE">
        <w:t>child</w:t>
      </w:r>
      <w:r w:rsidRPr="005669CE">
        <w:rPr>
          <w:spacing w:val="-3"/>
        </w:rPr>
        <w:t xml:space="preserve"> </w:t>
      </w:r>
      <w:r w:rsidRPr="005669CE">
        <w:t>takes</w:t>
      </w:r>
      <w:r w:rsidRPr="005669CE">
        <w:rPr>
          <w:spacing w:val="-2"/>
        </w:rPr>
        <w:t xml:space="preserve"> </w:t>
      </w:r>
      <w:r w:rsidRPr="005669CE">
        <w:t>part</w:t>
      </w:r>
      <w:r w:rsidRPr="005669CE">
        <w:rPr>
          <w:spacing w:val="-4"/>
        </w:rPr>
        <w:t xml:space="preserve"> </w:t>
      </w:r>
      <w:r w:rsidRPr="005669CE">
        <w:t>in</w:t>
      </w:r>
      <w:r w:rsidRPr="005669CE">
        <w:rPr>
          <w:spacing w:val="-3"/>
        </w:rPr>
        <w:t xml:space="preserve"> </w:t>
      </w:r>
      <w:r w:rsidRPr="005669CE">
        <w:t>this</w:t>
      </w:r>
      <w:r w:rsidRPr="005669CE">
        <w:rPr>
          <w:spacing w:val="-4"/>
        </w:rPr>
        <w:t xml:space="preserve"> </w:t>
      </w:r>
      <w:r w:rsidRPr="005669CE">
        <w:rPr>
          <w:spacing w:val="-2"/>
        </w:rPr>
        <w:t>survey?</w:t>
      </w:r>
    </w:p>
    <w:p w14:paraId="49077718" w14:textId="77777777" w:rsidR="000E2E95" w:rsidRPr="005669CE" w:rsidRDefault="00C0448E" w:rsidP="001939B3">
      <w:pPr>
        <w:pStyle w:val="BodyText"/>
        <w:spacing w:before="120"/>
        <w:ind w:left="102" w:right="306"/>
      </w:pPr>
      <w:r w:rsidRPr="005669CE">
        <w:t>On</w:t>
      </w:r>
      <w:r w:rsidRPr="005669CE">
        <w:rPr>
          <w:spacing w:val="-2"/>
        </w:rPr>
        <w:t xml:space="preserve"> </w:t>
      </w:r>
      <w:r w:rsidRPr="005669CE">
        <w:t>the</w:t>
      </w:r>
      <w:r w:rsidRPr="005669CE">
        <w:rPr>
          <w:spacing w:val="-2"/>
        </w:rPr>
        <w:t xml:space="preserve"> </w:t>
      </w:r>
      <w:r w:rsidRPr="005669CE">
        <w:t>day</w:t>
      </w:r>
      <w:r w:rsidRPr="005669CE">
        <w:rPr>
          <w:spacing w:val="-3"/>
        </w:rPr>
        <w:t xml:space="preserve"> </w:t>
      </w:r>
      <w:r w:rsidRPr="005669CE">
        <w:t>of</w:t>
      </w:r>
      <w:r w:rsidRPr="005669CE">
        <w:rPr>
          <w:spacing w:val="-2"/>
        </w:rPr>
        <w:t xml:space="preserve"> </w:t>
      </w:r>
      <w:r w:rsidRPr="005669CE">
        <w:t>the</w:t>
      </w:r>
      <w:r w:rsidRPr="005669CE">
        <w:rPr>
          <w:spacing w:val="-3"/>
        </w:rPr>
        <w:t xml:space="preserve"> </w:t>
      </w:r>
      <w:r w:rsidRPr="005669CE">
        <w:t>survey,</w:t>
      </w:r>
      <w:r w:rsidRPr="005669CE">
        <w:rPr>
          <w:spacing w:val="-6"/>
        </w:rPr>
        <w:t xml:space="preserve"> </w:t>
      </w:r>
      <w:r w:rsidRPr="005669CE">
        <w:t>we</w:t>
      </w:r>
      <w:r w:rsidRPr="005669CE">
        <w:rPr>
          <w:spacing w:val="-3"/>
        </w:rPr>
        <w:t xml:space="preserve"> </w:t>
      </w:r>
      <w:r w:rsidRPr="005669CE">
        <w:t>will</w:t>
      </w:r>
      <w:r w:rsidRPr="005669CE">
        <w:rPr>
          <w:spacing w:val="-2"/>
        </w:rPr>
        <w:t xml:space="preserve"> </w:t>
      </w:r>
      <w:r w:rsidRPr="005669CE">
        <w:t>be</w:t>
      </w:r>
      <w:r w:rsidRPr="005669CE">
        <w:rPr>
          <w:spacing w:val="-2"/>
        </w:rPr>
        <w:t xml:space="preserve"> </w:t>
      </w:r>
      <w:r w:rsidRPr="005669CE">
        <w:t>inviting</w:t>
      </w:r>
      <w:r w:rsidRPr="005669CE">
        <w:rPr>
          <w:spacing w:val="-3"/>
        </w:rPr>
        <w:t xml:space="preserve"> </w:t>
      </w:r>
      <w:r w:rsidRPr="001939B3">
        <w:rPr>
          <w:highlight w:val="yellow"/>
        </w:rPr>
        <w:t>xx</w:t>
      </w:r>
      <w:r w:rsidRPr="005669CE">
        <w:rPr>
          <w:spacing w:val="-3"/>
        </w:rPr>
        <w:t xml:space="preserve"> </w:t>
      </w:r>
      <w:r w:rsidRPr="005669CE">
        <w:t>girls</w:t>
      </w:r>
      <w:r w:rsidRPr="005669CE">
        <w:rPr>
          <w:spacing w:val="-2"/>
        </w:rPr>
        <w:t xml:space="preserve"> </w:t>
      </w:r>
      <w:r w:rsidRPr="005669CE">
        <w:t>and</w:t>
      </w:r>
      <w:r w:rsidRPr="005669CE">
        <w:rPr>
          <w:spacing w:val="-3"/>
        </w:rPr>
        <w:t xml:space="preserve"> </w:t>
      </w:r>
      <w:r w:rsidRPr="001939B3">
        <w:rPr>
          <w:highlight w:val="yellow"/>
        </w:rPr>
        <w:t>xx</w:t>
      </w:r>
      <w:r w:rsidRPr="005669CE">
        <w:rPr>
          <w:spacing w:val="-2"/>
        </w:rPr>
        <w:t xml:space="preserve"> </w:t>
      </w:r>
      <w:r w:rsidRPr="005669CE">
        <w:t>boys</w:t>
      </w:r>
      <w:r w:rsidRPr="005669CE">
        <w:rPr>
          <w:spacing w:val="-2"/>
        </w:rPr>
        <w:t xml:space="preserve"> </w:t>
      </w:r>
      <w:r w:rsidRPr="005669CE">
        <w:t>from your</w:t>
      </w:r>
      <w:r w:rsidRPr="005669CE">
        <w:rPr>
          <w:spacing w:val="-3"/>
        </w:rPr>
        <w:t xml:space="preserve"> </w:t>
      </w:r>
      <w:r w:rsidRPr="005669CE">
        <w:t>child’s</w:t>
      </w:r>
      <w:r w:rsidRPr="005669CE">
        <w:rPr>
          <w:spacing w:val="-2"/>
        </w:rPr>
        <w:t xml:space="preserve"> </w:t>
      </w:r>
      <w:r w:rsidRPr="005669CE">
        <w:t>school</w:t>
      </w:r>
      <w:r w:rsidRPr="005669CE">
        <w:rPr>
          <w:spacing w:val="-2"/>
        </w:rPr>
        <w:t xml:space="preserve"> </w:t>
      </w:r>
      <w:r w:rsidRPr="005669CE">
        <w:t>to</w:t>
      </w:r>
      <w:r w:rsidRPr="005669CE">
        <w:rPr>
          <w:spacing w:val="-3"/>
        </w:rPr>
        <w:t xml:space="preserve"> </w:t>
      </w:r>
      <w:r w:rsidRPr="005669CE">
        <w:t>take</w:t>
      </w:r>
      <w:r w:rsidRPr="005669CE">
        <w:rPr>
          <w:spacing w:val="-2"/>
        </w:rPr>
        <w:t xml:space="preserve"> </w:t>
      </w:r>
      <w:r w:rsidRPr="005669CE">
        <w:t>part. These children will be selected at random (by lottery) from those children that have consent to take part. If you provide consent, we cannot say in advance whether your child will be selected.</w:t>
      </w:r>
    </w:p>
    <w:p w14:paraId="2F644A54" w14:textId="77777777" w:rsidR="00D22B1F" w:rsidRPr="005669CE" w:rsidRDefault="00D22B1F" w:rsidP="00CE74C2">
      <w:pPr>
        <w:pStyle w:val="Heading6"/>
        <w:spacing w:line="267" w:lineRule="exact"/>
        <w:jc w:val="both"/>
      </w:pPr>
    </w:p>
    <w:p w14:paraId="3E70B354" w14:textId="56204783" w:rsidR="000E2E95" w:rsidRPr="005669CE" w:rsidRDefault="00C0448E" w:rsidP="00CE74C2">
      <w:pPr>
        <w:pStyle w:val="Heading6"/>
        <w:spacing w:line="267" w:lineRule="exact"/>
        <w:jc w:val="both"/>
      </w:pPr>
      <w:r w:rsidRPr="005669CE">
        <w:t xml:space="preserve">If </w:t>
      </w:r>
      <w:r w:rsidRPr="005669CE">
        <w:rPr>
          <w:spacing w:val="-2"/>
        </w:rPr>
        <w:t>selected:</w:t>
      </w:r>
    </w:p>
    <w:p w14:paraId="049C6EAB" w14:textId="77777777" w:rsidR="000E2E95" w:rsidRPr="005669CE" w:rsidRDefault="00C0448E" w:rsidP="00CF2EED">
      <w:pPr>
        <w:pStyle w:val="ListParagraph"/>
        <w:numPr>
          <w:ilvl w:val="0"/>
          <w:numId w:val="6"/>
        </w:numPr>
        <w:tabs>
          <w:tab w:val="left" w:pos="289"/>
        </w:tabs>
        <w:spacing w:before="22" w:line="257" w:lineRule="auto"/>
        <w:ind w:right="306" w:firstLine="0"/>
        <w:jc w:val="both"/>
      </w:pPr>
      <w:r w:rsidRPr="005669CE">
        <w:t>Your</w:t>
      </w:r>
      <w:r w:rsidRPr="005669CE">
        <w:rPr>
          <w:spacing w:val="-1"/>
        </w:rPr>
        <w:t xml:space="preserve"> </w:t>
      </w:r>
      <w:r w:rsidRPr="005669CE">
        <w:t>child</w:t>
      </w:r>
      <w:r w:rsidRPr="005669CE">
        <w:rPr>
          <w:spacing w:val="-5"/>
        </w:rPr>
        <w:t xml:space="preserve"> </w:t>
      </w:r>
      <w:r w:rsidRPr="005669CE">
        <w:t>will</w:t>
      </w:r>
      <w:r w:rsidRPr="005669CE">
        <w:rPr>
          <w:spacing w:val="-1"/>
        </w:rPr>
        <w:t xml:space="preserve"> </w:t>
      </w:r>
      <w:r w:rsidRPr="005669CE">
        <w:t>be</w:t>
      </w:r>
      <w:r w:rsidRPr="005669CE">
        <w:rPr>
          <w:spacing w:val="-1"/>
        </w:rPr>
        <w:t xml:space="preserve"> </w:t>
      </w:r>
      <w:r w:rsidRPr="005669CE">
        <w:t>asked</w:t>
      </w:r>
      <w:r w:rsidRPr="005669CE">
        <w:rPr>
          <w:spacing w:val="-4"/>
        </w:rPr>
        <w:t xml:space="preserve"> </w:t>
      </w:r>
      <w:r w:rsidRPr="005669CE">
        <w:t>to</w:t>
      </w:r>
      <w:r w:rsidRPr="005669CE">
        <w:rPr>
          <w:spacing w:val="-4"/>
        </w:rPr>
        <w:t xml:space="preserve"> </w:t>
      </w:r>
      <w:r w:rsidRPr="005669CE">
        <w:t>provide</w:t>
      </w:r>
      <w:r w:rsidRPr="005669CE">
        <w:rPr>
          <w:spacing w:val="-3"/>
        </w:rPr>
        <w:t xml:space="preserve"> </w:t>
      </w:r>
      <w:r w:rsidRPr="005669CE">
        <w:t>one</w:t>
      </w:r>
      <w:r w:rsidRPr="005669CE">
        <w:rPr>
          <w:spacing w:val="-3"/>
        </w:rPr>
        <w:t xml:space="preserve"> </w:t>
      </w:r>
      <w:r w:rsidRPr="005669CE">
        <w:t>urine</w:t>
      </w:r>
      <w:r w:rsidRPr="005669CE">
        <w:rPr>
          <w:spacing w:val="-1"/>
        </w:rPr>
        <w:t xml:space="preserve"> </w:t>
      </w:r>
      <w:r w:rsidRPr="005669CE">
        <w:t>sample</w:t>
      </w:r>
      <w:r w:rsidRPr="005669CE">
        <w:rPr>
          <w:spacing w:val="-4"/>
        </w:rPr>
        <w:t xml:space="preserve"> </w:t>
      </w:r>
      <w:r w:rsidRPr="005669CE">
        <w:t>and</w:t>
      </w:r>
      <w:r w:rsidRPr="005669CE">
        <w:rPr>
          <w:spacing w:val="-2"/>
        </w:rPr>
        <w:t xml:space="preserve"> </w:t>
      </w:r>
      <w:r w:rsidRPr="005669CE">
        <w:t>one</w:t>
      </w:r>
      <w:r w:rsidRPr="005669CE">
        <w:rPr>
          <w:spacing w:val="-1"/>
        </w:rPr>
        <w:t xml:space="preserve"> </w:t>
      </w:r>
      <w:r w:rsidRPr="005669CE">
        <w:t>stool</w:t>
      </w:r>
      <w:r w:rsidRPr="005669CE">
        <w:rPr>
          <w:spacing w:val="-1"/>
        </w:rPr>
        <w:t xml:space="preserve"> </w:t>
      </w:r>
      <w:r w:rsidRPr="005669CE">
        <w:t>sample</w:t>
      </w:r>
      <w:r w:rsidRPr="005669CE">
        <w:rPr>
          <w:spacing w:val="-4"/>
        </w:rPr>
        <w:t xml:space="preserve"> </w:t>
      </w:r>
      <w:r w:rsidRPr="005669CE">
        <w:t>over</w:t>
      </w:r>
      <w:r w:rsidRPr="005669CE">
        <w:rPr>
          <w:spacing w:val="-3"/>
        </w:rPr>
        <w:t xml:space="preserve"> </w:t>
      </w:r>
      <w:r w:rsidRPr="005669CE">
        <w:t>the</w:t>
      </w:r>
      <w:r w:rsidRPr="005669CE">
        <w:rPr>
          <w:spacing w:val="-1"/>
        </w:rPr>
        <w:t xml:space="preserve"> </w:t>
      </w:r>
      <w:r w:rsidRPr="005669CE">
        <w:t>course</w:t>
      </w:r>
      <w:r w:rsidRPr="005669CE">
        <w:rPr>
          <w:spacing w:val="-3"/>
        </w:rPr>
        <w:t xml:space="preserve"> </w:t>
      </w:r>
      <w:r w:rsidRPr="005669CE">
        <w:t>of</w:t>
      </w:r>
      <w:r w:rsidRPr="005669CE">
        <w:rPr>
          <w:spacing w:val="-1"/>
        </w:rPr>
        <w:t xml:space="preserve"> </w:t>
      </w:r>
      <w:r w:rsidRPr="005669CE">
        <w:t>a</w:t>
      </w:r>
      <w:r w:rsidRPr="005669CE">
        <w:rPr>
          <w:spacing w:val="-1"/>
        </w:rPr>
        <w:t xml:space="preserve"> </w:t>
      </w:r>
      <w:r w:rsidRPr="005669CE">
        <w:t>day. Sample pots will be provided to your child at the school at the time of data-collection.</w:t>
      </w:r>
    </w:p>
    <w:p w14:paraId="004E3EBD" w14:textId="77777777" w:rsidR="000E2E95" w:rsidRPr="005669CE" w:rsidRDefault="00C0448E" w:rsidP="00CF2EED">
      <w:pPr>
        <w:pStyle w:val="ListParagraph"/>
        <w:numPr>
          <w:ilvl w:val="0"/>
          <w:numId w:val="6"/>
        </w:numPr>
        <w:tabs>
          <w:tab w:val="left" w:pos="289"/>
        </w:tabs>
        <w:spacing w:before="4" w:line="259" w:lineRule="auto"/>
        <w:ind w:right="305" w:firstLine="0"/>
        <w:jc w:val="both"/>
      </w:pPr>
      <w:r w:rsidRPr="005669CE">
        <w:t>These</w:t>
      </w:r>
      <w:r w:rsidRPr="005669CE">
        <w:rPr>
          <w:spacing w:val="-4"/>
        </w:rPr>
        <w:t xml:space="preserve"> </w:t>
      </w:r>
      <w:r w:rsidRPr="005669CE">
        <w:t>samples</w:t>
      </w:r>
      <w:r w:rsidRPr="005669CE">
        <w:rPr>
          <w:spacing w:val="-1"/>
        </w:rPr>
        <w:t xml:space="preserve"> </w:t>
      </w:r>
      <w:r w:rsidRPr="005669CE">
        <w:t>will</w:t>
      </w:r>
      <w:r w:rsidRPr="005669CE">
        <w:rPr>
          <w:spacing w:val="-5"/>
        </w:rPr>
        <w:t xml:space="preserve"> </w:t>
      </w:r>
      <w:r w:rsidRPr="005669CE">
        <w:t>be</w:t>
      </w:r>
      <w:r w:rsidRPr="005669CE">
        <w:rPr>
          <w:spacing w:val="-2"/>
        </w:rPr>
        <w:t xml:space="preserve"> </w:t>
      </w:r>
      <w:r w:rsidRPr="005669CE">
        <w:t>examined</w:t>
      </w:r>
      <w:r w:rsidRPr="005669CE">
        <w:rPr>
          <w:spacing w:val="-2"/>
        </w:rPr>
        <w:t xml:space="preserve"> </w:t>
      </w:r>
      <w:r w:rsidRPr="005669CE">
        <w:t>by</w:t>
      </w:r>
      <w:r w:rsidRPr="005669CE">
        <w:rPr>
          <w:spacing w:val="-4"/>
        </w:rPr>
        <w:t xml:space="preserve"> </w:t>
      </w:r>
      <w:r w:rsidRPr="005669CE">
        <w:t>laboratory</w:t>
      </w:r>
      <w:r w:rsidRPr="005669CE">
        <w:rPr>
          <w:spacing w:val="-2"/>
        </w:rPr>
        <w:t xml:space="preserve"> </w:t>
      </w:r>
      <w:r w:rsidRPr="005669CE">
        <w:t>technicians</w:t>
      </w:r>
      <w:r w:rsidRPr="005669CE">
        <w:rPr>
          <w:spacing w:val="-2"/>
        </w:rPr>
        <w:t xml:space="preserve"> </w:t>
      </w:r>
      <w:r w:rsidRPr="005669CE">
        <w:t>to</w:t>
      </w:r>
      <w:r w:rsidRPr="005669CE">
        <w:rPr>
          <w:spacing w:val="-4"/>
        </w:rPr>
        <w:t xml:space="preserve"> </w:t>
      </w:r>
      <w:r w:rsidRPr="005669CE">
        <w:t>identify</w:t>
      </w:r>
      <w:r w:rsidRPr="005669CE">
        <w:rPr>
          <w:spacing w:val="-2"/>
        </w:rPr>
        <w:t xml:space="preserve"> </w:t>
      </w:r>
      <w:r w:rsidRPr="005669CE">
        <w:t>parasitic</w:t>
      </w:r>
      <w:r w:rsidRPr="005669CE">
        <w:rPr>
          <w:spacing w:val="-7"/>
        </w:rPr>
        <w:t xml:space="preserve"> </w:t>
      </w:r>
      <w:r w:rsidRPr="005669CE">
        <w:t>material,</w:t>
      </w:r>
      <w:r w:rsidRPr="005669CE">
        <w:rPr>
          <w:spacing w:val="-2"/>
        </w:rPr>
        <w:t xml:space="preserve"> </w:t>
      </w:r>
      <w:r w:rsidRPr="005669CE">
        <w:t>and</w:t>
      </w:r>
      <w:r w:rsidRPr="005669CE">
        <w:rPr>
          <w:spacing w:val="-5"/>
        </w:rPr>
        <w:t xml:space="preserve"> </w:t>
      </w:r>
      <w:r w:rsidRPr="005669CE">
        <w:t>their results recorded electronically.</w:t>
      </w:r>
    </w:p>
    <w:p w14:paraId="54C97701" w14:textId="77777777" w:rsidR="000E2E95" w:rsidRPr="005669CE" w:rsidRDefault="00C0448E" w:rsidP="00CF2EED">
      <w:pPr>
        <w:pStyle w:val="ListParagraph"/>
        <w:numPr>
          <w:ilvl w:val="0"/>
          <w:numId w:val="6"/>
        </w:numPr>
        <w:tabs>
          <w:tab w:val="left" w:pos="289"/>
        </w:tabs>
        <w:spacing w:before="1" w:line="259" w:lineRule="auto"/>
        <w:ind w:right="305" w:firstLine="0"/>
        <w:jc w:val="both"/>
      </w:pPr>
      <w:r w:rsidRPr="005669CE">
        <w:t>The enumerators may also ask your child for her/his name, age, sex and some questions on school attendance</w:t>
      </w:r>
      <w:r w:rsidRPr="005669CE">
        <w:rPr>
          <w:spacing w:val="-4"/>
        </w:rPr>
        <w:t xml:space="preserve"> </w:t>
      </w:r>
      <w:r w:rsidRPr="005669CE">
        <w:t>and</w:t>
      </w:r>
      <w:r w:rsidRPr="005669CE">
        <w:rPr>
          <w:spacing w:val="-4"/>
        </w:rPr>
        <w:t xml:space="preserve"> </w:t>
      </w:r>
      <w:r w:rsidRPr="005669CE">
        <w:t>sanitation</w:t>
      </w:r>
      <w:r w:rsidRPr="005669CE">
        <w:rPr>
          <w:spacing w:val="-5"/>
        </w:rPr>
        <w:t xml:space="preserve"> </w:t>
      </w:r>
      <w:r w:rsidRPr="005669CE">
        <w:t>procedures.</w:t>
      </w:r>
      <w:r w:rsidRPr="005669CE">
        <w:rPr>
          <w:spacing w:val="-5"/>
        </w:rPr>
        <w:t xml:space="preserve"> </w:t>
      </w:r>
      <w:r w:rsidRPr="005669CE">
        <w:t>Each</w:t>
      </w:r>
      <w:r w:rsidRPr="005669CE">
        <w:rPr>
          <w:spacing w:val="-3"/>
        </w:rPr>
        <w:t xml:space="preserve"> </w:t>
      </w:r>
      <w:r w:rsidRPr="005669CE">
        <w:t>participating</w:t>
      </w:r>
      <w:r w:rsidRPr="005669CE">
        <w:rPr>
          <w:spacing w:val="-3"/>
        </w:rPr>
        <w:t xml:space="preserve"> </w:t>
      </w:r>
      <w:r w:rsidRPr="005669CE">
        <w:t>class</w:t>
      </w:r>
      <w:r w:rsidRPr="005669CE">
        <w:rPr>
          <w:spacing w:val="-2"/>
        </w:rPr>
        <w:t xml:space="preserve"> </w:t>
      </w:r>
      <w:r w:rsidRPr="005669CE">
        <w:t>will</w:t>
      </w:r>
      <w:r w:rsidRPr="005669CE">
        <w:rPr>
          <w:spacing w:val="-2"/>
        </w:rPr>
        <w:t xml:space="preserve"> </w:t>
      </w:r>
      <w:r w:rsidRPr="005669CE">
        <w:t>be</w:t>
      </w:r>
      <w:r w:rsidRPr="005669CE">
        <w:rPr>
          <w:spacing w:val="-2"/>
        </w:rPr>
        <w:t xml:space="preserve"> </w:t>
      </w:r>
      <w:r w:rsidRPr="005669CE">
        <w:t>called</w:t>
      </w:r>
      <w:r w:rsidRPr="005669CE">
        <w:rPr>
          <w:spacing w:val="-2"/>
        </w:rPr>
        <w:t xml:space="preserve"> </w:t>
      </w:r>
      <w:r w:rsidRPr="005669CE">
        <w:t>in</w:t>
      </w:r>
      <w:r w:rsidRPr="005669CE">
        <w:rPr>
          <w:spacing w:val="-3"/>
        </w:rPr>
        <w:t xml:space="preserve"> </w:t>
      </w:r>
      <w:r w:rsidRPr="005669CE">
        <w:t>turns</w:t>
      </w:r>
      <w:r w:rsidRPr="005669CE">
        <w:rPr>
          <w:spacing w:val="-2"/>
        </w:rPr>
        <w:t xml:space="preserve"> </w:t>
      </w:r>
      <w:r w:rsidRPr="005669CE">
        <w:t>to</w:t>
      </w:r>
      <w:r w:rsidRPr="005669CE">
        <w:rPr>
          <w:spacing w:val="-4"/>
        </w:rPr>
        <w:t xml:space="preserve"> </w:t>
      </w:r>
      <w:r w:rsidRPr="005669CE">
        <w:t>participate</w:t>
      </w:r>
      <w:r w:rsidRPr="005669CE">
        <w:rPr>
          <w:spacing w:val="-2"/>
        </w:rPr>
        <w:t xml:space="preserve"> </w:t>
      </w:r>
      <w:r w:rsidRPr="005669CE">
        <w:t>in</w:t>
      </w:r>
      <w:r w:rsidRPr="005669CE">
        <w:rPr>
          <w:spacing w:val="-4"/>
        </w:rPr>
        <w:t xml:space="preserve"> </w:t>
      </w:r>
      <w:r w:rsidRPr="005669CE">
        <w:t>the study so that any disruption of normal school activities will be kept to a minimum.</w:t>
      </w:r>
    </w:p>
    <w:p w14:paraId="4FE750DB" w14:textId="77777777" w:rsidR="000E2E95" w:rsidRPr="005669CE" w:rsidRDefault="00C0448E" w:rsidP="00CF2EED">
      <w:pPr>
        <w:pStyle w:val="ListParagraph"/>
        <w:numPr>
          <w:ilvl w:val="0"/>
          <w:numId w:val="6"/>
        </w:numPr>
        <w:tabs>
          <w:tab w:val="left" w:pos="289"/>
        </w:tabs>
        <w:spacing w:line="259" w:lineRule="auto"/>
        <w:ind w:right="305" w:firstLine="0"/>
        <w:jc w:val="both"/>
      </w:pPr>
      <w:r w:rsidRPr="005669CE">
        <w:t>Technicians</w:t>
      </w:r>
      <w:r w:rsidRPr="005669CE">
        <w:rPr>
          <w:spacing w:val="-4"/>
        </w:rPr>
        <w:t xml:space="preserve"> </w:t>
      </w:r>
      <w:r w:rsidRPr="005669CE">
        <w:t>will</w:t>
      </w:r>
      <w:r w:rsidRPr="005669CE">
        <w:rPr>
          <w:spacing w:val="-2"/>
        </w:rPr>
        <w:t xml:space="preserve"> </w:t>
      </w:r>
      <w:r w:rsidRPr="005669CE">
        <w:t>examine</w:t>
      </w:r>
      <w:r w:rsidRPr="005669CE">
        <w:rPr>
          <w:spacing w:val="-4"/>
        </w:rPr>
        <w:t xml:space="preserve"> </w:t>
      </w:r>
      <w:r w:rsidRPr="005669CE">
        <w:t>your</w:t>
      </w:r>
      <w:r w:rsidRPr="005669CE">
        <w:rPr>
          <w:spacing w:val="-2"/>
        </w:rPr>
        <w:t xml:space="preserve"> </w:t>
      </w:r>
      <w:r w:rsidRPr="005669CE">
        <w:t>child’s</w:t>
      </w:r>
      <w:r w:rsidRPr="005669CE">
        <w:rPr>
          <w:spacing w:val="-2"/>
        </w:rPr>
        <w:t xml:space="preserve"> </w:t>
      </w:r>
      <w:r w:rsidRPr="005669CE">
        <w:t>urine</w:t>
      </w:r>
      <w:r w:rsidRPr="005669CE">
        <w:rPr>
          <w:spacing w:val="-4"/>
        </w:rPr>
        <w:t xml:space="preserve"> </w:t>
      </w:r>
      <w:r w:rsidRPr="005669CE">
        <w:t>and</w:t>
      </w:r>
      <w:r w:rsidRPr="005669CE">
        <w:rPr>
          <w:spacing w:val="-4"/>
        </w:rPr>
        <w:t xml:space="preserve"> </w:t>
      </w:r>
      <w:r w:rsidRPr="005669CE">
        <w:t>stool</w:t>
      </w:r>
      <w:r w:rsidRPr="005669CE">
        <w:rPr>
          <w:spacing w:val="-5"/>
        </w:rPr>
        <w:t xml:space="preserve"> </w:t>
      </w:r>
      <w:r w:rsidRPr="005669CE">
        <w:t>samples</w:t>
      </w:r>
      <w:r w:rsidRPr="005669CE">
        <w:rPr>
          <w:spacing w:val="-2"/>
        </w:rPr>
        <w:t xml:space="preserve"> </w:t>
      </w:r>
      <w:r w:rsidRPr="005669CE">
        <w:t>in</w:t>
      </w:r>
      <w:r w:rsidRPr="005669CE">
        <w:rPr>
          <w:spacing w:val="-5"/>
        </w:rPr>
        <w:t xml:space="preserve"> </w:t>
      </w:r>
      <w:r w:rsidRPr="005669CE">
        <w:t>the</w:t>
      </w:r>
      <w:r w:rsidRPr="005669CE">
        <w:rPr>
          <w:spacing w:val="-2"/>
        </w:rPr>
        <w:t xml:space="preserve"> </w:t>
      </w:r>
      <w:r w:rsidRPr="005669CE">
        <w:t>laboratory</w:t>
      </w:r>
      <w:r w:rsidRPr="005669CE">
        <w:rPr>
          <w:spacing w:val="-4"/>
        </w:rPr>
        <w:t xml:space="preserve"> </w:t>
      </w:r>
      <w:r w:rsidRPr="005669CE">
        <w:t>using</w:t>
      </w:r>
      <w:r w:rsidRPr="005669CE">
        <w:rPr>
          <w:spacing w:val="-3"/>
        </w:rPr>
        <w:t xml:space="preserve"> </w:t>
      </w:r>
      <w:r w:rsidRPr="005669CE">
        <w:t>diagnostic</w:t>
      </w:r>
      <w:r w:rsidRPr="005669CE">
        <w:rPr>
          <w:spacing w:val="-2"/>
        </w:rPr>
        <w:t xml:space="preserve"> </w:t>
      </w:r>
      <w:r w:rsidRPr="005669CE">
        <w:t>tests to detect the</w:t>
      </w:r>
      <w:r w:rsidRPr="005669CE">
        <w:rPr>
          <w:spacing w:val="-2"/>
        </w:rPr>
        <w:t xml:space="preserve"> </w:t>
      </w:r>
      <w:r w:rsidRPr="005669CE">
        <w:t>presence</w:t>
      </w:r>
      <w:r w:rsidRPr="005669CE">
        <w:rPr>
          <w:spacing w:val="-2"/>
        </w:rPr>
        <w:t xml:space="preserve"> </w:t>
      </w:r>
      <w:r w:rsidRPr="005669CE">
        <w:t>of</w:t>
      </w:r>
      <w:r w:rsidRPr="005669CE">
        <w:rPr>
          <w:spacing w:val="-2"/>
        </w:rPr>
        <w:t xml:space="preserve"> </w:t>
      </w:r>
      <w:r w:rsidRPr="005669CE">
        <w:t>worms in</w:t>
      </w:r>
      <w:r w:rsidRPr="005669CE">
        <w:rPr>
          <w:spacing w:val="-3"/>
        </w:rPr>
        <w:t xml:space="preserve"> </w:t>
      </w:r>
      <w:r w:rsidRPr="005669CE">
        <w:t>the body.</w:t>
      </w:r>
      <w:r w:rsidRPr="005669CE">
        <w:rPr>
          <w:spacing w:val="40"/>
        </w:rPr>
        <w:t xml:space="preserve"> </w:t>
      </w:r>
      <w:r w:rsidRPr="005669CE">
        <w:t>If</w:t>
      </w:r>
      <w:r w:rsidRPr="005669CE">
        <w:rPr>
          <w:spacing w:val="-3"/>
        </w:rPr>
        <w:t xml:space="preserve"> </w:t>
      </w:r>
      <w:r w:rsidRPr="005669CE">
        <w:t>we find</w:t>
      </w:r>
      <w:r w:rsidRPr="005669CE">
        <w:rPr>
          <w:spacing w:val="-1"/>
        </w:rPr>
        <w:t xml:space="preserve"> </w:t>
      </w:r>
      <w:r w:rsidRPr="005669CE">
        <w:t>that your child</w:t>
      </w:r>
      <w:r w:rsidRPr="005669CE">
        <w:rPr>
          <w:spacing w:val="-2"/>
        </w:rPr>
        <w:t xml:space="preserve"> </w:t>
      </w:r>
      <w:r w:rsidRPr="005669CE">
        <w:t>is</w:t>
      </w:r>
      <w:r w:rsidRPr="005669CE">
        <w:rPr>
          <w:spacing w:val="-3"/>
        </w:rPr>
        <w:t xml:space="preserve"> </w:t>
      </w:r>
      <w:r w:rsidRPr="005669CE">
        <w:t>infected</w:t>
      </w:r>
      <w:r w:rsidRPr="005669CE">
        <w:rPr>
          <w:spacing w:val="-1"/>
        </w:rPr>
        <w:t xml:space="preserve"> </w:t>
      </w:r>
      <w:r w:rsidRPr="005669CE">
        <w:t xml:space="preserve">with </w:t>
      </w:r>
      <w:r w:rsidRPr="005669CE">
        <w:rPr>
          <w:color w:val="000000"/>
          <w:highlight w:val="yellow"/>
        </w:rPr>
        <w:t>&lt;local</w:t>
      </w:r>
      <w:r w:rsidRPr="005669CE">
        <w:rPr>
          <w:color w:val="000000"/>
          <w:spacing w:val="-2"/>
          <w:highlight w:val="yellow"/>
        </w:rPr>
        <w:t xml:space="preserve"> </w:t>
      </w:r>
      <w:r w:rsidRPr="005669CE">
        <w:rPr>
          <w:color w:val="000000"/>
          <w:highlight w:val="yellow"/>
        </w:rPr>
        <w:t>term for</w:t>
      </w:r>
      <w:r w:rsidRPr="005669CE">
        <w:rPr>
          <w:color w:val="000000"/>
        </w:rPr>
        <w:t xml:space="preserve"> </w:t>
      </w:r>
      <w:r w:rsidRPr="005669CE">
        <w:rPr>
          <w:color w:val="000000"/>
          <w:highlight w:val="yellow"/>
        </w:rPr>
        <w:t>schistosomiasis&gt;</w:t>
      </w:r>
      <w:r w:rsidRPr="005669CE">
        <w:rPr>
          <w:color w:val="000000"/>
        </w:rPr>
        <w:t xml:space="preserve">, the Ministry of Health will be informed of the need for treatment activities in this </w:t>
      </w:r>
      <w:r w:rsidRPr="005669CE">
        <w:rPr>
          <w:color w:val="000000"/>
          <w:spacing w:val="-2"/>
        </w:rPr>
        <w:t>community.</w:t>
      </w:r>
    </w:p>
    <w:p w14:paraId="7815D492" w14:textId="6F4F0762" w:rsidR="000E2E95" w:rsidRPr="005669CE" w:rsidRDefault="00C0448E" w:rsidP="00CF2EED">
      <w:pPr>
        <w:pStyle w:val="ListParagraph"/>
        <w:numPr>
          <w:ilvl w:val="0"/>
          <w:numId w:val="6"/>
        </w:numPr>
        <w:tabs>
          <w:tab w:val="left" w:pos="289"/>
        </w:tabs>
        <w:spacing w:line="259" w:lineRule="auto"/>
        <w:ind w:right="305" w:firstLine="0"/>
        <w:jc w:val="both"/>
      </w:pPr>
      <w:r w:rsidRPr="005669CE">
        <w:rPr>
          <w:color w:val="000000"/>
          <w:highlight w:val="yellow"/>
        </w:rPr>
        <w:t>Your</w:t>
      </w:r>
      <w:r w:rsidRPr="005669CE">
        <w:rPr>
          <w:color w:val="000000"/>
          <w:spacing w:val="-1"/>
          <w:highlight w:val="yellow"/>
        </w:rPr>
        <w:t xml:space="preserve"> </w:t>
      </w:r>
      <w:r w:rsidRPr="005669CE">
        <w:rPr>
          <w:color w:val="000000"/>
          <w:highlight w:val="yellow"/>
        </w:rPr>
        <w:t>child</w:t>
      </w:r>
      <w:r w:rsidRPr="005669CE">
        <w:rPr>
          <w:color w:val="000000"/>
          <w:spacing w:val="-5"/>
          <w:highlight w:val="yellow"/>
        </w:rPr>
        <w:t xml:space="preserve"> </w:t>
      </w:r>
      <w:r w:rsidRPr="005669CE">
        <w:rPr>
          <w:color w:val="000000"/>
          <w:highlight w:val="yellow"/>
        </w:rPr>
        <w:t>will</w:t>
      </w:r>
      <w:r w:rsidRPr="005669CE">
        <w:rPr>
          <w:color w:val="000000"/>
          <w:spacing w:val="-1"/>
          <w:highlight w:val="yellow"/>
        </w:rPr>
        <w:t xml:space="preserve"> </w:t>
      </w:r>
      <w:r w:rsidRPr="005669CE">
        <w:rPr>
          <w:color w:val="000000"/>
          <w:highlight w:val="yellow"/>
        </w:rPr>
        <w:t>be</w:t>
      </w:r>
      <w:r w:rsidRPr="005669CE">
        <w:rPr>
          <w:color w:val="000000"/>
          <w:spacing w:val="-3"/>
          <w:highlight w:val="yellow"/>
        </w:rPr>
        <w:t xml:space="preserve"> </w:t>
      </w:r>
      <w:r w:rsidRPr="005669CE">
        <w:rPr>
          <w:color w:val="000000"/>
          <w:highlight w:val="yellow"/>
        </w:rPr>
        <w:t>offered</w:t>
      </w:r>
      <w:r w:rsidRPr="005669CE">
        <w:rPr>
          <w:color w:val="000000"/>
          <w:spacing w:val="-1"/>
          <w:highlight w:val="yellow"/>
        </w:rPr>
        <w:t xml:space="preserve"> </w:t>
      </w:r>
      <w:r w:rsidRPr="005669CE">
        <w:rPr>
          <w:color w:val="000000"/>
          <w:highlight w:val="yellow"/>
        </w:rPr>
        <w:t>treatment</w:t>
      </w:r>
      <w:r w:rsidRPr="005669CE">
        <w:rPr>
          <w:color w:val="000000"/>
          <w:spacing w:val="-1"/>
          <w:highlight w:val="yellow"/>
        </w:rPr>
        <w:t xml:space="preserve"> </w:t>
      </w:r>
      <w:r w:rsidRPr="005669CE">
        <w:rPr>
          <w:color w:val="000000"/>
          <w:highlight w:val="yellow"/>
        </w:rPr>
        <w:t>for</w:t>
      </w:r>
      <w:r w:rsidRPr="005669CE">
        <w:rPr>
          <w:color w:val="000000"/>
          <w:spacing w:val="-3"/>
          <w:highlight w:val="yellow"/>
        </w:rPr>
        <w:t xml:space="preserve"> </w:t>
      </w:r>
      <w:r w:rsidRPr="005669CE">
        <w:rPr>
          <w:color w:val="000000"/>
          <w:highlight w:val="yellow"/>
        </w:rPr>
        <w:t>this</w:t>
      </w:r>
      <w:r w:rsidRPr="005669CE">
        <w:rPr>
          <w:color w:val="000000"/>
          <w:spacing w:val="-1"/>
          <w:highlight w:val="yellow"/>
        </w:rPr>
        <w:t xml:space="preserve"> </w:t>
      </w:r>
      <w:r w:rsidRPr="005669CE">
        <w:rPr>
          <w:color w:val="000000"/>
          <w:highlight w:val="yellow"/>
        </w:rPr>
        <w:t>infection</w:t>
      </w:r>
      <w:r w:rsidRPr="005669CE">
        <w:rPr>
          <w:color w:val="000000"/>
          <w:spacing w:val="-2"/>
          <w:highlight w:val="yellow"/>
        </w:rPr>
        <w:t xml:space="preserve"> </w:t>
      </w:r>
      <w:r w:rsidRPr="005669CE">
        <w:rPr>
          <w:color w:val="000000"/>
          <w:highlight w:val="yellow"/>
        </w:rPr>
        <w:t>as</w:t>
      </w:r>
      <w:r w:rsidRPr="005669CE">
        <w:rPr>
          <w:color w:val="000000"/>
          <w:spacing w:val="-1"/>
          <w:highlight w:val="yellow"/>
        </w:rPr>
        <w:t xml:space="preserve"> </w:t>
      </w:r>
      <w:r w:rsidRPr="005669CE">
        <w:rPr>
          <w:color w:val="000000"/>
          <w:highlight w:val="yellow"/>
        </w:rPr>
        <w:t>part</w:t>
      </w:r>
      <w:r w:rsidRPr="005669CE">
        <w:rPr>
          <w:color w:val="000000"/>
          <w:spacing w:val="-3"/>
          <w:highlight w:val="yellow"/>
        </w:rPr>
        <w:t xml:space="preserve"> </w:t>
      </w:r>
      <w:r w:rsidRPr="005669CE">
        <w:rPr>
          <w:color w:val="000000"/>
          <w:highlight w:val="yellow"/>
        </w:rPr>
        <w:t>of</w:t>
      </w:r>
      <w:r w:rsidRPr="005669CE">
        <w:rPr>
          <w:color w:val="000000"/>
          <w:spacing w:val="-1"/>
          <w:highlight w:val="yellow"/>
        </w:rPr>
        <w:t xml:space="preserve"> </w:t>
      </w:r>
      <w:r w:rsidRPr="005669CE">
        <w:rPr>
          <w:color w:val="000000"/>
          <w:highlight w:val="yellow"/>
        </w:rPr>
        <w:t>the</w:t>
      </w:r>
      <w:r w:rsidRPr="005669CE">
        <w:rPr>
          <w:color w:val="000000"/>
          <w:spacing w:val="-3"/>
          <w:highlight w:val="yellow"/>
        </w:rPr>
        <w:t xml:space="preserve"> </w:t>
      </w:r>
      <w:r w:rsidRPr="005669CE">
        <w:rPr>
          <w:color w:val="000000"/>
          <w:highlight w:val="yellow"/>
        </w:rPr>
        <w:t>deworming</w:t>
      </w:r>
      <w:r w:rsidRPr="005669CE">
        <w:rPr>
          <w:color w:val="000000"/>
        </w:rPr>
        <w:t xml:space="preserve"> </w:t>
      </w:r>
      <w:r w:rsidRPr="005669CE">
        <w:rPr>
          <w:color w:val="000000"/>
          <w:highlight w:val="yellow"/>
        </w:rPr>
        <w:t>programme done by the Ministry after the survey has finished.</w:t>
      </w:r>
    </w:p>
    <w:p w14:paraId="7888DE45" w14:textId="054FC040" w:rsidR="000E2E95" w:rsidRPr="005669CE" w:rsidRDefault="00C0448E" w:rsidP="00CE74C2">
      <w:pPr>
        <w:pStyle w:val="Heading5"/>
        <w:spacing w:before="116"/>
        <w:jc w:val="both"/>
      </w:pPr>
      <w:r w:rsidRPr="005669CE">
        <w:lastRenderedPageBreak/>
        <w:t>Are</w:t>
      </w:r>
      <w:r w:rsidRPr="005669CE">
        <w:rPr>
          <w:spacing w:val="-4"/>
        </w:rPr>
        <w:t xml:space="preserve"> </w:t>
      </w:r>
      <w:r w:rsidRPr="005669CE">
        <w:t>there</w:t>
      </w:r>
      <w:r w:rsidRPr="005669CE">
        <w:rPr>
          <w:spacing w:val="-4"/>
        </w:rPr>
        <w:t xml:space="preserve"> </w:t>
      </w:r>
      <w:r w:rsidRPr="005669CE">
        <w:t>any</w:t>
      </w:r>
      <w:r w:rsidRPr="005669CE">
        <w:rPr>
          <w:spacing w:val="-3"/>
        </w:rPr>
        <w:t xml:space="preserve"> </w:t>
      </w:r>
      <w:r w:rsidRPr="005669CE">
        <w:t>risks</w:t>
      </w:r>
      <w:r w:rsidRPr="005669CE">
        <w:rPr>
          <w:spacing w:val="-2"/>
        </w:rPr>
        <w:t xml:space="preserve"> involved?</w:t>
      </w:r>
    </w:p>
    <w:p w14:paraId="3A42988A" w14:textId="77777777" w:rsidR="000E2E95" w:rsidRPr="005669CE" w:rsidRDefault="00C0448E" w:rsidP="00341A0D">
      <w:pPr>
        <w:pStyle w:val="BodyText"/>
      </w:pPr>
      <w:r w:rsidRPr="005669CE">
        <w:t>We</w:t>
      </w:r>
      <w:r w:rsidRPr="005669CE">
        <w:rPr>
          <w:spacing w:val="-2"/>
        </w:rPr>
        <w:t xml:space="preserve"> </w:t>
      </w:r>
      <w:r w:rsidRPr="005669CE">
        <w:t>do</w:t>
      </w:r>
      <w:r w:rsidRPr="005669CE">
        <w:rPr>
          <w:spacing w:val="-2"/>
        </w:rPr>
        <w:t xml:space="preserve"> </w:t>
      </w:r>
      <w:r w:rsidRPr="005669CE">
        <w:t>not</w:t>
      </w:r>
      <w:r w:rsidRPr="005669CE">
        <w:rPr>
          <w:spacing w:val="-2"/>
        </w:rPr>
        <w:t xml:space="preserve"> </w:t>
      </w:r>
      <w:r w:rsidRPr="005669CE">
        <w:t>anticipate</w:t>
      </w:r>
      <w:r w:rsidRPr="005669CE">
        <w:rPr>
          <w:spacing w:val="-2"/>
        </w:rPr>
        <w:t xml:space="preserve"> </w:t>
      </w:r>
      <w:r w:rsidRPr="005669CE">
        <w:t>any</w:t>
      </w:r>
      <w:r w:rsidRPr="005669CE">
        <w:rPr>
          <w:spacing w:val="-2"/>
        </w:rPr>
        <w:t xml:space="preserve"> </w:t>
      </w:r>
      <w:r w:rsidRPr="005669CE">
        <w:t>physical</w:t>
      </w:r>
      <w:r w:rsidRPr="005669CE">
        <w:rPr>
          <w:spacing w:val="-3"/>
        </w:rPr>
        <w:t xml:space="preserve"> </w:t>
      </w:r>
      <w:r w:rsidRPr="005669CE">
        <w:t>risks</w:t>
      </w:r>
      <w:r w:rsidRPr="005669CE">
        <w:rPr>
          <w:spacing w:val="-2"/>
        </w:rPr>
        <w:t xml:space="preserve"> </w:t>
      </w:r>
      <w:r w:rsidRPr="005669CE">
        <w:t>for</w:t>
      </w:r>
      <w:r w:rsidRPr="005669CE">
        <w:rPr>
          <w:spacing w:val="-2"/>
        </w:rPr>
        <w:t xml:space="preserve"> </w:t>
      </w:r>
      <w:r w:rsidRPr="005669CE">
        <w:t>your</w:t>
      </w:r>
      <w:r w:rsidRPr="005669CE">
        <w:rPr>
          <w:spacing w:val="-2"/>
        </w:rPr>
        <w:t xml:space="preserve"> </w:t>
      </w:r>
      <w:r w:rsidRPr="005669CE">
        <w:t>child’s</w:t>
      </w:r>
      <w:r w:rsidRPr="005669CE">
        <w:rPr>
          <w:spacing w:val="-5"/>
        </w:rPr>
        <w:t xml:space="preserve"> </w:t>
      </w:r>
      <w:r w:rsidRPr="005669CE">
        <w:t>participation.</w:t>
      </w:r>
      <w:r w:rsidRPr="005669CE">
        <w:rPr>
          <w:spacing w:val="-2"/>
        </w:rPr>
        <w:t xml:space="preserve"> </w:t>
      </w:r>
      <w:r w:rsidRPr="005669CE">
        <w:t>Some</w:t>
      </w:r>
      <w:r w:rsidRPr="005669CE">
        <w:rPr>
          <w:spacing w:val="-4"/>
        </w:rPr>
        <w:t xml:space="preserve"> </w:t>
      </w:r>
      <w:r w:rsidRPr="005669CE">
        <w:t>children</w:t>
      </w:r>
      <w:r w:rsidRPr="005669CE">
        <w:rPr>
          <w:spacing w:val="-2"/>
        </w:rPr>
        <w:t xml:space="preserve"> </w:t>
      </w:r>
      <w:r w:rsidRPr="005669CE">
        <w:t>may</w:t>
      </w:r>
      <w:r w:rsidRPr="005669CE">
        <w:rPr>
          <w:spacing w:val="-2"/>
        </w:rPr>
        <w:t xml:space="preserve"> </w:t>
      </w:r>
      <w:r w:rsidRPr="005669CE">
        <w:t>be</w:t>
      </w:r>
      <w:r w:rsidRPr="005669CE">
        <w:rPr>
          <w:spacing w:val="-4"/>
        </w:rPr>
        <w:t xml:space="preserve"> </w:t>
      </w:r>
      <w:r w:rsidRPr="005669CE">
        <w:t>embarrassed by the activity or have concerns about their hygiene. To facilitate the process, your child will receive an empty stool and urine containers and instructions about how to safely collect the required urine and stool samples. However, if</w:t>
      </w:r>
      <w:r w:rsidRPr="005669CE">
        <w:rPr>
          <w:spacing w:val="-2"/>
        </w:rPr>
        <w:t xml:space="preserve"> </w:t>
      </w:r>
      <w:r w:rsidRPr="005669CE">
        <w:t>at any time your child feels uncomfortable with the process, s/he will be free to stop her / his participation. S/he also has the right to avoid answering any questions at any time.</w:t>
      </w:r>
    </w:p>
    <w:p w14:paraId="27E2B69C" w14:textId="77777777" w:rsidR="000E2E95" w:rsidRPr="005669CE" w:rsidRDefault="00C0448E" w:rsidP="00CE74C2">
      <w:pPr>
        <w:pStyle w:val="Heading5"/>
        <w:spacing w:before="120"/>
        <w:jc w:val="both"/>
      </w:pPr>
      <w:r w:rsidRPr="005669CE">
        <w:t>Are</w:t>
      </w:r>
      <w:r w:rsidRPr="005669CE">
        <w:rPr>
          <w:spacing w:val="-4"/>
        </w:rPr>
        <w:t xml:space="preserve"> </w:t>
      </w:r>
      <w:r w:rsidRPr="005669CE">
        <w:t>there</w:t>
      </w:r>
      <w:r w:rsidRPr="005669CE">
        <w:rPr>
          <w:spacing w:val="-3"/>
        </w:rPr>
        <w:t xml:space="preserve"> </w:t>
      </w:r>
      <w:r w:rsidRPr="005669CE">
        <w:t>any</w:t>
      </w:r>
      <w:r w:rsidRPr="005669CE">
        <w:rPr>
          <w:spacing w:val="-2"/>
        </w:rPr>
        <w:t xml:space="preserve"> </w:t>
      </w:r>
      <w:r w:rsidRPr="005669CE">
        <w:t>benefits</w:t>
      </w:r>
      <w:r w:rsidRPr="005669CE">
        <w:rPr>
          <w:spacing w:val="-5"/>
        </w:rPr>
        <w:t xml:space="preserve"> </w:t>
      </w:r>
      <w:r w:rsidRPr="005669CE">
        <w:t>in</w:t>
      </w:r>
      <w:r w:rsidRPr="005669CE">
        <w:rPr>
          <w:spacing w:val="-5"/>
        </w:rPr>
        <w:t xml:space="preserve"> </w:t>
      </w:r>
      <w:r w:rsidRPr="005669CE">
        <w:t>my</w:t>
      </w:r>
      <w:r w:rsidRPr="005669CE">
        <w:rPr>
          <w:spacing w:val="-1"/>
        </w:rPr>
        <w:t xml:space="preserve"> </w:t>
      </w:r>
      <w:r w:rsidRPr="005669CE">
        <w:t>taking</w:t>
      </w:r>
      <w:r w:rsidRPr="005669CE">
        <w:rPr>
          <w:spacing w:val="-2"/>
        </w:rPr>
        <w:t xml:space="preserve"> </w:t>
      </w:r>
      <w:r w:rsidRPr="005669CE">
        <w:rPr>
          <w:spacing w:val="-4"/>
        </w:rPr>
        <w:t>part?</w:t>
      </w:r>
    </w:p>
    <w:p w14:paraId="3F84354C" w14:textId="77777777" w:rsidR="000E2E95" w:rsidRPr="005669CE" w:rsidRDefault="00C0448E" w:rsidP="00341A0D">
      <w:pPr>
        <w:pStyle w:val="BodyText"/>
      </w:pPr>
      <w:r w:rsidRPr="005669CE">
        <w:t>Your household</w:t>
      </w:r>
      <w:r w:rsidRPr="005669CE">
        <w:rPr>
          <w:spacing w:val="-1"/>
        </w:rPr>
        <w:t xml:space="preserve"> </w:t>
      </w:r>
      <w:r w:rsidRPr="005669CE">
        <w:t xml:space="preserve">is in a community that has been identified as being at risk of contracting </w:t>
      </w:r>
      <w:r w:rsidRPr="005669CE">
        <w:rPr>
          <w:highlight w:val="yellow"/>
        </w:rPr>
        <w:t>‘local term for</w:t>
      </w:r>
      <w:r w:rsidRPr="005669CE">
        <w:t xml:space="preserve"> </w:t>
      </w:r>
      <w:r w:rsidRPr="005669CE">
        <w:rPr>
          <w:highlight w:val="yellow"/>
        </w:rPr>
        <w:t>bilharzia or schistosomiasis</w:t>
      </w:r>
      <w:r w:rsidRPr="005669CE">
        <w:t xml:space="preserve">’. This study will help to determine how effective treatment activities have been in the area and which treatment strategies may best help to further reduce the presence of </w:t>
      </w:r>
      <w:r w:rsidRPr="005669CE">
        <w:rPr>
          <w:highlight w:val="yellow"/>
        </w:rPr>
        <w:t>‘local</w:t>
      </w:r>
      <w:r w:rsidRPr="005669CE">
        <w:t xml:space="preserve"> </w:t>
      </w:r>
      <w:r w:rsidRPr="005669CE">
        <w:rPr>
          <w:highlight w:val="yellow"/>
        </w:rPr>
        <w:t>term</w:t>
      </w:r>
      <w:r w:rsidRPr="005669CE">
        <w:rPr>
          <w:spacing w:val="-3"/>
          <w:highlight w:val="yellow"/>
        </w:rPr>
        <w:t xml:space="preserve"> </w:t>
      </w:r>
      <w:r w:rsidRPr="005669CE">
        <w:rPr>
          <w:highlight w:val="yellow"/>
        </w:rPr>
        <w:t>for</w:t>
      </w:r>
      <w:r w:rsidRPr="005669CE">
        <w:rPr>
          <w:spacing w:val="-4"/>
          <w:highlight w:val="yellow"/>
        </w:rPr>
        <w:t xml:space="preserve"> </w:t>
      </w:r>
      <w:r w:rsidRPr="005669CE">
        <w:rPr>
          <w:highlight w:val="yellow"/>
        </w:rPr>
        <w:t>bilharzia</w:t>
      </w:r>
      <w:r w:rsidRPr="005669CE">
        <w:rPr>
          <w:spacing w:val="-1"/>
          <w:highlight w:val="yellow"/>
        </w:rPr>
        <w:t xml:space="preserve"> </w:t>
      </w:r>
      <w:r w:rsidRPr="005669CE">
        <w:rPr>
          <w:highlight w:val="yellow"/>
        </w:rPr>
        <w:t>or</w:t>
      </w:r>
      <w:r w:rsidRPr="005669CE">
        <w:rPr>
          <w:spacing w:val="-3"/>
          <w:highlight w:val="yellow"/>
        </w:rPr>
        <w:t xml:space="preserve"> </w:t>
      </w:r>
      <w:r w:rsidRPr="005669CE">
        <w:rPr>
          <w:highlight w:val="yellow"/>
        </w:rPr>
        <w:t>schistosomiasis</w:t>
      </w:r>
      <w:r w:rsidRPr="005669CE">
        <w:t>’</w:t>
      </w:r>
      <w:r w:rsidRPr="005669CE">
        <w:rPr>
          <w:spacing w:val="-1"/>
        </w:rPr>
        <w:t xml:space="preserve"> </w:t>
      </w:r>
      <w:r w:rsidRPr="005669CE">
        <w:t>in</w:t>
      </w:r>
      <w:r w:rsidRPr="005669CE">
        <w:rPr>
          <w:spacing w:val="-3"/>
        </w:rPr>
        <w:t xml:space="preserve"> </w:t>
      </w:r>
      <w:r w:rsidRPr="005669CE">
        <w:t>this</w:t>
      </w:r>
      <w:r w:rsidRPr="005669CE">
        <w:rPr>
          <w:spacing w:val="-4"/>
        </w:rPr>
        <w:t xml:space="preserve"> </w:t>
      </w:r>
      <w:r w:rsidRPr="005669CE">
        <w:t>region.</w:t>
      </w:r>
      <w:r w:rsidRPr="005669CE">
        <w:rPr>
          <w:spacing w:val="-4"/>
        </w:rPr>
        <w:t xml:space="preserve"> </w:t>
      </w:r>
      <w:r w:rsidRPr="005669CE">
        <w:t>Reducing</w:t>
      </w:r>
      <w:r w:rsidRPr="005669CE">
        <w:rPr>
          <w:spacing w:val="-2"/>
        </w:rPr>
        <w:t xml:space="preserve"> </w:t>
      </w:r>
      <w:r w:rsidRPr="005669CE">
        <w:t>the</w:t>
      </w:r>
      <w:r w:rsidRPr="005669CE">
        <w:rPr>
          <w:spacing w:val="-1"/>
        </w:rPr>
        <w:t xml:space="preserve"> </w:t>
      </w:r>
      <w:r w:rsidRPr="005669CE">
        <w:t>prevalence</w:t>
      </w:r>
      <w:r w:rsidRPr="005669CE">
        <w:rPr>
          <w:spacing w:val="-3"/>
        </w:rPr>
        <w:t xml:space="preserve"> </w:t>
      </w:r>
      <w:r w:rsidRPr="005669CE">
        <w:t>of</w:t>
      </w:r>
      <w:r w:rsidRPr="005669CE">
        <w:rPr>
          <w:spacing w:val="-1"/>
        </w:rPr>
        <w:t xml:space="preserve"> </w:t>
      </w:r>
      <w:r w:rsidRPr="005669CE">
        <w:t>the</w:t>
      </w:r>
      <w:r w:rsidRPr="005669CE">
        <w:rPr>
          <w:spacing w:val="-1"/>
        </w:rPr>
        <w:t xml:space="preserve"> </w:t>
      </w:r>
      <w:r w:rsidRPr="005669CE">
        <w:t>disease</w:t>
      </w:r>
      <w:r w:rsidRPr="005669CE">
        <w:rPr>
          <w:spacing w:val="-3"/>
        </w:rPr>
        <w:t xml:space="preserve"> </w:t>
      </w:r>
      <w:r w:rsidRPr="005669CE">
        <w:t>in</w:t>
      </w:r>
      <w:r w:rsidRPr="005669CE">
        <w:rPr>
          <w:spacing w:val="-1"/>
        </w:rPr>
        <w:t xml:space="preserve"> </w:t>
      </w:r>
      <w:r w:rsidRPr="005669CE">
        <w:t>the</w:t>
      </w:r>
      <w:r w:rsidRPr="005669CE">
        <w:rPr>
          <w:spacing w:val="-4"/>
        </w:rPr>
        <w:t xml:space="preserve"> </w:t>
      </w:r>
      <w:r w:rsidRPr="005669CE">
        <w:t>area</w:t>
      </w:r>
      <w:r w:rsidRPr="005669CE">
        <w:rPr>
          <w:spacing w:val="-1"/>
        </w:rPr>
        <w:t xml:space="preserve"> </w:t>
      </w:r>
      <w:r w:rsidRPr="005669CE">
        <w:t>is expected to improve children’s long-term health.</w:t>
      </w:r>
    </w:p>
    <w:p w14:paraId="02C70EDD" w14:textId="1BF0DD4C" w:rsidR="000E2E95" w:rsidRPr="005669CE" w:rsidRDefault="00C0448E" w:rsidP="00341A0D">
      <w:pPr>
        <w:pStyle w:val="BodyText"/>
      </w:pPr>
      <w:r w:rsidRPr="005669CE">
        <w:t>In case of a positive diagnosis, treatment will be offered as part of the district wide deworming programme</w:t>
      </w:r>
      <w:r w:rsidRPr="005669CE">
        <w:rPr>
          <w:spacing w:val="-3"/>
        </w:rPr>
        <w:t xml:space="preserve"> </w:t>
      </w:r>
      <w:r w:rsidRPr="005669CE">
        <w:t>done</w:t>
      </w:r>
      <w:r w:rsidRPr="005669CE">
        <w:rPr>
          <w:spacing w:val="-4"/>
        </w:rPr>
        <w:t xml:space="preserve"> </w:t>
      </w:r>
      <w:r w:rsidRPr="005669CE">
        <w:t>by</w:t>
      </w:r>
      <w:r w:rsidRPr="005669CE">
        <w:rPr>
          <w:spacing w:val="-4"/>
        </w:rPr>
        <w:t xml:space="preserve"> </w:t>
      </w:r>
      <w:r w:rsidRPr="005669CE">
        <w:t>the</w:t>
      </w:r>
      <w:r w:rsidRPr="005669CE">
        <w:rPr>
          <w:spacing w:val="-2"/>
        </w:rPr>
        <w:t xml:space="preserve"> </w:t>
      </w:r>
      <w:r w:rsidRPr="005669CE">
        <w:rPr>
          <w:color w:val="000000"/>
          <w:highlight w:val="yellow"/>
        </w:rPr>
        <w:t>&lt;relevant</w:t>
      </w:r>
      <w:r w:rsidRPr="005669CE">
        <w:rPr>
          <w:color w:val="000000"/>
          <w:spacing w:val="-4"/>
          <w:highlight w:val="yellow"/>
        </w:rPr>
        <w:t xml:space="preserve"> </w:t>
      </w:r>
      <w:r w:rsidRPr="005669CE">
        <w:rPr>
          <w:color w:val="000000"/>
          <w:highlight w:val="yellow"/>
        </w:rPr>
        <w:t>ministry&gt;</w:t>
      </w:r>
      <w:r w:rsidRPr="005669CE">
        <w:rPr>
          <w:color w:val="000000"/>
        </w:rPr>
        <w:t>,</w:t>
      </w:r>
      <w:r w:rsidRPr="005669CE">
        <w:rPr>
          <w:color w:val="000000"/>
          <w:spacing w:val="-4"/>
        </w:rPr>
        <w:t xml:space="preserve"> </w:t>
      </w:r>
      <w:r w:rsidRPr="005669CE">
        <w:rPr>
          <w:color w:val="000000"/>
        </w:rPr>
        <w:t>once</w:t>
      </w:r>
      <w:r w:rsidRPr="005669CE">
        <w:rPr>
          <w:color w:val="000000"/>
          <w:spacing w:val="-4"/>
        </w:rPr>
        <w:t xml:space="preserve"> </w:t>
      </w:r>
      <w:r w:rsidRPr="005669CE">
        <w:rPr>
          <w:color w:val="000000"/>
        </w:rPr>
        <w:t>the</w:t>
      </w:r>
      <w:r w:rsidRPr="005669CE">
        <w:rPr>
          <w:color w:val="000000"/>
          <w:spacing w:val="-4"/>
        </w:rPr>
        <w:t xml:space="preserve"> </w:t>
      </w:r>
      <w:r w:rsidRPr="005669CE">
        <w:rPr>
          <w:color w:val="000000"/>
        </w:rPr>
        <w:t>survey</w:t>
      </w:r>
      <w:r w:rsidRPr="005669CE">
        <w:rPr>
          <w:color w:val="000000"/>
          <w:spacing w:val="-2"/>
        </w:rPr>
        <w:t xml:space="preserve"> </w:t>
      </w:r>
      <w:r w:rsidRPr="005669CE">
        <w:rPr>
          <w:color w:val="000000"/>
        </w:rPr>
        <w:t>has</w:t>
      </w:r>
      <w:r w:rsidRPr="005669CE">
        <w:rPr>
          <w:color w:val="000000"/>
          <w:spacing w:val="-2"/>
        </w:rPr>
        <w:t xml:space="preserve"> </w:t>
      </w:r>
      <w:r w:rsidRPr="005669CE">
        <w:rPr>
          <w:color w:val="000000"/>
        </w:rPr>
        <w:t>been</w:t>
      </w:r>
      <w:r w:rsidRPr="005669CE">
        <w:rPr>
          <w:color w:val="000000"/>
          <w:spacing w:val="-3"/>
        </w:rPr>
        <w:t xml:space="preserve"> </w:t>
      </w:r>
      <w:r w:rsidRPr="005669CE">
        <w:rPr>
          <w:color w:val="000000"/>
        </w:rPr>
        <w:t>completed.</w:t>
      </w:r>
      <w:r w:rsidRPr="005669CE">
        <w:rPr>
          <w:color w:val="000000"/>
          <w:spacing w:val="-2"/>
        </w:rPr>
        <w:t xml:space="preserve"> </w:t>
      </w:r>
      <w:r w:rsidRPr="005669CE">
        <w:rPr>
          <w:color w:val="000000"/>
        </w:rPr>
        <w:t>Treatment</w:t>
      </w:r>
      <w:r w:rsidRPr="005669CE">
        <w:rPr>
          <w:color w:val="000000"/>
          <w:spacing w:val="-5"/>
        </w:rPr>
        <w:t xml:space="preserve"> </w:t>
      </w:r>
      <w:r w:rsidRPr="005669CE">
        <w:rPr>
          <w:color w:val="000000"/>
        </w:rPr>
        <w:t>can</w:t>
      </w:r>
      <w:r w:rsidR="00D22B1F" w:rsidRPr="005669CE">
        <w:rPr>
          <w:color w:val="000000"/>
        </w:rPr>
        <w:t xml:space="preserve"> </w:t>
      </w:r>
      <w:r w:rsidRPr="005669CE">
        <w:t>improve</w:t>
      </w:r>
      <w:r w:rsidRPr="005669CE">
        <w:rPr>
          <w:spacing w:val="-8"/>
        </w:rPr>
        <w:t xml:space="preserve"> </w:t>
      </w:r>
      <w:r w:rsidRPr="005669CE">
        <w:t>your</w:t>
      </w:r>
      <w:r w:rsidRPr="005669CE">
        <w:rPr>
          <w:spacing w:val="-6"/>
        </w:rPr>
        <w:t xml:space="preserve"> </w:t>
      </w:r>
      <w:r w:rsidRPr="005669CE">
        <w:t>child’s</w:t>
      </w:r>
      <w:r w:rsidRPr="005669CE">
        <w:rPr>
          <w:spacing w:val="-5"/>
        </w:rPr>
        <w:t xml:space="preserve"> </w:t>
      </w:r>
      <w:r w:rsidRPr="005669CE">
        <w:t>general</w:t>
      </w:r>
      <w:r w:rsidRPr="005669CE">
        <w:rPr>
          <w:spacing w:val="-6"/>
        </w:rPr>
        <w:t xml:space="preserve"> </w:t>
      </w:r>
      <w:r w:rsidRPr="005669CE">
        <w:t>health</w:t>
      </w:r>
      <w:r w:rsidRPr="005669CE">
        <w:rPr>
          <w:spacing w:val="-5"/>
        </w:rPr>
        <w:t xml:space="preserve"> </w:t>
      </w:r>
      <w:r w:rsidRPr="005669CE">
        <w:t>status,</w:t>
      </w:r>
      <w:r w:rsidRPr="005669CE">
        <w:rPr>
          <w:spacing w:val="-6"/>
        </w:rPr>
        <w:t xml:space="preserve"> </w:t>
      </w:r>
      <w:r w:rsidRPr="005669CE">
        <w:t>including</w:t>
      </w:r>
      <w:r w:rsidRPr="005669CE">
        <w:rPr>
          <w:spacing w:val="-7"/>
        </w:rPr>
        <w:t xml:space="preserve"> </w:t>
      </w:r>
      <w:r w:rsidRPr="005669CE">
        <w:t>less</w:t>
      </w:r>
      <w:r w:rsidRPr="005669CE">
        <w:rPr>
          <w:spacing w:val="-4"/>
        </w:rPr>
        <w:t xml:space="preserve"> </w:t>
      </w:r>
      <w:r w:rsidRPr="005669CE">
        <w:t>stomach</w:t>
      </w:r>
      <w:r w:rsidRPr="005669CE">
        <w:rPr>
          <w:spacing w:val="-7"/>
        </w:rPr>
        <w:t xml:space="preserve"> </w:t>
      </w:r>
      <w:r w:rsidRPr="005669CE">
        <w:t>problems/pain</w:t>
      </w:r>
      <w:r w:rsidRPr="005669CE">
        <w:rPr>
          <w:spacing w:val="-6"/>
        </w:rPr>
        <w:t xml:space="preserve"> </w:t>
      </w:r>
      <w:r w:rsidRPr="005669CE">
        <w:t>while</w:t>
      </w:r>
      <w:r w:rsidRPr="005669CE">
        <w:rPr>
          <w:spacing w:val="-6"/>
        </w:rPr>
        <w:t xml:space="preserve"> </w:t>
      </w:r>
      <w:r w:rsidRPr="005669CE">
        <w:t>urinating</w:t>
      </w:r>
      <w:r w:rsidRPr="005669CE">
        <w:rPr>
          <w:spacing w:val="-6"/>
        </w:rPr>
        <w:t xml:space="preserve"> </w:t>
      </w:r>
      <w:r w:rsidRPr="005669CE">
        <w:rPr>
          <w:spacing w:val="-4"/>
        </w:rPr>
        <w:t>less</w:t>
      </w:r>
      <w:r w:rsidR="00D22B1F" w:rsidRPr="005669CE">
        <w:rPr>
          <w:spacing w:val="-4"/>
        </w:rPr>
        <w:t xml:space="preserve"> </w:t>
      </w:r>
      <w:r w:rsidRPr="005669CE">
        <w:t>fatigue</w:t>
      </w:r>
      <w:r w:rsidRPr="005669CE">
        <w:rPr>
          <w:spacing w:val="-5"/>
        </w:rPr>
        <w:t xml:space="preserve"> </w:t>
      </w:r>
      <w:r w:rsidRPr="005669CE">
        <w:t>and</w:t>
      </w:r>
      <w:r w:rsidRPr="005669CE">
        <w:rPr>
          <w:spacing w:val="-5"/>
        </w:rPr>
        <w:t xml:space="preserve"> </w:t>
      </w:r>
      <w:r w:rsidRPr="005669CE">
        <w:t>weakness</w:t>
      </w:r>
      <w:r w:rsidRPr="005669CE">
        <w:rPr>
          <w:spacing w:val="-5"/>
        </w:rPr>
        <w:t xml:space="preserve"> </w:t>
      </w:r>
      <w:r w:rsidRPr="005669CE">
        <w:t>and</w:t>
      </w:r>
      <w:r w:rsidRPr="005669CE">
        <w:rPr>
          <w:spacing w:val="-8"/>
        </w:rPr>
        <w:t xml:space="preserve"> </w:t>
      </w:r>
      <w:r w:rsidRPr="005669CE">
        <w:t>better</w:t>
      </w:r>
      <w:r w:rsidRPr="005669CE">
        <w:rPr>
          <w:spacing w:val="-7"/>
        </w:rPr>
        <w:t xml:space="preserve"> </w:t>
      </w:r>
      <w:r w:rsidRPr="005669CE">
        <w:t>nutritional</w:t>
      </w:r>
      <w:r w:rsidRPr="005669CE">
        <w:rPr>
          <w:spacing w:val="-7"/>
        </w:rPr>
        <w:t xml:space="preserve"> </w:t>
      </w:r>
      <w:r w:rsidRPr="005669CE">
        <w:rPr>
          <w:spacing w:val="-2"/>
        </w:rPr>
        <w:t>uptake.</w:t>
      </w:r>
    </w:p>
    <w:p w14:paraId="2991DF39" w14:textId="77777777" w:rsidR="000E2E95" w:rsidRPr="005669CE" w:rsidRDefault="00C0448E" w:rsidP="00CE74C2">
      <w:pPr>
        <w:pStyle w:val="Heading5"/>
        <w:spacing w:before="139"/>
        <w:jc w:val="both"/>
      </w:pPr>
      <w:r w:rsidRPr="005669CE">
        <w:t>Will</w:t>
      </w:r>
      <w:r w:rsidRPr="005669CE">
        <w:rPr>
          <w:spacing w:val="-7"/>
        </w:rPr>
        <w:t xml:space="preserve"> </w:t>
      </w:r>
      <w:r w:rsidRPr="005669CE">
        <w:t>my</w:t>
      </w:r>
      <w:r w:rsidRPr="005669CE">
        <w:rPr>
          <w:spacing w:val="-7"/>
        </w:rPr>
        <w:t xml:space="preserve"> </w:t>
      </w:r>
      <w:r w:rsidRPr="005669CE">
        <w:t>children’s</w:t>
      </w:r>
      <w:r w:rsidRPr="005669CE">
        <w:rPr>
          <w:spacing w:val="-4"/>
        </w:rPr>
        <w:t xml:space="preserve"> </w:t>
      </w:r>
      <w:r w:rsidRPr="005669CE">
        <w:t>participation</w:t>
      </w:r>
      <w:r w:rsidRPr="005669CE">
        <w:rPr>
          <w:spacing w:val="-6"/>
        </w:rPr>
        <w:t xml:space="preserve"> </w:t>
      </w:r>
      <w:r w:rsidRPr="005669CE">
        <w:t>be</w:t>
      </w:r>
      <w:r w:rsidRPr="005669CE">
        <w:rPr>
          <w:spacing w:val="-6"/>
        </w:rPr>
        <w:t xml:space="preserve"> </w:t>
      </w:r>
      <w:r w:rsidRPr="005669CE">
        <w:rPr>
          <w:spacing w:val="-2"/>
        </w:rPr>
        <w:t>confidential?</w:t>
      </w:r>
    </w:p>
    <w:p w14:paraId="5C2D4441" w14:textId="77777777" w:rsidR="000E2E95" w:rsidRPr="005669CE" w:rsidRDefault="00C0448E" w:rsidP="00341A0D">
      <w:pPr>
        <w:pStyle w:val="BodyText"/>
      </w:pPr>
      <w:r w:rsidRPr="005669CE">
        <w:t>All personal information and diagnostics results will be recorded on electronic forms, which will be kept private. Only a small number of people from the survey team will be allowed to look at information about</w:t>
      </w:r>
      <w:r w:rsidRPr="005669CE">
        <w:rPr>
          <w:spacing w:val="-2"/>
        </w:rPr>
        <w:t xml:space="preserve"> </w:t>
      </w:r>
      <w:r w:rsidRPr="005669CE">
        <w:t>your</w:t>
      </w:r>
      <w:r w:rsidRPr="005669CE">
        <w:rPr>
          <w:spacing w:val="-4"/>
        </w:rPr>
        <w:t xml:space="preserve"> </w:t>
      </w:r>
      <w:r w:rsidRPr="005669CE">
        <w:t>child</w:t>
      </w:r>
      <w:r w:rsidRPr="005669CE">
        <w:rPr>
          <w:spacing w:val="-4"/>
        </w:rPr>
        <w:t xml:space="preserve"> </w:t>
      </w:r>
      <w:r w:rsidRPr="005669CE">
        <w:t>such</w:t>
      </w:r>
      <w:r w:rsidRPr="005669CE">
        <w:rPr>
          <w:spacing w:val="-3"/>
        </w:rPr>
        <w:t xml:space="preserve"> </w:t>
      </w:r>
      <w:r w:rsidRPr="005669CE">
        <w:t>as</w:t>
      </w:r>
      <w:r w:rsidRPr="005669CE">
        <w:rPr>
          <w:spacing w:val="-4"/>
        </w:rPr>
        <w:t xml:space="preserve"> </w:t>
      </w:r>
      <w:r w:rsidRPr="005669CE">
        <w:t>their</w:t>
      </w:r>
      <w:r w:rsidRPr="005669CE">
        <w:rPr>
          <w:spacing w:val="-2"/>
        </w:rPr>
        <w:t xml:space="preserve"> </w:t>
      </w:r>
      <w:r w:rsidRPr="005669CE">
        <w:t>name.</w:t>
      </w:r>
      <w:r w:rsidRPr="005669CE">
        <w:rPr>
          <w:spacing w:val="-2"/>
        </w:rPr>
        <w:t xml:space="preserve"> </w:t>
      </w:r>
      <w:r w:rsidRPr="005669CE">
        <w:t>After</w:t>
      </w:r>
      <w:r w:rsidRPr="005669CE">
        <w:rPr>
          <w:spacing w:val="-2"/>
        </w:rPr>
        <w:t xml:space="preserve"> </w:t>
      </w:r>
      <w:r w:rsidRPr="005669CE">
        <w:t>the</w:t>
      </w:r>
      <w:r w:rsidRPr="005669CE">
        <w:rPr>
          <w:spacing w:val="-4"/>
        </w:rPr>
        <w:t xml:space="preserve"> </w:t>
      </w:r>
      <w:r w:rsidRPr="005669CE">
        <w:t>survey</w:t>
      </w:r>
      <w:r w:rsidRPr="005669CE">
        <w:rPr>
          <w:spacing w:val="-1"/>
        </w:rPr>
        <w:t xml:space="preserve"> </w:t>
      </w:r>
      <w:r w:rsidRPr="005669CE">
        <w:t>is</w:t>
      </w:r>
      <w:r w:rsidRPr="005669CE">
        <w:rPr>
          <w:spacing w:val="-2"/>
        </w:rPr>
        <w:t xml:space="preserve"> </w:t>
      </w:r>
      <w:r w:rsidRPr="005669CE">
        <w:t>finished,</w:t>
      </w:r>
      <w:r w:rsidRPr="005669CE">
        <w:rPr>
          <w:spacing w:val="-1"/>
        </w:rPr>
        <w:t xml:space="preserve"> </w:t>
      </w:r>
      <w:r w:rsidRPr="005669CE">
        <w:t>your</w:t>
      </w:r>
      <w:r w:rsidRPr="005669CE">
        <w:rPr>
          <w:spacing w:val="-2"/>
        </w:rPr>
        <w:t xml:space="preserve"> </w:t>
      </w:r>
      <w:r w:rsidRPr="005669CE">
        <w:t>child’s</w:t>
      </w:r>
      <w:r w:rsidRPr="005669CE">
        <w:rPr>
          <w:spacing w:val="-2"/>
        </w:rPr>
        <w:t xml:space="preserve"> </w:t>
      </w:r>
      <w:r w:rsidRPr="005669CE">
        <w:t>name</w:t>
      </w:r>
      <w:r w:rsidRPr="005669CE">
        <w:rPr>
          <w:spacing w:val="-2"/>
        </w:rPr>
        <w:t xml:space="preserve"> </w:t>
      </w:r>
      <w:r w:rsidRPr="005669CE">
        <w:t>will</w:t>
      </w:r>
      <w:r w:rsidRPr="005669CE">
        <w:rPr>
          <w:spacing w:val="-2"/>
        </w:rPr>
        <w:t xml:space="preserve"> </w:t>
      </w:r>
      <w:r w:rsidRPr="005669CE">
        <w:t>be</w:t>
      </w:r>
      <w:r w:rsidRPr="005669CE">
        <w:rPr>
          <w:spacing w:val="-2"/>
        </w:rPr>
        <w:t xml:space="preserve"> </w:t>
      </w:r>
      <w:r w:rsidRPr="005669CE">
        <w:t>removed</w:t>
      </w:r>
      <w:r w:rsidRPr="005669CE">
        <w:rPr>
          <w:spacing w:val="-2"/>
        </w:rPr>
        <w:t xml:space="preserve"> </w:t>
      </w:r>
      <w:r w:rsidRPr="005669CE">
        <w:t>from the data, and the remaining data will be kept in an online data store. No person will be able to link test results to</w:t>
      </w:r>
      <w:r w:rsidRPr="005669CE">
        <w:rPr>
          <w:spacing w:val="-1"/>
        </w:rPr>
        <w:t xml:space="preserve"> </w:t>
      </w:r>
      <w:r w:rsidRPr="005669CE">
        <w:t>you</w:t>
      </w:r>
      <w:r w:rsidRPr="005669CE">
        <w:rPr>
          <w:spacing w:val="-4"/>
        </w:rPr>
        <w:t xml:space="preserve"> </w:t>
      </w:r>
      <w:r w:rsidRPr="005669CE">
        <w:t>or</w:t>
      </w:r>
      <w:r w:rsidRPr="005669CE">
        <w:rPr>
          <w:spacing w:val="-3"/>
        </w:rPr>
        <w:t xml:space="preserve"> </w:t>
      </w:r>
      <w:r w:rsidRPr="005669CE">
        <w:t>your child.</w:t>
      </w:r>
      <w:r w:rsidRPr="005669CE">
        <w:rPr>
          <w:spacing w:val="-2"/>
        </w:rPr>
        <w:t xml:space="preserve"> </w:t>
      </w:r>
      <w:r w:rsidRPr="005669CE">
        <w:t>The data</w:t>
      </w:r>
      <w:r w:rsidRPr="005669CE">
        <w:rPr>
          <w:spacing w:val="-3"/>
        </w:rPr>
        <w:t xml:space="preserve"> </w:t>
      </w:r>
      <w:r w:rsidRPr="005669CE">
        <w:t>will be</w:t>
      </w:r>
      <w:r w:rsidRPr="005669CE">
        <w:rPr>
          <w:spacing w:val="-2"/>
        </w:rPr>
        <w:t xml:space="preserve"> </w:t>
      </w:r>
      <w:r w:rsidRPr="005669CE">
        <w:t>made available to</w:t>
      </w:r>
      <w:r w:rsidRPr="005669CE">
        <w:rPr>
          <w:spacing w:val="-2"/>
        </w:rPr>
        <w:t xml:space="preserve"> </w:t>
      </w:r>
      <w:r w:rsidRPr="005669CE">
        <w:t>other researchers</w:t>
      </w:r>
      <w:r w:rsidRPr="005669CE">
        <w:rPr>
          <w:spacing w:val="-3"/>
        </w:rPr>
        <w:t xml:space="preserve"> </w:t>
      </w:r>
      <w:r w:rsidRPr="005669CE">
        <w:t>worldwide for research and to improve medical knowledge. However, your personal information will not be included and there is no way that you can be identified.</w:t>
      </w:r>
    </w:p>
    <w:p w14:paraId="4FA06B72" w14:textId="77777777" w:rsidR="000E2E95" w:rsidRPr="005669CE" w:rsidRDefault="00C0448E" w:rsidP="00CE74C2">
      <w:pPr>
        <w:pStyle w:val="Heading5"/>
        <w:spacing w:before="118"/>
        <w:jc w:val="both"/>
      </w:pPr>
      <w:r w:rsidRPr="005669CE">
        <w:t>What</w:t>
      </w:r>
      <w:r w:rsidRPr="005669CE">
        <w:rPr>
          <w:spacing w:val="-3"/>
        </w:rPr>
        <w:t xml:space="preserve"> </w:t>
      </w:r>
      <w:r w:rsidRPr="005669CE">
        <w:t>happens</w:t>
      </w:r>
      <w:r w:rsidRPr="005669CE">
        <w:rPr>
          <w:spacing w:val="-2"/>
        </w:rPr>
        <w:t xml:space="preserve"> </w:t>
      </w:r>
      <w:r w:rsidRPr="005669CE">
        <w:t>if</w:t>
      </w:r>
      <w:r w:rsidRPr="005669CE">
        <w:rPr>
          <w:spacing w:val="-2"/>
        </w:rPr>
        <w:t xml:space="preserve"> </w:t>
      </w:r>
      <w:r w:rsidRPr="005669CE">
        <w:t>I</w:t>
      </w:r>
      <w:r w:rsidRPr="005669CE">
        <w:rPr>
          <w:spacing w:val="-3"/>
        </w:rPr>
        <w:t xml:space="preserve"> </w:t>
      </w:r>
      <w:r w:rsidRPr="005669CE">
        <w:t>change</w:t>
      </w:r>
      <w:r w:rsidRPr="005669CE">
        <w:rPr>
          <w:spacing w:val="-5"/>
        </w:rPr>
        <w:t xml:space="preserve"> </w:t>
      </w:r>
      <w:r w:rsidRPr="005669CE">
        <w:t>my</w:t>
      </w:r>
      <w:r w:rsidRPr="005669CE">
        <w:rPr>
          <w:spacing w:val="-3"/>
        </w:rPr>
        <w:t xml:space="preserve"> </w:t>
      </w:r>
      <w:r w:rsidRPr="005669CE">
        <w:rPr>
          <w:spacing w:val="-4"/>
        </w:rPr>
        <w:t>mind?</w:t>
      </w:r>
    </w:p>
    <w:p w14:paraId="5846DB97" w14:textId="77777777" w:rsidR="000E2E95" w:rsidRPr="005669CE" w:rsidRDefault="00C0448E" w:rsidP="00341A0D">
      <w:pPr>
        <w:pStyle w:val="BodyText"/>
      </w:pPr>
      <w:r w:rsidRPr="005669CE">
        <w:t>Your</w:t>
      </w:r>
      <w:r w:rsidRPr="005669CE">
        <w:rPr>
          <w:spacing w:val="-2"/>
        </w:rPr>
        <w:t xml:space="preserve"> </w:t>
      </w:r>
      <w:r w:rsidRPr="005669CE">
        <w:t>child’s</w:t>
      </w:r>
      <w:r w:rsidRPr="005669CE">
        <w:rPr>
          <w:spacing w:val="-5"/>
        </w:rPr>
        <w:t xml:space="preserve"> </w:t>
      </w:r>
      <w:r w:rsidRPr="005669CE">
        <w:t>participation</w:t>
      </w:r>
      <w:r w:rsidRPr="005669CE">
        <w:rPr>
          <w:spacing w:val="-3"/>
        </w:rPr>
        <w:t xml:space="preserve"> </w:t>
      </w:r>
      <w:r w:rsidRPr="005669CE">
        <w:t>in</w:t>
      </w:r>
      <w:r w:rsidRPr="005669CE">
        <w:rPr>
          <w:spacing w:val="-6"/>
        </w:rPr>
        <w:t xml:space="preserve"> </w:t>
      </w:r>
      <w:r w:rsidRPr="005669CE">
        <w:t>the</w:t>
      </w:r>
      <w:r w:rsidRPr="005669CE">
        <w:rPr>
          <w:spacing w:val="-2"/>
        </w:rPr>
        <w:t xml:space="preserve"> </w:t>
      </w:r>
      <w:r w:rsidRPr="005669CE">
        <w:t>study</w:t>
      </w:r>
      <w:r w:rsidRPr="005669CE">
        <w:rPr>
          <w:spacing w:val="-2"/>
        </w:rPr>
        <w:t xml:space="preserve"> </w:t>
      </w:r>
      <w:r w:rsidRPr="005669CE">
        <w:t>is</w:t>
      </w:r>
      <w:r w:rsidRPr="005669CE">
        <w:rPr>
          <w:spacing w:val="-4"/>
        </w:rPr>
        <w:t xml:space="preserve"> </w:t>
      </w:r>
      <w:r w:rsidRPr="005669CE">
        <w:t>voluntary.</w:t>
      </w:r>
      <w:r w:rsidRPr="005669CE">
        <w:rPr>
          <w:spacing w:val="-5"/>
        </w:rPr>
        <w:t xml:space="preserve"> </w:t>
      </w:r>
      <w:r w:rsidRPr="005669CE">
        <w:t>There</w:t>
      </w:r>
      <w:r w:rsidRPr="005669CE">
        <w:rPr>
          <w:spacing w:val="-2"/>
        </w:rPr>
        <w:t xml:space="preserve"> </w:t>
      </w:r>
      <w:r w:rsidRPr="005669CE">
        <w:t>are</w:t>
      </w:r>
      <w:r w:rsidRPr="005669CE">
        <w:rPr>
          <w:spacing w:val="-2"/>
        </w:rPr>
        <w:t xml:space="preserve"> </w:t>
      </w:r>
      <w:r w:rsidRPr="005669CE">
        <w:t>no</w:t>
      </w:r>
      <w:r w:rsidRPr="005669CE">
        <w:rPr>
          <w:spacing w:val="-1"/>
        </w:rPr>
        <w:t xml:space="preserve"> </w:t>
      </w:r>
      <w:r w:rsidRPr="005669CE">
        <w:t>consequences</w:t>
      </w:r>
      <w:r w:rsidRPr="005669CE">
        <w:rPr>
          <w:spacing w:val="-2"/>
        </w:rPr>
        <w:t xml:space="preserve"> </w:t>
      </w:r>
      <w:r w:rsidRPr="005669CE">
        <w:t>if</w:t>
      </w:r>
      <w:r w:rsidRPr="005669CE">
        <w:rPr>
          <w:spacing w:val="-5"/>
        </w:rPr>
        <w:t xml:space="preserve"> </w:t>
      </w:r>
      <w:r w:rsidRPr="005669CE">
        <w:t>you</w:t>
      </w:r>
      <w:r w:rsidRPr="005669CE">
        <w:rPr>
          <w:spacing w:val="-3"/>
        </w:rPr>
        <w:t xml:space="preserve"> </w:t>
      </w:r>
      <w:r w:rsidRPr="005669CE">
        <w:t>decide</w:t>
      </w:r>
      <w:r w:rsidRPr="005669CE">
        <w:rPr>
          <w:spacing w:val="-4"/>
        </w:rPr>
        <w:t xml:space="preserve"> </w:t>
      </w:r>
      <w:r w:rsidRPr="005669CE">
        <w:t>s/he</w:t>
      </w:r>
      <w:r w:rsidRPr="005669CE">
        <w:rPr>
          <w:spacing w:val="-2"/>
        </w:rPr>
        <w:t xml:space="preserve"> </w:t>
      </w:r>
      <w:r w:rsidRPr="005669CE">
        <w:t>should not take part. S/he can stop participation at any time without saying why and refuse answering any questions s/he is not comfortable with.</w:t>
      </w:r>
    </w:p>
    <w:p w14:paraId="31630E44" w14:textId="77777777" w:rsidR="000E2E95" w:rsidRPr="005669CE" w:rsidRDefault="00C0448E" w:rsidP="00CE74C2">
      <w:pPr>
        <w:pStyle w:val="Heading5"/>
        <w:spacing w:before="119"/>
        <w:jc w:val="both"/>
      </w:pPr>
      <w:r w:rsidRPr="005669CE">
        <w:t>What</w:t>
      </w:r>
      <w:r w:rsidRPr="005669CE">
        <w:rPr>
          <w:spacing w:val="-4"/>
        </w:rPr>
        <w:t xml:space="preserve"> </w:t>
      </w:r>
      <w:r w:rsidRPr="005669CE">
        <w:t>happens</w:t>
      </w:r>
      <w:r w:rsidRPr="005669CE">
        <w:rPr>
          <w:spacing w:val="-4"/>
        </w:rPr>
        <w:t xml:space="preserve"> </w:t>
      </w:r>
      <w:r w:rsidRPr="005669CE">
        <w:t>if</w:t>
      </w:r>
      <w:r w:rsidRPr="005669CE">
        <w:rPr>
          <w:spacing w:val="-4"/>
        </w:rPr>
        <w:t xml:space="preserve"> </w:t>
      </w:r>
      <w:r w:rsidRPr="005669CE">
        <w:t>something</w:t>
      </w:r>
      <w:r w:rsidRPr="005669CE">
        <w:rPr>
          <w:spacing w:val="-4"/>
        </w:rPr>
        <w:t xml:space="preserve"> </w:t>
      </w:r>
      <w:r w:rsidRPr="005669CE">
        <w:t>goes</w:t>
      </w:r>
      <w:r w:rsidRPr="005669CE">
        <w:rPr>
          <w:spacing w:val="-5"/>
        </w:rPr>
        <w:t xml:space="preserve"> </w:t>
      </w:r>
      <w:r w:rsidRPr="005669CE">
        <w:rPr>
          <w:spacing w:val="-2"/>
        </w:rPr>
        <w:t>wrong?</w:t>
      </w:r>
    </w:p>
    <w:p w14:paraId="40271B73" w14:textId="77777777" w:rsidR="000E2E95" w:rsidRPr="005669CE" w:rsidRDefault="00C0448E" w:rsidP="00341A0D">
      <w:pPr>
        <w:pStyle w:val="BodyText"/>
      </w:pPr>
      <w:r w:rsidRPr="005669CE">
        <w:t>If</w:t>
      </w:r>
      <w:r w:rsidRPr="005669CE">
        <w:rPr>
          <w:spacing w:val="-2"/>
        </w:rPr>
        <w:t xml:space="preserve"> </w:t>
      </w:r>
      <w:r w:rsidRPr="005669CE">
        <w:t>you</w:t>
      </w:r>
      <w:r w:rsidRPr="005669CE">
        <w:rPr>
          <w:spacing w:val="-3"/>
        </w:rPr>
        <w:t xml:space="preserve"> </w:t>
      </w:r>
      <w:r w:rsidRPr="005669CE">
        <w:t>have</w:t>
      </w:r>
      <w:r w:rsidRPr="005669CE">
        <w:rPr>
          <w:spacing w:val="-4"/>
        </w:rPr>
        <w:t xml:space="preserve"> </w:t>
      </w:r>
      <w:r w:rsidRPr="005669CE">
        <w:t>any</w:t>
      </w:r>
      <w:r w:rsidRPr="005669CE">
        <w:rPr>
          <w:spacing w:val="-2"/>
        </w:rPr>
        <w:t xml:space="preserve"> </w:t>
      </w:r>
      <w:r w:rsidRPr="005669CE">
        <w:t>questions</w:t>
      </w:r>
      <w:r w:rsidRPr="005669CE">
        <w:rPr>
          <w:spacing w:val="-5"/>
        </w:rPr>
        <w:t xml:space="preserve"> </w:t>
      </w:r>
      <w:r w:rsidRPr="005669CE">
        <w:t>or</w:t>
      </w:r>
      <w:r w:rsidRPr="005669CE">
        <w:rPr>
          <w:spacing w:val="-2"/>
        </w:rPr>
        <w:t xml:space="preserve"> </w:t>
      </w:r>
      <w:r w:rsidRPr="005669CE">
        <w:t>concerns</w:t>
      </w:r>
      <w:r w:rsidRPr="005669CE">
        <w:rPr>
          <w:spacing w:val="-2"/>
        </w:rPr>
        <w:t xml:space="preserve"> </w:t>
      </w:r>
      <w:r w:rsidRPr="005669CE">
        <w:t>about</w:t>
      </w:r>
      <w:r w:rsidRPr="005669CE">
        <w:rPr>
          <w:spacing w:val="-2"/>
        </w:rPr>
        <w:t xml:space="preserve"> </w:t>
      </w:r>
      <w:r w:rsidRPr="005669CE">
        <w:t>the</w:t>
      </w:r>
      <w:r w:rsidRPr="005669CE">
        <w:rPr>
          <w:spacing w:val="-4"/>
        </w:rPr>
        <w:t xml:space="preserve"> </w:t>
      </w:r>
      <w:r w:rsidRPr="005669CE">
        <w:t>data</w:t>
      </w:r>
      <w:r w:rsidRPr="005669CE">
        <w:rPr>
          <w:spacing w:val="-4"/>
        </w:rPr>
        <w:t xml:space="preserve"> </w:t>
      </w:r>
      <w:r w:rsidRPr="005669CE">
        <w:t>collected</w:t>
      </w:r>
      <w:r w:rsidRPr="005669CE">
        <w:rPr>
          <w:spacing w:val="-2"/>
        </w:rPr>
        <w:t xml:space="preserve"> </w:t>
      </w:r>
      <w:r w:rsidRPr="005669CE">
        <w:t>during</w:t>
      </w:r>
      <w:r w:rsidRPr="005669CE">
        <w:rPr>
          <w:spacing w:val="-3"/>
        </w:rPr>
        <w:t xml:space="preserve"> </w:t>
      </w:r>
      <w:r w:rsidRPr="005669CE">
        <w:t>the</w:t>
      </w:r>
      <w:r w:rsidRPr="005669CE">
        <w:rPr>
          <w:spacing w:val="-4"/>
        </w:rPr>
        <w:t xml:space="preserve"> </w:t>
      </w:r>
      <w:r w:rsidRPr="005669CE">
        <w:t>survey,</w:t>
      </w:r>
      <w:r w:rsidRPr="005669CE">
        <w:rPr>
          <w:spacing w:val="-4"/>
        </w:rPr>
        <w:t xml:space="preserve"> </w:t>
      </w:r>
      <w:r w:rsidRPr="005669CE">
        <w:t>please</w:t>
      </w:r>
      <w:r w:rsidRPr="005669CE">
        <w:rPr>
          <w:spacing w:val="-2"/>
        </w:rPr>
        <w:t xml:space="preserve"> </w:t>
      </w:r>
      <w:r w:rsidRPr="005669CE">
        <w:t>feel comfortable to stop and talk to us about it.</w:t>
      </w:r>
    </w:p>
    <w:p w14:paraId="3754CEF7" w14:textId="77777777" w:rsidR="000E2E95" w:rsidRPr="005669CE" w:rsidRDefault="00C0448E" w:rsidP="00341A0D">
      <w:pPr>
        <w:pStyle w:val="BodyText"/>
      </w:pPr>
      <w:r w:rsidRPr="005669CE">
        <w:t>If at a later stage</w:t>
      </w:r>
      <w:r w:rsidRPr="005669CE">
        <w:rPr>
          <w:spacing w:val="-1"/>
        </w:rPr>
        <w:t xml:space="preserve"> </w:t>
      </w:r>
      <w:r w:rsidRPr="005669CE">
        <w:t>you</w:t>
      </w:r>
      <w:r w:rsidRPr="005669CE">
        <w:rPr>
          <w:spacing w:val="-3"/>
        </w:rPr>
        <w:t xml:space="preserve"> </w:t>
      </w:r>
      <w:r w:rsidRPr="005669CE">
        <w:t>may like to withdraw</w:t>
      </w:r>
      <w:r w:rsidRPr="005669CE">
        <w:rPr>
          <w:spacing w:val="-1"/>
        </w:rPr>
        <w:t xml:space="preserve"> </w:t>
      </w:r>
      <w:r w:rsidRPr="005669CE">
        <w:t>your child’s information,</w:t>
      </w:r>
      <w:r w:rsidRPr="005669CE">
        <w:rPr>
          <w:spacing w:val="-1"/>
        </w:rPr>
        <w:t xml:space="preserve"> </w:t>
      </w:r>
      <w:r w:rsidRPr="005669CE">
        <w:t>or if</w:t>
      </w:r>
      <w:r w:rsidRPr="005669CE">
        <w:rPr>
          <w:spacing w:val="-2"/>
        </w:rPr>
        <w:t xml:space="preserve"> </w:t>
      </w:r>
      <w:r w:rsidRPr="005669CE">
        <w:t>you later have</w:t>
      </w:r>
      <w:r w:rsidRPr="005669CE">
        <w:rPr>
          <w:spacing w:val="-1"/>
        </w:rPr>
        <w:t xml:space="preserve"> </w:t>
      </w:r>
      <w:r w:rsidRPr="005669CE">
        <w:t>some</w:t>
      </w:r>
      <w:r w:rsidRPr="005669CE">
        <w:rPr>
          <w:spacing w:val="-1"/>
        </w:rPr>
        <w:t xml:space="preserve"> </w:t>
      </w:r>
      <w:r w:rsidRPr="005669CE">
        <w:t>concerns about</w:t>
      </w:r>
      <w:r w:rsidRPr="005669CE">
        <w:rPr>
          <w:spacing w:val="-2"/>
        </w:rPr>
        <w:t xml:space="preserve"> </w:t>
      </w:r>
      <w:r w:rsidRPr="005669CE">
        <w:t>this</w:t>
      </w:r>
      <w:r w:rsidRPr="005669CE">
        <w:rPr>
          <w:spacing w:val="-4"/>
        </w:rPr>
        <w:t xml:space="preserve"> </w:t>
      </w:r>
      <w:r w:rsidRPr="005669CE">
        <w:t>survey,</w:t>
      </w:r>
      <w:r w:rsidRPr="005669CE">
        <w:rPr>
          <w:spacing w:val="-4"/>
        </w:rPr>
        <w:t xml:space="preserve"> </w:t>
      </w:r>
      <w:r w:rsidRPr="005669CE">
        <w:t>you</w:t>
      </w:r>
      <w:r w:rsidRPr="005669CE">
        <w:rPr>
          <w:spacing w:val="-3"/>
        </w:rPr>
        <w:t xml:space="preserve"> </w:t>
      </w:r>
      <w:r w:rsidRPr="005669CE">
        <w:t>may</w:t>
      </w:r>
      <w:r w:rsidRPr="005669CE">
        <w:rPr>
          <w:spacing w:val="-4"/>
        </w:rPr>
        <w:t xml:space="preserve"> </w:t>
      </w:r>
      <w:r w:rsidRPr="005669CE">
        <w:t>contact</w:t>
      </w:r>
      <w:r w:rsidRPr="005669CE">
        <w:rPr>
          <w:spacing w:val="-2"/>
        </w:rPr>
        <w:t xml:space="preserve"> </w:t>
      </w:r>
      <w:r w:rsidRPr="005669CE">
        <w:t>us</w:t>
      </w:r>
      <w:r w:rsidRPr="005669CE">
        <w:rPr>
          <w:spacing w:val="-2"/>
        </w:rPr>
        <w:t xml:space="preserve"> </w:t>
      </w:r>
      <w:r w:rsidRPr="005669CE">
        <w:t>at</w:t>
      </w:r>
      <w:r w:rsidRPr="005669CE">
        <w:rPr>
          <w:spacing w:val="-2"/>
        </w:rPr>
        <w:t xml:space="preserve"> </w:t>
      </w:r>
      <w:r w:rsidRPr="005669CE">
        <w:t>any</w:t>
      </w:r>
      <w:r w:rsidRPr="005669CE">
        <w:rPr>
          <w:spacing w:val="-4"/>
        </w:rPr>
        <w:t xml:space="preserve"> </w:t>
      </w:r>
      <w:r w:rsidRPr="005669CE">
        <w:t>time</w:t>
      </w:r>
      <w:r w:rsidRPr="005669CE">
        <w:rPr>
          <w:spacing w:val="-2"/>
        </w:rPr>
        <w:t xml:space="preserve"> </w:t>
      </w:r>
      <w:r w:rsidRPr="005669CE">
        <w:t>by</w:t>
      </w:r>
      <w:r w:rsidRPr="005669CE">
        <w:rPr>
          <w:spacing w:val="-2"/>
        </w:rPr>
        <w:t xml:space="preserve"> </w:t>
      </w:r>
      <w:r w:rsidRPr="005669CE">
        <w:t>using</w:t>
      </w:r>
      <w:r w:rsidRPr="005669CE">
        <w:rPr>
          <w:spacing w:val="-3"/>
        </w:rPr>
        <w:t xml:space="preserve"> </w:t>
      </w:r>
      <w:r w:rsidRPr="005669CE">
        <w:t>the</w:t>
      </w:r>
      <w:r w:rsidRPr="005669CE">
        <w:rPr>
          <w:spacing w:val="-2"/>
        </w:rPr>
        <w:t xml:space="preserve"> </w:t>
      </w:r>
      <w:r w:rsidRPr="005669CE">
        <w:t>information</w:t>
      </w:r>
      <w:r w:rsidRPr="005669CE">
        <w:rPr>
          <w:spacing w:val="-5"/>
        </w:rPr>
        <w:t xml:space="preserve"> </w:t>
      </w:r>
      <w:r w:rsidRPr="005669CE">
        <w:t>on</w:t>
      </w:r>
      <w:r w:rsidRPr="005669CE">
        <w:rPr>
          <w:spacing w:val="-3"/>
        </w:rPr>
        <w:t xml:space="preserve"> </w:t>
      </w:r>
      <w:r w:rsidRPr="005669CE">
        <w:t>the</w:t>
      </w:r>
      <w:r w:rsidRPr="005669CE">
        <w:rPr>
          <w:spacing w:val="-4"/>
        </w:rPr>
        <w:t xml:space="preserve"> </w:t>
      </w:r>
      <w:r w:rsidRPr="005669CE">
        <w:t>card</w:t>
      </w:r>
      <w:r w:rsidRPr="005669CE">
        <w:rPr>
          <w:spacing w:val="-4"/>
        </w:rPr>
        <w:t xml:space="preserve"> </w:t>
      </w:r>
      <w:r w:rsidRPr="005669CE">
        <w:t>provided,</w:t>
      </w:r>
      <w:r w:rsidRPr="005669CE">
        <w:rPr>
          <w:spacing w:val="-4"/>
        </w:rPr>
        <w:t xml:space="preserve"> </w:t>
      </w:r>
      <w:r w:rsidRPr="005669CE">
        <w:t xml:space="preserve">which </w:t>
      </w:r>
      <w:r w:rsidRPr="005669CE">
        <w:rPr>
          <w:spacing w:val="-2"/>
        </w:rPr>
        <w:t>includes:</w:t>
      </w:r>
    </w:p>
    <w:p w14:paraId="4B949872" w14:textId="77777777" w:rsidR="000E2E95" w:rsidRPr="005669CE" w:rsidRDefault="00C0448E" w:rsidP="00CE74C2">
      <w:pPr>
        <w:spacing w:before="119"/>
        <w:ind w:left="120"/>
        <w:jc w:val="both"/>
      </w:pPr>
      <w:r w:rsidRPr="005669CE">
        <w:rPr>
          <w:b/>
        </w:rPr>
        <w:t>Safeguarding</w:t>
      </w:r>
      <w:r w:rsidRPr="005669CE">
        <w:rPr>
          <w:b/>
          <w:spacing w:val="-11"/>
        </w:rPr>
        <w:t xml:space="preserve"> </w:t>
      </w:r>
      <w:r w:rsidRPr="005669CE">
        <w:rPr>
          <w:b/>
        </w:rPr>
        <w:t>officer</w:t>
      </w:r>
      <w:r w:rsidRPr="005669CE">
        <w:t>:</w:t>
      </w:r>
      <w:r w:rsidRPr="005669CE">
        <w:rPr>
          <w:spacing w:val="-9"/>
        </w:rPr>
        <w:t xml:space="preserve"> </w:t>
      </w:r>
      <w:proofErr w:type="spellStart"/>
      <w:r w:rsidRPr="005669CE">
        <w:rPr>
          <w:color w:val="000000"/>
          <w:spacing w:val="-4"/>
          <w:highlight w:val="yellow"/>
        </w:rPr>
        <w:t>xxxx</w:t>
      </w:r>
      <w:proofErr w:type="spellEnd"/>
    </w:p>
    <w:p w14:paraId="1EA92887" w14:textId="77777777" w:rsidR="000E2E95" w:rsidRPr="005669CE" w:rsidRDefault="00C0448E" w:rsidP="00341A0D">
      <w:pPr>
        <w:pStyle w:val="BodyText"/>
      </w:pPr>
      <w:r w:rsidRPr="005669CE">
        <w:rPr>
          <w:highlight w:val="yellow"/>
        </w:rPr>
        <w:t>&lt;Any</w:t>
      </w:r>
      <w:r w:rsidRPr="005669CE">
        <w:rPr>
          <w:spacing w:val="-5"/>
          <w:highlight w:val="yellow"/>
        </w:rPr>
        <w:t xml:space="preserve"> </w:t>
      </w:r>
      <w:r w:rsidRPr="005669CE">
        <w:rPr>
          <w:highlight w:val="yellow"/>
        </w:rPr>
        <w:t>other</w:t>
      </w:r>
      <w:r w:rsidRPr="005669CE">
        <w:rPr>
          <w:spacing w:val="-3"/>
          <w:highlight w:val="yellow"/>
        </w:rPr>
        <w:t xml:space="preserve"> </w:t>
      </w:r>
      <w:r w:rsidRPr="005669CE">
        <w:rPr>
          <w:highlight w:val="yellow"/>
        </w:rPr>
        <w:t>relevant</w:t>
      </w:r>
      <w:r w:rsidRPr="005669CE">
        <w:rPr>
          <w:spacing w:val="-4"/>
          <w:highlight w:val="yellow"/>
        </w:rPr>
        <w:t xml:space="preserve"> </w:t>
      </w:r>
      <w:r w:rsidRPr="005669CE">
        <w:rPr>
          <w:highlight w:val="yellow"/>
        </w:rPr>
        <w:t>Ministry</w:t>
      </w:r>
      <w:r w:rsidRPr="005669CE">
        <w:rPr>
          <w:spacing w:val="-2"/>
          <w:highlight w:val="yellow"/>
        </w:rPr>
        <w:t xml:space="preserve"> </w:t>
      </w:r>
      <w:r w:rsidRPr="005669CE">
        <w:rPr>
          <w:highlight w:val="yellow"/>
        </w:rPr>
        <w:t>or</w:t>
      </w:r>
      <w:r w:rsidRPr="005669CE">
        <w:rPr>
          <w:spacing w:val="-3"/>
          <w:highlight w:val="yellow"/>
        </w:rPr>
        <w:t xml:space="preserve"> </w:t>
      </w:r>
      <w:r w:rsidRPr="005669CE">
        <w:rPr>
          <w:highlight w:val="yellow"/>
        </w:rPr>
        <w:t>Ethics</w:t>
      </w:r>
      <w:r w:rsidRPr="005669CE">
        <w:rPr>
          <w:spacing w:val="-6"/>
          <w:highlight w:val="yellow"/>
        </w:rPr>
        <w:t xml:space="preserve"> </w:t>
      </w:r>
      <w:r w:rsidRPr="005669CE">
        <w:rPr>
          <w:highlight w:val="yellow"/>
        </w:rPr>
        <w:t>Board</w:t>
      </w:r>
      <w:r w:rsidRPr="005669CE">
        <w:rPr>
          <w:spacing w:val="-5"/>
          <w:highlight w:val="yellow"/>
        </w:rPr>
        <w:t xml:space="preserve"> </w:t>
      </w:r>
      <w:r w:rsidRPr="005669CE">
        <w:rPr>
          <w:highlight w:val="yellow"/>
        </w:rPr>
        <w:t>Staff</w:t>
      </w:r>
      <w:r w:rsidRPr="005669CE">
        <w:rPr>
          <w:spacing w:val="-3"/>
          <w:highlight w:val="yellow"/>
        </w:rPr>
        <w:t xml:space="preserve"> </w:t>
      </w:r>
      <w:r w:rsidRPr="005669CE">
        <w:rPr>
          <w:highlight w:val="yellow"/>
        </w:rPr>
        <w:t>for</w:t>
      </w:r>
      <w:r w:rsidRPr="005669CE">
        <w:rPr>
          <w:spacing w:val="-5"/>
          <w:highlight w:val="yellow"/>
        </w:rPr>
        <w:t xml:space="preserve"> </w:t>
      </w:r>
      <w:r w:rsidRPr="005669CE">
        <w:rPr>
          <w:highlight w:val="yellow"/>
        </w:rPr>
        <w:t>your</w:t>
      </w:r>
      <w:r w:rsidRPr="005669CE">
        <w:rPr>
          <w:spacing w:val="-4"/>
          <w:highlight w:val="yellow"/>
        </w:rPr>
        <w:t xml:space="preserve"> </w:t>
      </w:r>
      <w:r w:rsidRPr="005669CE">
        <w:rPr>
          <w:spacing w:val="-2"/>
          <w:highlight w:val="yellow"/>
        </w:rPr>
        <w:t>country&gt;</w:t>
      </w:r>
    </w:p>
    <w:p w14:paraId="5A849816" w14:textId="77777777" w:rsidR="000E2E95" w:rsidRPr="005669CE" w:rsidRDefault="000E2E95" w:rsidP="00CE74C2">
      <w:pPr>
        <w:jc w:val="both"/>
        <w:sectPr w:rsidR="000E2E95" w:rsidRPr="005669CE" w:rsidSect="008622E9">
          <w:pgSz w:w="12240" w:h="15840"/>
          <w:pgMar w:top="1440" w:right="1077" w:bottom="1440" w:left="1077" w:header="720" w:footer="720" w:gutter="0"/>
          <w:cols w:space="720"/>
        </w:sectPr>
      </w:pPr>
    </w:p>
    <w:p w14:paraId="2BCB640D" w14:textId="1A803576" w:rsidR="000E2E95" w:rsidRPr="005669CE" w:rsidRDefault="001939B3" w:rsidP="003F1F88">
      <w:pPr>
        <w:pStyle w:val="Heading2"/>
      </w:pPr>
      <w:bookmarkStart w:id="69" w:name="_bookmark29"/>
      <w:bookmarkStart w:id="70" w:name="_Toc181008974"/>
      <w:bookmarkEnd w:id="69"/>
      <w:r>
        <w:lastRenderedPageBreak/>
        <w:t>Schistosomiasis Practical and Precisions Assessments</w:t>
      </w:r>
      <w:r w:rsidR="00C0448E" w:rsidRPr="005669CE">
        <w:t>:</w:t>
      </w:r>
      <w:r w:rsidR="00C0448E" w:rsidRPr="005669CE">
        <w:rPr>
          <w:spacing w:val="-12"/>
        </w:rPr>
        <w:t xml:space="preserve"> </w:t>
      </w:r>
      <w:r w:rsidR="00C0448E" w:rsidRPr="005669CE">
        <w:t>Information</w:t>
      </w:r>
      <w:r w:rsidR="00C0448E" w:rsidRPr="005669CE">
        <w:rPr>
          <w:spacing w:val="-11"/>
        </w:rPr>
        <w:t xml:space="preserve"> </w:t>
      </w:r>
      <w:r w:rsidR="00C0448E" w:rsidRPr="005669CE">
        <w:t>Sheet</w:t>
      </w:r>
      <w:r w:rsidR="00C0448E" w:rsidRPr="005669CE">
        <w:rPr>
          <w:spacing w:val="-9"/>
        </w:rPr>
        <w:t xml:space="preserve"> </w:t>
      </w:r>
      <w:r w:rsidR="00C0448E" w:rsidRPr="005669CE">
        <w:t>–</w:t>
      </w:r>
      <w:r w:rsidR="00C0448E" w:rsidRPr="005669CE">
        <w:rPr>
          <w:spacing w:val="-11"/>
        </w:rPr>
        <w:t xml:space="preserve"> </w:t>
      </w:r>
      <w:r w:rsidR="00C0448E" w:rsidRPr="005669CE">
        <w:t>Head-Teacher</w:t>
      </w:r>
      <w:r w:rsidR="00C0448E" w:rsidRPr="005669CE">
        <w:rPr>
          <w:spacing w:val="-9"/>
        </w:rPr>
        <w:t xml:space="preserve"> </w:t>
      </w:r>
      <w:r w:rsidR="00C0448E" w:rsidRPr="005669CE">
        <w:t>(form</w:t>
      </w:r>
      <w:r w:rsidR="00C0448E" w:rsidRPr="005669CE">
        <w:rPr>
          <w:spacing w:val="-13"/>
        </w:rPr>
        <w:t xml:space="preserve"> </w:t>
      </w:r>
      <w:r w:rsidR="00C0448E" w:rsidRPr="005669CE">
        <w:rPr>
          <w:spacing w:val="-4"/>
        </w:rPr>
        <w:t>B.1)</w:t>
      </w:r>
      <w:bookmarkEnd w:id="70"/>
    </w:p>
    <w:p w14:paraId="34CA1B51" w14:textId="77777777" w:rsidR="000E2E95" w:rsidRPr="005669CE" w:rsidRDefault="00C0448E" w:rsidP="00CE74C2">
      <w:pPr>
        <w:pStyle w:val="Heading4"/>
        <w:jc w:val="both"/>
      </w:pPr>
      <w:r w:rsidRPr="005669CE">
        <w:t>Measuring</w:t>
      </w:r>
      <w:r w:rsidRPr="005669CE">
        <w:rPr>
          <w:spacing w:val="-6"/>
        </w:rPr>
        <w:t xml:space="preserve"> </w:t>
      </w:r>
      <w:r w:rsidRPr="005669CE">
        <w:t>prevalence</w:t>
      </w:r>
      <w:r w:rsidRPr="005669CE">
        <w:rPr>
          <w:spacing w:val="-3"/>
        </w:rPr>
        <w:t xml:space="preserve"> </w:t>
      </w:r>
      <w:r w:rsidRPr="005669CE">
        <w:t>of</w:t>
      </w:r>
      <w:r w:rsidRPr="005669CE">
        <w:rPr>
          <w:spacing w:val="-1"/>
        </w:rPr>
        <w:t xml:space="preserve"> </w:t>
      </w:r>
      <w:r w:rsidRPr="005669CE">
        <w:t>schistosomiasis</w:t>
      </w:r>
      <w:r w:rsidRPr="005669CE">
        <w:rPr>
          <w:spacing w:val="-5"/>
        </w:rPr>
        <w:t xml:space="preserve"> </w:t>
      </w:r>
      <w:r w:rsidRPr="005669CE">
        <w:t>and</w:t>
      </w:r>
      <w:r w:rsidRPr="005669CE">
        <w:rPr>
          <w:spacing w:val="-2"/>
        </w:rPr>
        <w:t xml:space="preserve"> </w:t>
      </w:r>
      <w:r w:rsidRPr="005669CE">
        <w:t>soil</w:t>
      </w:r>
      <w:r w:rsidRPr="005669CE">
        <w:rPr>
          <w:spacing w:val="-1"/>
        </w:rPr>
        <w:t xml:space="preserve"> </w:t>
      </w:r>
      <w:r w:rsidRPr="005669CE">
        <w:t>transmitted</w:t>
      </w:r>
      <w:r w:rsidRPr="005669CE">
        <w:rPr>
          <w:spacing w:val="-4"/>
        </w:rPr>
        <w:t xml:space="preserve"> </w:t>
      </w:r>
      <w:r w:rsidRPr="005669CE">
        <w:t xml:space="preserve">helminths in </w:t>
      </w:r>
      <w:r w:rsidRPr="005669CE">
        <w:rPr>
          <w:color w:val="000000"/>
          <w:spacing w:val="-2"/>
          <w:highlight w:val="yellow"/>
        </w:rPr>
        <w:t>&lt;country&gt;</w:t>
      </w:r>
    </w:p>
    <w:p w14:paraId="76C17996" w14:textId="04F8D242" w:rsidR="000E2E95" w:rsidRPr="005669CE" w:rsidRDefault="00C0448E" w:rsidP="001939B3">
      <w:pPr>
        <w:pStyle w:val="BodyText"/>
        <w:spacing w:before="120"/>
        <w:ind w:left="102" w:right="306"/>
      </w:pPr>
      <w:r w:rsidRPr="005669CE">
        <w:t>Students</w:t>
      </w:r>
      <w:r w:rsidRPr="005669CE">
        <w:rPr>
          <w:spacing w:val="-4"/>
        </w:rPr>
        <w:t xml:space="preserve"> </w:t>
      </w:r>
      <w:r w:rsidRPr="005669CE">
        <w:t>from</w:t>
      </w:r>
      <w:r w:rsidRPr="005669CE">
        <w:rPr>
          <w:spacing w:val="-5"/>
        </w:rPr>
        <w:t xml:space="preserve"> </w:t>
      </w:r>
      <w:r w:rsidRPr="005669CE">
        <w:t>the</w:t>
      </w:r>
      <w:r w:rsidRPr="005669CE">
        <w:rPr>
          <w:spacing w:val="-4"/>
        </w:rPr>
        <w:t xml:space="preserve"> </w:t>
      </w:r>
      <w:r w:rsidRPr="005669CE">
        <w:t>school</w:t>
      </w:r>
      <w:r w:rsidRPr="005669CE">
        <w:rPr>
          <w:spacing w:val="-5"/>
        </w:rPr>
        <w:t xml:space="preserve"> </w:t>
      </w:r>
      <w:r w:rsidRPr="005669CE">
        <w:t>you</w:t>
      </w:r>
      <w:r w:rsidRPr="005669CE">
        <w:rPr>
          <w:spacing w:val="-5"/>
        </w:rPr>
        <w:t xml:space="preserve"> </w:t>
      </w:r>
      <w:r w:rsidRPr="005669CE">
        <w:t>direct</w:t>
      </w:r>
      <w:r w:rsidRPr="005669CE">
        <w:rPr>
          <w:spacing w:val="-4"/>
        </w:rPr>
        <w:t xml:space="preserve"> </w:t>
      </w:r>
      <w:r w:rsidRPr="005669CE">
        <w:t>are</w:t>
      </w:r>
      <w:r w:rsidRPr="005669CE">
        <w:rPr>
          <w:spacing w:val="-6"/>
        </w:rPr>
        <w:t xml:space="preserve"> </w:t>
      </w:r>
      <w:r w:rsidRPr="005669CE">
        <w:t>invited</w:t>
      </w:r>
      <w:r w:rsidRPr="005669CE">
        <w:rPr>
          <w:spacing w:val="-3"/>
        </w:rPr>
        <w:t xml:space="preserve"> </w:t>
      </w:r>
      <w:r w:rsidRPr="005669CE">
        <w:t>to</w:t>
      </w:r>
      <w:r w:rsidRPr="005669CE">
        <w:rPr>
          <w:spacing w:val="-3"/>
        </w:rPr>
        <w:t xml:space="preserve"> </w:t>
      </w:r>
      <w:r w:rsidRPr="005669CE">
        <w:t>participate</w:t>
      </w:r>
      <w:r w:rsidRPr="005669CE">
        <w:rPr>
          <w:spacing w:val="-4"/>
        </w:rPr>
        <w:t xml:space="preserve"> </w:t>
      </w:r>
      <w:r w:rsidRPr="005669CE">
        <w:t>in</w:t>
      </w:r>
      <w:r w:rsidRPr="005669CE">
        <w:rPr>
          <w:spacing w:val="-3"/>
        </w:rPr>
        <w:t xml:space="preserve"> </w:t>
      </w:r>
      <w:r w:rsidRPr="005669CE">
        <w:t>a</w:t>
      </w:r>
      <w:r w:rsidRPr="005669CE">
        <w:rPr>
          <w:spacing w:val="-7"/>
        </w:rPr>
        <w:t xml:space="preserve"> </w:t>
      </w:r>
      <w:r w:rsidRPr="005669CE">
        <w:t>public</w:t>
      </w:r>
      <w:r w:rsidRPr="005669CE">
        <w:rPr>
          <w:spacing w:val="-3"/>
        </w:rPr>
        <w:t xml:space="preserve"> </w:t>
      </w:r>
      <w:r w:rsidRPr="005669CE">
        <w:t>health</w:t>
      </w:r>
      <w:r w:rsidRPr="005669CE">
        <w:rPr>
          <w:spacing w:val="-6"/>
        </w:rPr>
        <w:t xml:space="preserve"> </w:t>
      </w:r>
      <w:r w:rsidRPr="005669CE">
        <w:t>study</w:t>
      </w:r>
      <w:r w:rsidRPr="005669CE">
        <w:rPr>
          <w:spacing w:val="-4"/>
        </w:rPr>
        <w:t xml:space="preserve"> </w:t>
      </w:r>
      <w:r w:rsidRPr="005669CE">
        <w:t>conducted</w:t>
      </w:r>
      <w:r w:rsidRPr="005669CE">
        <w:rPr>
          <w:spacing w:val="-4"/>
        </w:rPr>
        <w:t xml:space="preserve"> </w:t>
      </w:r>
      <w:r w:rsidRPr="005669CE">
        <w:t>by</w:t>
      </w:r>
      <w:r w:rsidRPr="005669CE">
        <w:rPr>
          <w:spacing w:val="2"/>
        </w:rPr>
        <w:t xml:space="preserve"> </w:t>
      </w:r>
      <w:r w:rsidRPr="005669CE">
        <w:rPr>
          <w:spacing w:val="-5"/>
        </w:rPr>
        <w:t>the</w:t>
      </w:r>
      <w:r w:rsidR="008709E7" w:rsidRPr="005669CE">
        <w:rPr>
          <w:spacing w:val="-5"/>
        </w:rPr>
        <w:t xml:space="preserve"> </w:t>
      </w:r>
      <w:r w:rsidRPr="005669CE">
        <w:rPr>
          <w:highlight w:val="yellow"/>
        </w:rPr>
        <w:t>&lt;relevant</w:t>
      </w:r>
      <w:r w:rsidRPr="005669CE">
        <w:rPr>
          <w:spacing w:val="-3"/>
          <w:highlight w:val="yellow"/>
        </w:rPr>
        <w:t xml:space="preserve"> </w:t>
      </w:r>
      <w:r w:rsidRPr="005669CE">
        <w:rPr>
          <w:highlight w:val="yellow"/>
        </w:rPr>
        <w:t>ministry&gt;</w:t>
      </w:r>
      <w:r w:rsidRPr="005669CE">
        <w:t>.</w:t>
      </w:r>
      <w:r w:rsidRPr="005669CE">
        <w:rPr>
          <w:spacing w:val="-4"/>
        </w:rPr>
        <w:t xml:space="preserve"> </w:t>
      </w:r>
      <w:r w:rsidRPr="005669CE">
        <w:t>Please</w:t>
      </w:r>
      <w:r w:rsidRPr="005669CE">
        <w:rPr>
          <w:spacing w:val="-3"/>
        </w:rPr>
        <w:t xml:space="preserve"> </w:t>
      </w:r>
      <w:r w:rsidRPr="005669CE">
        <w:t>take</w:t>
      </w:r>
      <w:r w:rsidRPr="005669CE">
        <w:rPr>
          <w:spacing w:val="-3"/>
        </w:rPr>
        <w:t xml:space="preserve"> </w:t>
      </w:r>
      <w:r w:rsidRPr="005669CE">
        <w:t>as</w:t>
      </w:r>
      <w:r w:rsidRPr="005669CE">
        <w:rPr>
          <w:spacing w:val="-3"/>
        </w:rPr>
        <w:t xml:space="preserve"> </w:t>
      </w:r>
      <w:r w:rsidRPr="005669CE">
        <w:t>much</w:t>
      </w:r>
      <w:r w:rsidRPr="005669CE">
        <w:rPr>
          <w:spacing w:val="-1"/>
        </w:rPr>
        <w:t xml:space="preserve"> </w:t>
      </w:r>
      <w:r w:rsidRPr="005669CE">
        <w:t>time</w:t>
      </w:r>
      <w:r w:rsidRPr="005669CE">
        <w:rPr>
          <w:spacing w:val="-1"/>
        </w:rPr>
        <w:t xml:space="preserve"> </w:t>
      </w:r>
      <w:r w:rsidRPr="005669CE">
        <w:t>as</w:t>
      </w:r>
      <w:r w:rsidRPr="005669CE">
        <w:rPr>
          <w:spacing w:val="-3"/>
        </w:rPr>
        <w:t xml:space="preserve"> </w:t>
      </w:r>
      <w:r w:rsidRPr="005669CE">
        <w:t>you</w:t>
      </w:r>
      <w:r w:rsidRPr="005669CE">
        <w:rPr>
          <w:spacing w:val="-6"/>
        </w:rPr>
        <w:t xml:space="preserve"> </w:t>
      </w:r>
      <w:r w:rsidRPr="005669CE">
        <w:t>need</w:t>
      </w:r>
      <w:r w:rsidRPr="005669CE">
        <w:rPr>
          <w:spacing w:val="-2"/>
        </w:rPr>
        <w:t xml:space="preserve"> </w:t>
      </w:r>
      <w:r w:rsidRPr="005669CE">
        <w:t>to go</w:t>
      </w:r>
      <w:r w:rsidRPr="005669CE">
        <w:rPr>
          <w:spacing w:val="-3"/>
        </w:rPr>
        <w:t xml:space="preserve"> </w:t>
      </w:r>
      <w:r w:rsidRPr="005669CE">
        <w:t>over</w:t>
      </w:r>
      <w:r w:rsidRPr="005669CE">
        <w:rPr>
          <w:spacing w:val="-3"/>
        </w:rPr>
        <w:t xml:space="preserve"> </w:t>
      </w:r>
      <w:r w:rsidRPr="005669CE">
        <w:t>the</w:t>
      </w:r>
      <w:r w:rsidRPr="005669CE">
        <w:rPr>
          <w:spacing w:val="-1"/>
        </w:rPr>
        <w:t xml:space="preserve"> </w:t>
      </w:r>
      <w:r w:rsidRPr="005669CE">
        <w:t>information</w:t>
      </w:r>
      <w:r w:rsidRPr="005669CE">
        <w:rPr>
          <w:spacing w:val="-2"/>
        </w:rPr>
        <w:t xml:space="preserve"> </w:t>
      </w:r>
      <w:r w:rsidRPr="005669CE">
        <w:t>sheet.</w:t>
      </w:r>
      <w:r w:rsidRPr="005669CE">
        <w:rPr>
          <w:spacing w:val="-4"/>
        </w:rPr>
        <w:t xml:space="preserve"> </w:t>
      </w:r>
      <w:r w:rsidRPr="005669CE">
        <w:t>You</w:t>
      </w:r>
      <w:r w:rsidRPr="005669CE">
        <w:rPr>
          <w:spacing w:val="-4"/>
        </w:rPr>
        <w:t xml:space="preserve"> </w:t>
      </w:r>
      <w:r w:rsidRPr="005669CE">
        <w:t>will</w:t>
      </w:r>
      <w:r w:rsidRPr="005669CE">
        <w:rPr>
          <w:spacing w:val="-1"/>
        </w:rPr>
        <w:t xml:space="preserve"> </w:t>
      </w:r>
      <w:r w:rsidRPr="005669CE">
        <w:t>be given a copy of this form.</w:t>
      </w:r>
    </w:p>
    <w:p w14:paraId="77627037" w14:textId="77777777" w:rsidR="000E2E95" w:rsidRPr="005669CE" w:rsidRDefault="00C0448E" w:rsidP="00CE74C2">
      <w:pPr>
        <w:pStyle w:val="Heading5"/>
        <w:spacing w:before="120"/>
        <w:jc w:val="both"/>
      </w:pPr>
      <w:r w:rsidRPr="005669CE">
        <w:t>What</w:t>
      </w:r>
      <w:r w:rsidRPr="005669CE">
        <w:rPr>
          <w:spacing w:val="-3"/>
        </w:rPr>
        <w:t xml:space="preserve"> </w:t>
      </w:r>
      <w:r w:rsidRPr="005669CE">
        <w:t>is</w:t>
      </w:r>
      <w:r w:rsidRPr="005669CE">
        <w:rPr>
          <w:spacing w:val="-2"/>
        </w:rPr>
        <w:t xml:space="preserve"> </w:t>
      </w:r>
      <w:r w:rsidRPr="005669CE">
        <w:t>the</w:t>
      </w:r>
      <w:r w:rsidRPr="005669CE">
        <w:rPr>
          <w:spacing w:val="-5"/>
        </w:rPr>
        <w:t xml:space="preserve"> </w:t>
      </w:r>
      <w:r w:rsidRPr="005669CE">
        <w:t>survey</w:t>
      </w:r>
      <w:r w:rsidRPr="005669CE">
        <w:rPr>
          <w:spacing w:val="-2"/>
        </w:rPr>
        <w:t xml:space="preserve"> about?</w:t>
      </w:r>
    </w:p>
    <w:p w14:paraId="1677F095" w14:textId="77777777" w:rsidR="000E2E95" w:rsidRPr="005669CE" w:rsidRDefault="00C0448E" w:rsidP="001939B3">
      <w:pPr>
        <w:pStyle w:val="BodyText"/>
        <w:spacing w:before="120"/>
        <w:ind w:left="102" w:right="306"/>
      </w:pPr>
      <w:r w:rsidRPr="005669CE">
        <w:rPr>
          <w:highlight w:val="yellow"/>
        </w:rPr>
        <w:t>‘Local term for bilharzia or schistosomiasis</w:t>
      </w:r>
      <w:r w:rsidRPr="005669CE">
        <w:t xml:space="preserve">’ and other </w:t>
      </w:r>
      <w:r w:rsidRPr="005669CE">
        <w:rPr>
          <w:highlight w:val="yellow"/>
        </w:rPr>
        <w:t>‘local term for intestinal worms’</w:t>
      </w:r>
      <w:r w:rsidRPr="005669CE">
        <w:t xml:space="preserve"> are endemic through large parts</w:t>
      </w:r>
      <w:r w:rsidRPr="005669CE">
        <w:rPr>
          <w:spacing w:val="-1"/>
        </w:rPr>
        <w:t xml:space="preserve"> </w:t>
      </w:r>
      <w:r w:rsidRPr="005669CE">
        <w:t xml:space="preserve">of </w:t>
      </w:r>
      <w:r w:rsidRPr="005669CE">
        <w:rPr>
          <w:highlight w:val="yellow"/>
        </w:rPr>
        <w:t>&lt;country&gt;</w:t>
      </w:r>
      <w:r w:rsidRPr="005669CE">
        <w:t xml:space="preserve"> and pose</w:t>
      </w:r>
      <w:r w:rsidRPr="005669CE">
        <w:rPr>
          <w:spacing w:val="-1"/>
        </w:rPr>
        <w:t xml:space="preserve"> </w:t>
      </w:r>
      <w:r w:rsidRPr="005669CE">
        <w:t>a</w:t>
      </w:r>
      <w:r w:rsidRPr="005669CE">
        <w:rPr>
          <w:spacing w:val="-1"/>
        </w:rPr>
        <w:t xml:space="preserve"> </w:t>
      </w:r>
      <w:r w:rsidRPr="005669CE">
        <w:t xml:space="preserve">major public health threat. To address this, the </w:t>
      </w:r>
      <w:r w:rsidRPr="005669CE">
        <w:rPr>
          <w:highlight w:val="yellow"/>
        </w:rPr>
        <w:t>&lt;relevant</w:t>
      </w:r>
      <w:r w:rsidRPr="005669CE">
        <w:t xml:space="preserve"> </w:t>
      </w:r>
      <w:r w:rsidRPr="005669CE">
        <w:rPr>
          <w:highlight w:val="yellow"/>
        </w:rPr>
        <w:t>ministry&gt;</w:t>
      </w:r>
      <w:r w:rsidRPr="005669CE">
        <w:t xml:space="preserve"> has conducted mass drug administration activities for schistosomiasis and other worms in recent</w:t>
      </w:r>
      <w:r w:rsidRPr="005669CE">
        <w:rPr>
          <w:spacing w:val="-4"/>
        </w:rPr>
        <w:t xml:space="preserve"> </w:t>
      </w:r>
      <w:r w:rsidRPr="005669CE">
        <w:t>years.</w:t>
      </w:r>
      <w:r w:rsidRPr="005669CE">
        <w:rPr>
          <w:spacing w:val="-2"/>
        </w:rPr>
        <w:t xml:space="preserve"> </w:t>
      </w:r>
      <w:r w:rsidRPr="005669CE">
        <w:t>To</w:t>
      </w:r>
      <w:r w:rsidRPr="005669CE">
        <w:rPr>
          <w:spacing w:val="-1"/>
        </w:rPr>
        <w:t xml:space="preserve"> </w:t>
      </w:r>
      <w:r w:rsidRPr="005669CE">
        <w:t>assess</w:t>
      </w:r>
      <w:r w:rsidRPr="005669CE">
        <w:rPr>
          <w:spacing w:val="-1"/>
        </w:rPr>
        <w:t xml:space="preserve"> </w:t>
      </w:r>
      <w:r w:rsidRPr="005669CE">
        <w:t>how</w:t>
      </w:r>
      <w:r w:rsidRPr="005669CE">
        <w:rPr>
          <w:spacing w:val="-1"/>
        </w:rPr>
        <w:t xml:space="preserve"> </w:t>
      </w:r>
      <w:r w:rsidRPr="005669CE">
        <w:t>effective</w:t>
      </w:r>
      <w:r w:rsidRPr="005669CE">
        <w:rPr>
          <w:spacing w:val="-4"/>
        </w:rPr>
        <w:t xml:space="preserve"> </w:t>
      </w:r>
      <w:r w:rsidRPr="005669CE">
        <w:t>these</w:t>
      </w:r>
      <w:r w:rsidRPr="005669CE">
        <w:rPr>
          <w:spacing w:val="-4"/>
        </w:rPr>
        <w:t xml:space="preserve"> </w:t>
      </w:r>
      <w:r w:rsidRPr="005669CE">
        <w:t>treatment</w:t>
      </w:r>
      <w:r w:rsidRPr="005669CE">
        <w:rPr>
          <w:spacing w:val="-2"/>
        </w:rPr>
        <w:t xml:space="preserve"> </w:t>
      </w:r>
      <w:r w:rsidRPr="005669CE">
        <w:t>campaigns</w:t>
      </w:r>
      <w:r w:rsidRPr="005669CE">
        <w:rPr>
          <w:spacing w:val="-2"/>
        </w:rPr>
        <w:t xml:space="preserve"> </w:t>
      </w:r>
      <w:r w:rsidRPr="005669CE">
        <w:t>have</w:t>
      </w:r>
      <w:r w:rsidRPr="005669CE">
        <w:rPr>
          <w:spacing w:val="-2"/>
        </w:rPr>
        <w:t xml:space="preserve"> </w:t>
      </w:r>
      <w:r w:rsidRPr="005669CE">
        <w:t>been,</w:t>
      </w:r>
      <w:r w:rsidRPr="005669CE">
        <w:rPr>
          <w:spacing w:val="-5"/>
        </w:rPr>
        <w:t xml:space="preserve"> </w:t>
      </w:r>
      <w:r w:rsidRPr="005669CE">
        <w:t>we</w:t>
      </w:r>
      <w:r w:rsidRPr="005669CE">
        <w:rPr>
          <w:spacing w:val="-4"/>
        </w:rPr>
        <w:t xml:space="preserve"> </w:t>
      </w:r>
      <w:r w:rsidRPr="005669CE">
        <w:t>are</w:t>
      </w:r>
      <w:r w:rsidRPr="005669CE">
        <w:rPr>
          <w:spacing w:val="-1"/>
        </w:rPr>
        <w:t xml:space="preserve"> </w:t>
      </w:r>
      <w:r w:rsidRPr="005669CE">
        <w:t>asking</w:t>
      </w:r>
      <w:r w:rsidRPr="005669CE">
        <w:rPr>
          <w:spacing w:val="-3"/>
        </w:rPr>
        <w:t xml:space="preserve"> </w:t>
      </w:r>
      <w:r w:rsidRPr="005669CE">
        <w:t>children</w:t>
      </w:r>
      <w:r w:rsidRPr="005669CE">
        <w:rPr>
          <w:spacing w:val="-5"/>
        </w:rPr>
        <w:t xml:space="preserve"> </w:t>
      </w:r>
      <w:r w:rsidRPr="005669CE">
        <w:t>of both sexes (10-14) to take part in a survey to enable us to estimate how many children in your community remain affected by those parasites.</w:t>
      </w:r>
    </w:p>
    <w:p w14:paraId="12554EB0" w14:textId="77777777" w:rsidR="000E2E95" w:rsidRPr="005669CE" w:rsidRDefault="00C0448E" w:rsidP="00CE74C2">
      <w:pPr>
        <w:pStyle w:val="Heading5"/>
        <w:spacing w:before="121"/>
        <w:jc w:val="both"/>
      </w:pPr>
      <w:r w:rsidRPr="005669CE">
        <w:t>Why</w:t>
      </w:r>
      <w:r w:rsidRPr="005669CE">
        <w:rPr>
          <w:spacing w:val="-5"/>
        </w:rPr>
        <w:t xml:space="preserve"> </w:t>
      </w:r>
      <w:r w:rsidRPr="005669CE">
        <w:t>have</w:t>
      </w:r>
      <w:r w:rsidRPr="005669CE">
        <w:rPr>
          <w:spacing w:val="-4"/>
        </w:rPr>
        <w:t xml:space="preserve"> </w:t>
      </w:r>
      <w:r w:rsidRPr="005669CE">
        <w:t>your</w:t>
      </w:r>
      <w:r w:rsidRPr="005669CE">
        <w:rPr>
          <w:spacing w:val="-5"/>
        </w:rPr>
        <w:t xml:space="preserve"> </w:t>
      </w:r>
      <w:r w:rsidRPr="005669CE">
        <w:t>school</w:t>
      </w:r>
      <w:r w:rsidRPr="005669CE">
        <w:rPr>
          <w:spacing w:val="-3"/>
        </w:rPr>
        <w:t xml:space="preserve"> </w:t>
      </w:r>
      <w:r w:rsidRPr="005669CE">
        <w:t>been</w:t>
      </w:r>
      <w:r w:rsidRPr="005669CE">
        <w:rPr>
          <w:spacing w:val="-4"/>
        </w:rPr>
        <w:t xml:space="preserve"> </w:t>
      </w:r>
      <w:r w:rsidRPr="005669CE">
        <w:t>selected</w:t>
      </w:r>
      <w:r w:rsidRPr="005669CE">
        <w:rPr>
          <w:spacing w:val="-5"/>
        </w:rPr>
        <w:t xml:space="preserve"> </w:t>
      </w:r>
      <w:r w:rsidRPr="005669CE">
        <w:t>to</w:t>
      </w:r>
      <w:r w:rsidRPr="005669CE">
        <w:rPr>
          <w:spacing w:val="-4"/>
        </w:rPr>
        <w:t xml:space="preserve"> </w:t>
      </w:r>
      <w:r w:rsidRPr="005669CE">
        <w:t>take</w:t>
      </w:r>
      <w:r w:rsidRPr="005669CE">
        <w:rPr>
          <w:spacing w:val="-4"/>
        </w:rPr>
        <w:t xml:space="preserve"> part?</w:t>
      </w:r>
    </w:p>
    <w:p w14:paraId="6DB85F25" w14:textId="77777777" w:rsidR="000E2E95" w:rsidRPr="005669CE" w:rsidRDefault="00C0448E" w:rsidP="001939B3">
      <w:pPr>
        <w:pStyle w:val="BodyText"/>
        <w:spacing w:before="120"/>
        <w:ind w:left="102" w:right="306"/>
      </w:pPr>
      <w:r w:rsidRPr="005669CE">
        <w:t xml:space="preserve">Your school was selected from a </w:t>
      </w:r>
      <w:r w:rsidRPr="005669CE">
        <w:rPr>
          <w:highlight w:val="yellow"/>
        </w:rPr>
        <w:t>&lt;relevant ministry&gt;</w:t>
      </w:r>
      <w:r w:rsidRPr="005669CE">
        <w:rPr>
          <w:spacing w:val="40"/>
        </w:rPr>
        <w:t xml:space="preserve"> </w:t>
      </w:r>
      <w:r w:rsidRPr="005669CE">
        <w:t>list of schools located in communities at risk for ‘</w:t>
      </w:r>
      <w:r w:rsidRPr="005669CE">
        <w:rPr>
          <w:highlight w:val="yellow"/>
        </w:rPr>
        <w:t>‘local</w:t>
      </w:r>
      <w:r w:rsidRPr="005669CE">
        <w:rPr>
          <w:spacing w:val="-3"/>
          <w:highlight w:val="yellow"/>
        </w:rPr>
        <w:t xml:space="preserve"> </w:t>
      </w:r>
      <w:r w:rsidRPr="005669CE">
        <w:rPr>
          <w:highlight w:val="yellow"/>
        </w:rPr>
        <w:t>term for</w:t>
      </w:r>
      <w:r w:rsidRPr="005669CE">
        <w:rPr>
          <w:spacing w:val="-1"/>
          <w:highlight w:val="yellow"/>
        </w:rPr>
        <w:t xml:space="preserve"> </w:t>
      </w:r>
      <w:r w:rsidRPr="005669CE">
        <w:rPr>
          <w:highlight w:val="yellow"/>
        </w:rPr>
        <w:t>bilharzia</w:t>
      </w:r>
      <w:r w:rsidRPr="005669CE">
        <w:rPr>
          <w:spacing w:val="-3"/>
          <w:highlight w:val="yellow"/>
        </w:rPr>
        <w:t xml:space="preserve"> </w:t>
      </w:r>
      <w:r w:rsidRPr="005669CE">
        <w:rPr>
          <w:highlight w:val="yellow"/>
        </w:rPr>
        <w:t>or</w:t>
      </w:r>
      <w:r w:rsidRPr="005669CE">
        <w:rPr>
          <w:spacing w:val="-3"/>
          <w:highlight w:val="yellow"/>
        </w:rPr>
        <w:t xml:space="preserve"> </w:t>
      </w:r>
      <w:r w:rsidRPr="005669CE">
        <w:rPr>
          <w:highlight w:val="yellow"/>
        </w:rPr>
        <w:t>schistosomiasis</w:t>
      </w:r>
      <w:r w:rsidRPr="005669CE">
        <w:t>’.</w:t>
      </w:r>
      <w:r w:rsidRPr="005669CE">
        <w:rPr>
          <w:spacing w:val="-1"/>
        </w:rPr>
        <w:t xml:space="preserve"> </w:t>
      </w:r>
      <w:r w:rsidRPr="005669CE">
        <w:t>A</w:t>
      </w:r>
      <w:r w:rsidRPr="005669CE">
        <w:rPr>
          <w:spacing w:val="-4"/>
        </w:rPr>
        <w:t xml:space="preserve"> </w:t>
      </w:r>
      <w:r w:rsidRPr="005669CE">
        <w:t>total</w:t>
      </w:r>
      <w:r w:rsidRPr="005669CE">
        <w:rPr>
          <w:spacing w:val="-3"/>
        </w:rPr>
        <w:t xml:space="preserve"> </w:t>
      </w:r>
      <w:r w:rsidRPr="005669CE">
        <w:t>of</w:t>
      </w:r>
      <w:r w:rsidRPr="005669CE">
        <w:rPr>
          <w:spacing w:val="-3"/>
        </w:rPr>
        <w:t xml:space="preserve"> </w:t>
      </w:r>
      <w:r w:rsidRPr="005669CE">
        <w:rPr>
          <w:highlight w:val="yellow"/>
        </w:rPr>
        <w:t>xxx</w:t>
      </w:r>
      <w:r w:rsidRPr="005669CE">
        <w:rPr>
          <w:spacing w:val="-1"/>
        </w:rPr>
        <w:t xml:space="preserve"> </w:t>
      </w:r>
      <w:r w:rsidRPr="005669CE">
        <w:t>have</w:t>
      </w:r>
      <w:r w:rsidRPr="005669CE">
        <w:rPr>
          <w:spacing w:val="-1"/>
        </w:rPr>
        <w:t xml:space="preserve"> </w:t>
      </w:r>
      <w:r w:rsidRPr="005669CE">
        <w:t>been</w:t>
      </w:r>
      <w:r w:rsidRPr="005669CE">
        <w:rPr>
          <w:spacing w:val="-2"/>
        </w:rPr>
        <w:t xml:space="preserve"> </w:t>
      </w:r>
      <w:r w:rsidRPr="005669CE">
        <w:t>selected</w:t>
      </w:r>
      <w:r w:rsidRPr="005669CE">
        <w:rPr>
          <w:spacing w:val="-1"/>
        </w:rPr>
        <w:t xml:space="preserve"> </w:t>
      </w:r>
      <w:r w:rsidRPr="005669CE">
        <w:t xml:space="preserve">in </w:t>
      </w:r>
      <w:r w:rsidRPr="005669CE">
        <w:rPr>
          <w:highlight w:val="yellow"/>
        </w:rPr>
        <w:t>&lt;country&gt;</w:t>
      </w:r>
      <w:r w:rsidRPr="005669CE">
        <w:rPr>
          <w:spacing w:val="40"/>
        </w:rPr>
        <w:t xml:space="preserve"> </w:t>
      </w:r>
      <w:r w:rsidRPr="005669CE">
        <w:t>to</w:t>
      </w:r>
      <w:r w:rsidRPr="005669CE">
        <w:rPr>
          <w:spacing w:val="-2"/>
        </w:rPr>
        <w:t xml:space="preserve"> </w:t>
      </w:r>
      <w:r w:rsidRPr="005669CE">
        <w:t>ensure</w:t>
      </w:r>
      <w:r w:rsidRPr="005669CE">
        <w:rPr>
          <w:spacing w:val="-3"/>
        </w:rPr>
        <w:t xml:space="preserve"> </w:t>
      </w:r>
      <w:r w:rsidRPr="005669CE">
        <w:t>we can obtain a representative estimate of the proportion of children in the country who require</w:t>
      </w:r>
      <w:r w:rsidRPr="005669CE">
        <w:rPr>
          <w:spacing w:val="80"/>
        </w:rPr>
        <w:t xml:space="preserve"> </w:t>
      </w:r>
      <w:r w:rsidRPr="005669CE">
        <w:rPr>
          <w:spacing w:val="-2"/>
        </w:rPr>
        <w:t>treatment.</w:t>
      </w:r>
    </w:p>
    <w:p w14:paraId="55270AE5" w14:textId="77777777" w:rsidR="000E2E95" w:rsidRPr="005669CE" w:rsidRDefault="00C0448E" w:rsidP="001939B3">
      <w:pPr>
        <w:pStyle w:val="BodyText"/>
        <w:spacing w:before="120"/>
      </w:pPr>
      <w:r w:rsidRPr="005669CE">
        <w:t>Children of both sexes between 10 to 14 years of age that attend the selected schools are eligible to participate in this study. This selection of participants reflects the population groups targeted by treatment</w:t>
      </w:r>
      <w:r w:rsidRPr="005669CE">
        <w:rPr>
          <w:spacing w:val="-6"/>
        </w:rPr>
        <w:t xml:space="preserve"> </w:t>
      </w:r>
      <w:r w:rsidRPr="005669CE">
        <w:t>activities,</w:t>
      </w:r>
      <w:r w:rsidRPr="005669CE">
        <w:rPr>
          <w:spacing w:val="-3"/>
        </w:rPr>
        <w:t xml:space="preserve"> </w:t>
      </w:r>
      <w:r w:rsidRPr="005669CE">
        <w:t>following</w:t>
      </w:r>
      <w:r w:rsidRPr="005669CE">
        <w:rPr>
          <w:spacing w:val="-4"/>
        </w:rPr>
        <w:t xml:space="preserve"> </w:t>
      </w:r>
      <w:r w:rsidRPr="005669CE">
        <w:t>the</w:t>
      </w:r>
      <w:r w:rsidRPr="005669CE">
        <w:rPr>
          <w:spacing w:val="-3"/>
        </w:rPr>
        <w:t xml:space="preserve"> </w:t>
      </w:r>
      <w:r w:rsidRPr="005669CE">
        <w:t>guidance</w:t>
      </w:r>
      <w:r w:rsidRPr="005669CE">
        <w:rPr>
          <w:spacing w:val="-5"/>
        </w:rPr>
        <w:t xml:space="preserve"> </w:t>
      </w:r>
      <w:r w:rsidRPr="005669CE">
        <w:t>of</w:t>
      </w:r>
      <w:r w:rsidRPr="005669CE">
        <w:rPr>
          <w:spacing w:val="-3"/>
        </w:rPr>
        <w:t xml:space="preserve"> </w:t>
      </w:r>
      <w:r w:rsidRPr="005669CE">
        <w:t>the</w:t>
      </w:r>
      <w:r w:rsidRPr="005669CE">
        <w:rPr>
          <w:spacing w:val="-5"/>
        </w:rPr>
        <w:t xml:space="preserve"> </w:t>
      </w:r>
      <w:r w:rsidRPr="005669CE">
        <w:t>World</w:t>
      </w:r>
      <w:r w:rsidRPr="005669CE">
        <w:rPr>
          <w:spacing w:val="-5"/>
        </w:rPr>
        <w:t xml:space="preserve"> </w:t>
      </w:r>
      <w:r w:rsidRPr="005669CE">
        <w:t>Health</w:t>
      </w:r>
      <w:r w:rsidRPr="005669CE">
        <w:rPr>
          <w:spacing w:val="-3"/>
        </w:rPr>
        <w:t xml:space="preserve"> </w:t>
      </w:r>
      <w:r w:rsidRPr="005669CE">
        <w:t>Organization</w:t>
      </w:r>
      <w:r w:rsidRPr="005669CE">
        <w:rPr>
          <w:spacing w:val="-4"/>
        </w:rPr>
        <w:t xml:space="preserve"> </w:t>
      </w:r>
      <w:r w:rsidRPr="005669CE">
        <w:t>(WHO). Children</w:t>
      </w:r>
      <w:r w:rsidRPr="005669CE">
        <w:rPr>
          <w:spacing w:val="-3"/>
        </w:rPr>
        <w:t xml:space="preserve"> </w:t>
      </w:r>
      <w:r w:rsidRPr="005669CE">
        <w:t>will</w:t>
      </w:r>
      <w:r w:rsidRPr="005669CE">
        <w:rPr>
          <w:spacing w:val="-3"/>
        </w:rPr>
        <w:t xml:space="preserve"> </w:t>
      </w:r>
      <w:r w:rsidRPr="005669CE">
        <w:t>be selected at random (by lottery) on the day of the survey.</w:t>
      </w:r>
    </w:p>
    <w:p w14:paraId="55D9E827" w14:textId="77777777" w:rsidR="000E2E95" w:rsidRPr="005669CE" w:rsidRDefault="00C0448E" w:rsidP="00CE74C2">
      <w:pPr>
        <w:pStyle w:val="Heading5"/>
        <w:spacing w:before="119"/>
        <w:jc w:val="both"/>
      </w:pPr>
      <w:r w:rsidRPr="005669CE">
        <w:t>What</w:t>
      </w:r>
      <w:r w:rsidRPr="005669CE">
        <w:rPr>
          <w:spacing w:val="-3"/>
        </w:rPr>
        <w:t xml:space="preserve"> </w:t>
      </w:r>
      <w:r w:rsidRPr="005669CE">
        <w:t>will</w:t>
      </w:r>
      <w:r w:rsidRPr="005669CE">
        <w:rPr>
          <w:spacing w:val="-2"/>
        </w:rPr>
        <w:t xml:space="preserve"> </w:t>
      </w:r>
      <w:r w:rsidRPr="005669CE">
        <w:t>happen</w:t>
      </w:r>
      <w:r w:rsidRPr="005669CE">
        <w:rPr>
          <w:spacing w:val="-3"/>
        </w:rPr>
        <w:t xml:space="preserve"> </w:t>
      </w:r>
      <w:r w:rsidRPr="005669CE">
        <w:t>if</w:t>
      </w:r>
      <w:r w:rsidRPr="005669CE">
        <w:rPr>
          <w:spacing w:val="-4"/>
        </w:rPr>
        <w:t xml:space="preserve"> </w:t>
      </w:r>
      <w:r w:rsidRPr="005669CE">
        <w:t>my</w:t>
      </w:r>
      <w:r w:rsidRPr="005669CE">
        <w:rPr>
          <w:spacing w:val="-3"/>
        </w:rPr>
        <w:t xml:space="preserve"> </w:t>
      </w:r>
      <w:r w:rsidRPr="005669CE">
        <w:t>pupils</w:t>
      </w:r>
      <w:r w:rsidRPr="005669CE">
        <w:rPr>
          <w:spacing w:val="-4"/>
        </w:rPr>
        <w:t xml:space="preserve"> </w:t>
      </w:r>
      <w:r w:rsidRPr="005669CE">
        <w:t>take</w:t>
      </w:r>
      <w:r w:rsidRPr="005669CE">
        <w:rPr>
          <w:spacing w:val="-3"/>
        </w:rPr>
        <w:t xml:space="preserve"> </w:t>
      </w:r>
      <w:r w:rsidRPr="005669CE">
        <w:t>part</w:t>
      </w:r>
      <w:r w:rsidRPr="005669CE">
        <w:rPr>
          <w:spacing w:val="-4"/>
        </w:rPr>
        <w:t xml:space="preserve"> </w:t>
      </w:r>
      <w:r w:rsidRPr="005669CE">
        <w:t>in</w:t>
      </w:r>
      <w:r w:rsidRPr="005669CE">
        <w:rPr>
          <w:spacing w:val="-3"/>
        </w:rPr>
        <w:t xml:space="preserve"> </w:t>
      </w:r>
      <w:r w:rsidRPr="005669CE">
        <w:t>this</w:t>
      </w:r>
      <w:r w:rsidRPr="005669CE">
        <w:rPr>
          <w:spacing w:val="-2"/>
        </w:rPr>
        <w:t xml:space="preserve"> survey?</w:t>
      </w:r>
    </w:p>
    <w:p w14:paraId="23AC0EC4" w14:textId="34D34BFB" w:rsidR="000E2E95" w:rsidRPr="005669CE" w:rsidRDefault="00C0448E" w:rsidP="001939B3">
      <w:pPr>
        <w:pStyle w:val="ListParagraph"/>
        <w:numPr>
          <w:ilvl w:val="0"/>
          <w:numId w:val="5"/>
        </w:numPr>
        <w:tabs>
          <w:tab w:val="left" w:pos="480"/>
        </w:tabs>
        <w:spacing w:before="120"/>
        <w:ind w:left="840" w:right="305"/>
        <w:jc w:val="both"/>
      </w:pPr>
      <w:r w:rsidRPr="005669CE">
        <w:rPr>
          <w:position w:val="1"/>
        </w:rPr>
        <w:t>Pupils</w:t>
      </w:r>
      <w:r w:rsidRPr="005669CE">
        <w:rPr>
          <w:spacing w:val="-2"/>
          <w:position w:val="1"/>
        </w:rPr>
        <w:t xml:space="preserve"> </w:t>
      </w:r>
      <w:r w:rsidRPr="005669CE">
        <w:rPr>
          <w:position w:val="1"/>
        </w:rPr>
        <w:t>will</w:t>
      </w:r>
      <w:r w:rsidRPr="005669CE">
        <w:rPr>
          <w:spacing w:val="-2"/>
          <w:position w:val="1"/>
        </w:rPr>
        <w:t xml:space="preserve"> </w:t>
      </w:r>
      <w:r w:rsidRPr="005669CE">
        <w:rPr>
          <w:position w:val="1"/>
        </w:rPr>
        <w:t>be</w:t>
      </w:r>
      <w:r w:rsidRPr="005669CE">
        <w:rPr>
          <w:spacing w:val="-2"/>
          <w:position w:val="1"/>
        </w:rPr>
        <w:t xml:space="preserve"> </w:t>
      </w:r>
      <w:r w:rsidRPr="005669CE">
        <w:rPr>
          <w:position w:val="1"/>
        </w:rPr>
        <w:t>asked</w:t>
      </w:r>
      <w:r w:rsidRPr="005669CE">
        <w:rPr>
          <w:spacing w:val="-2"/>
          <w:position w:val="1"/>
        </w:rPr>
        <w:t xml:space="preserve"> </w:t>
      </w:r>
      <w:r w:rsidRPr="005669CE">
        <w:rPr>
          <w:position w:val="1"/>
        </w:rPr>
        <w:t>to</w:t>
      </w:r>
      <w:r w:rsidRPr="005669CE">
        <w:rPr>
          <w:spacing w:val="-1"/>
          <w:position w:val="1"/>
        </w:rPr>
        <w:t xml:space="preserve"> </w:t>
      </w:r>
      <w:r w:rsidRPr="005669CE">
        <w:rPr>
          <w:position w:val="1"/>
        </w:rPr>
        <w:t>provide</w:t>
      </w:r>
      <w:r w:rsidRPr="005669CE">
        <w:rPr>
          <w:spacing w:val="-2"/>
          <w:position w:val="1"/>
        </w:rPr>
        <w:t xml:space="preserve"> </w:t>
      </w:r>
      <w:r w:rsidRPr="005669CE">
        <w:rPr>
          <w:position w:val="1"/>
        </w:rPr>
        <w:t>one</w:t>
      </w:r>
      <w:r w:rsidRPr="005669CE">
        <w:rPr>
          <w:spacing w:val="-4"/>
          <w:position w:val="1"/>
        </w:rPr>
        <w:t xml:space="preserve"> </w:t>
      </w:r>
      <w:r w:rsidRPr="005669CE">
        <w:rPr>
          <w:position w:val="1"/>
        </w:rPr>
        <w:t>urine</w:t>
      </w:r>
      <w:r w:rsidRPr="005669CE">
        <w:rPr>
          <w:spacing w:val="-2"/>
          <w:position w:val="1"/>
        </w:rPr>
        <w:t xml:space="preserve"> </w:t>
      </w:r>
      <w:r w:rsidRPr="005669CE">
        <w:rPr>
          <w:position w:val="1"/>
        </w:rPr>
        <w:t>sample</w:t>
      </w:r>
      <w:r w:rsidRPr="005669CE">
        <w:rPr>
          <w:spacing w:val="-2"/>
          <w:position w:val="1"/>
        </w:rPr>
        <w:t xml:space="preserve"> </w:t>
      </w:r>
      <w:r w:rsidRPr="005669CE">
        <w:rPr>
          <w:position w:val="1"/>
        </w:rPr>
        <w:t>and</w:t>
      </w:r>
      <w:r w:rsidRPr="005669CE">
        <w:rPr>
          <w:spacing w:val="-6"/>
          <w:position w:val="1"/>
        </w:rPr>
        <w:t xml:space="preserve"> </w:t>
      </w:r>
      <w:r w:rsidRPr="005669CE">
        <w:rPr>
          <w:position w:val="1"/>
        </w:rPr>
        <w:t>one</w:t>
      </w:r>
      <w:r w:rsidRPr="005669CE">
        <w:rPr>
          <w:spacing w:val="-2"/>
          <w:position w:val="1"/>
        </w:rPr>
        <w:t xml:space="preserve"> </w:t>
      </w:r>
      <w:r w:rsidRPr="005669CE">
        <w:rPr>
          <w:position w:val="1"/>
        </w:rPr>
        <w:t>stool</w:t>
      </w:r>
      <w:r w:rsidRPr="005669CE">
        <w:rPr>
          <w:spacing w:val="-4"/>
          <w:position w:val="1"/>
        </w:rPr>
        <w:t xml:space="preserve"> </w:t>
      </w:r>
      <w:r w:rsidRPr="005669CE">
        <w:rPr>
          <w:position w:val="1"/>
        </w:rPr>
        <w:t>sample</w:t>
      </w:r>
      <w:r w:rsidRPr="005669CE">
        <w:rPr>
          <w:spacing w:val="-4"/>
          <w:position w:val="1"/>
        </w:rPr>
        <w:t xml:space="preserve"> </w:t>
      </w:r>
      <w:r w:rsidRPr="005669CE">
        <w:rPr>
          <w:position w:val="1"/>
        </w:rPr>
        <w:t>over</w:t>
      </w:r>
      <w:r w:rsidRPr="005669CE">
        <w:rPr>
          <w:spacing w:val="-2"/>
          <w:position w:val="1"/>
        </w:rPr>
        <w:t xml:space="preserve"> </w:t>
      </w:r>
      <w:r w:rsidRPr="005669CE">
        <w:rPr>
          <w:position w:val="1"/>
        </w:rPr>
        <w:t>a</w:t>
      </w:r>
      <w:r w:rsidRPr="005669CE">
        <w:rPr>
          <w:spacing w:val="-2"/>
          <w:position w:val="1"/>
        </w:rPr>
        <w:t xml:space="preserve"> </w:t>
      </w:r>
      <w:r w:rsidRPr="005669CE">
        <w:rPr>
          <w:position w:val="1"/>
        </w:rPr>
        <w:t>day.</w:t>
      </w:r>
      <w:r w:rsidRPr="005669CE">
        <w:rPr>
          <w:spacing w:val="-1"/>
          <w:position w:val="1"/>
        </w:rPr>
        <w:t xml:space="preserve"> </w:t>
      </w:r>
      <w:r w:rsidRPr="005669CE">
        <w:rPr>
          <w:position w:val="1"/>
        </w:rPr>
        <w:t>Sample</w:t>
      </w:r>
      <w:r w:rsidRPr="005669CE">
        <w:rPr>
          <w:spacing w:val="-2"/>
          <w:position w:val="1"/>
        </w:rPr>
        <w:t xml:space="preserve"> </w:t>
      </w:r>
      <w:r w:rsidRPr="005669CE">
        <w:rPr>
          <w:position w:val="1"/>
        </w:rPr>
        <w:t>pots</w:t>
      </w:r>
      <w:r w:rsidRPr="005669CE">
        <w:rPr>
          <w:spacing w:val="-4"/>
          <w:position w:val="1"/>
        </w:rPr>
        <w:t xml:space="preserve"> </w:t>
      </w:r>
      <w:r w:rsidRPr="005669CE">
        <w:rPr>
          <w:position w:val="1"/>
        </w:rPr>
        <w:t xml:space="preserve">will </w:t>
      </w:r>
      <w:r w:rsidRPr="005669CE">
        <w:t xml:space="preserve">be provided to your </w:t>
      </w:r>
      <w:r w:rsidR="000865CD">
        <w:t>pupils</w:t>
      </w:r>
      <w:r w:rsidRPr="005669CE">
        <w:t xml:space="preserve"> at the school at the time of data-collection.</w:t>
      </w:r>
    </w:p>
    <w:p w14:paraId="1ABF2C94" w14:textId="77777777" w:rsidR="000E2E95" w:rsidRPr="005669CE" w:rsidRDefault="00C0448E" w:rsidP="001939B3">
      <w:pPr>
        <w:pStyle w:val="ListParagraph"/>
        <w:numPr>
          <w:ilvl w:val="0"/>
          <w:numId w:val="5"/>
        </w:numPr>
        <w:tabs>
          <w:tab w:val="left" w:pos="480"/>
        </w:tabs>
        <w:ind w:left="840" w:right="305"/>
        <w:jc w:val="both"/>
      </w:pPr>
      <w:r w:rsidRPr="005669CE">
        <w:rPr>
          <w:position w:val="1"/>
        </w:rPr>
        <w:t>These</w:t>
      </w:r>
      <w:r w:rsidRPr="005669CE">
        <w:rPr>
          <w:spacing w:val="-4"/>
          <w:position w:val="1"/>
        </w:rPr>
        <w:t xml:space="preserve"> </w:t>
      </w:r>
      <w:r w:rsidRPr="005669CE">
        <w:rPr>
          <w:position w:val="1"/>
        </w:rPr>
        <w:t>samples</w:t>
      </w:r>
      <w:r w:rsidRPr="005669CE">
        <w:rPr>
          <w:spacing w:val="-1"/>
          <w:position w:val="1"/>
        </w:rPr>
        <w:t xml:space="preserve"> </w:t>
      </w:r>
      <w:r w:rsidRPr="005669CE">
        <w:rPr>
          <w:position w:val="1"/>
        </w:rPr>
        <w:t>will</w:t>
      </w:r>
      <w:r w:rsidRPr="005669CE">
        <w:rPr>
          <w:spacing w:val="-5"/>
          <w:position w:val="1"/>
        </w:rPr>
        <w:t xml:space="preserve"> </w:t>
      </w:r>
      <w:r w:rsidRPr="005669CE">
        <w:rPr>
          <w:position w:val="1"/>
        </w:rPr>
        <w:t>be</w:t>
      </w:r>
      <w:r w:rsidRPr="005669CE">
        <w:rPr>
          <w:spacing w:val="-2"/>
          <w:position w:val="1"/>
        </w:rPr>
        <w:t xml:space="preserve"> </w:t>
      </w:r>
      <w:r w:rsidRPr="005669CE">
        <w:rPr>
          <w:position w:val="1"/>
        </w:rPr>
        <w:t>examined</w:t>
      </w:r>
      <w:r w:rsidRPr="005669CE">
        <w:rPr>
          <w:spacing w:val="-2"/>
          <w:position w:val="1"/>
        </w:rPr>
        <w:t xml:space="preserve"> </w:t>
      </w:r>
      <w:r w:rsidRPr="005669CE">
        <w:rPr>
          <w:position w:val="1"/>
        </w:rPr>
        <w:t>by</w:t>
      </w:r>
      <w:r w:rsidRPr="005669CE">
        <w:rPr>
          <w:spacing w:val="-4"/>
          <w:position w:val="1"/>
        </w:rPr>
        <w:t xml:space="preserve"> </w:t>
      </w:r>
      <w:r w:rsidRPr="005669CE">
        <w:rPr>
          <w:position w:val="1"/>
        </w:rPr>
        <w:t>laboratory</w:t>
      </w:r>
      <w:r w:rsidRPr="005669CE">
        <w:rPr>
          <w:spacing w:val="-2"/>
          <w:position w:val="1"/>
        </w:rPr>
        <w:t xml:space="preserve"> </w:t>
      </w:r>
      <w:r w:rsidRPr="005669CE">
        <w:rPr>
          <w:position w:val="1"/>
        </w:rPr>
        <w:t>technicians</w:t>
      </w:r>
      <w:r w:rsidRPr="005669CE">
        <w:rPr>
          <w:spacing w:val="-2"/>
          <w:position w:val="1"/>
        </w:rPr>
        <w:t xml:space="preserve"> </w:t>
      </w:r>
      <w:r w:rsidRPr="005669CE">
        <w:rPr>
          <w:position w:val="1"/>
        </w:rPr>
        <w:t>to</w:t>
      </w:r>
      <w:r w:rsidRPr="005669CE">
        <w:rPr>
          <w:spacing w:val="-4"/>
          <w:position w:val="1"/>
        </w:rPr>
        <w:t xml:space="preserve"> </w:t>
      </w:r>
      <w:r w:rsidRPr="005669CE">
        <w:rPr>
          <w:position w:val="1"/>
        </w:rPr>
        <w:t>identify</w:t>
      </w:r>
      <w:r w:rsidRPr="005669CE">
        <w:rPr>
          <w:spacing w:val="-2"/>
          <w:position w:val="1"/>
        </w:rPr>
        <w:t xml:space="preserve"> </w:t>
      </w:r>
      <w:r w:rsidRPr="005669CE">
        <w:rPr>
          <w:position w:val="1"/>
        </w:rPr>
        <w:t>parasitic</w:t>
      </w:r>
      <w:r w:rsidRPr="005669CE">
        <w:rPr>
          <w:spacing w:val="-7"/>
          <w:position w:val="1"/>
        </w:rPr>
        <w:t xml:space="preserve"> </w:t>
      </w:r>
      <w:r w:rsidRPr="005669CE">
        <w:rPr>
          <w:position w:val="1"/>
        </w:rPr>
        <w:t>material,</w:t>
      </w:r>
      <w:r w:rsidRPr="005669CE">
        <w:rPr>
          <w:spacing w:val="-2"/>
          <w:position w:val="1"/>
        </w:rPr>
        <w:t xml:space="preserve"> </w:t>
      </w:r>
      <w:r w:rsidRPr="005669CE">
        <w:rPr>
          <w:position w:val="1"/>
        </w:rPr>
        <w:t>and</w:t>
      </w:r>
      <w:r w:rsidRPr="005669CE">
        <w:rPr>
          <w:spacing w:val="-5"/>
          <w:position w:val="1"/>
        </w:rPr>
        <w:t xml:space="preserve"> </w:t>
      </w:r>
      <w:r w:rsidRPr="005669CE">
        <w:rPr>
          <w:position w:val="1"/>
        </w:rPr>
        <w:t xml:space="preserve">their </w:t>
      </w:r>
      <w:r w:rsidRPr="005669CE">
        <w:t>results recorded electronically.</w:t>
      </w:r>
    </w:p>
    <w:p w14:paraId="331DE629" w14:textId="77777777" w:rsidR="000E2E95" w:rsidRPr="005669CE" w:rsidRDefault="00C0448E" w:rsidP="001939B3">
      <w:pPr>
        <w:pStyle w:val="ListParagraph"/>
        <w:numPr>
          <w:ilvl w:val="0"/>
          <w:numId w:val="5"/>
        </w:numPr>
        <w:tabs>
          <w:tab w:val="left" w:pos="480"/>
        </w:tabs>
        <w:ind w:left="840" w:right="305"/>
        <w:jc w:val="both"/>
      </w:pPr>
      <w:r w:rsidRPr="005669CE">
        <w:rPr>
          <w:position w:val="1"/>
        </w:rPr>
        <w:t>The</w:t>
      </w:r>
      <w:r w:rsidRPr="005669CE">
        <w:rPr>
          <w:spacing w:val="-2"/>
          <w:position w:val="1"/>
        </w:rPr>
        <w:t xml:space="preserve"> </w:t>
      </w:r>
      <w:r w:rsidRPr="005669CE">
        <w:rPr>
          <w:position w:val="1"/>
        </w:rPr>
        <w:t>enumerators</w:t>
      </w:r>
      <w:r w:rsidRPr="005669CE">
        <w:rPr>
          <w:spacing w:val="-5"/>
          <w:position w:val="1"/>
        </w:rPr>
        <w:t xml:space="preserve"> </w:t>
      </w:r>
      <w:r w:rsidRPr="005669CE">
        <w:rPr>
          <w:position w:val="1"/>
        </w:rPr>
        <w:t>may</w:t>
      </w:r>
      <w:r w:rsidRPr="005669CE">
        <w:rPr>
          <w:spacing w:val="-2"/>
          <w:position w:val="1"/>
        </w:rPr>
        <w:t xml:space="preserve"> </w:t>
      </w:r>
      <w:r w:rsidRPr="005669CE">
        <w:rPr>
          <w:position w:val="1"/>
        </w:rPr>
        <w:t>also</w:t>
      </w:r>
      <w:r w:rsidRPr="005669CE">
        <w:rPr>
          <w:spacing w:val="-3"/>
          <w:position w:val="1"/>
        </w:rPr>
        <w:t xml:space="preserve"> </w:t>
      </w:r>
      <w:r w:rsidRPr="005669CE">
        <w:rPr>
          <w:position w:val="1"/>
        </w:rPr>
        <w:t>ask</w:t>
      </w:r>
      <w:r w:rsidRPr="005669CE">
        <w:rPr>
          <w:spacing w:val="-2"/>
          <w:position w:val="1"/>
        </w:rPr>
        <w:t xml:space="preserve"> </w:t>
      </w:r>
      <w:r w:rsidRPr="005669CE">
        <w:rPr>
          <w:position w:val="1"/>
        </w:rPr>
        <w:t>pupils</w:t>
      </w:r>
      <w:r w:rsidRPr="005669CE">
        <w:rPr>
          <w:spacing w:val="-2"/>
          <w:position w:val="1"/>
        </w:rPr>
        <w:t xml:space="preserve"> </w:t>
      </w:r>
      <w:r w:rsidRPr="005669CE">
        <w:rPr>
          <w:position w:val="1"/>
        </w:rPr>
        <w:t>for</w:t>
      </w:r>
      <w:r w:rsidRPr="005669CE">
        <w:rPr>
          <w:spacing w:val="-5"/>
          <w:position w:val="1"/>
        </w:rPr>
        <w:t xml:space="preserve"> </w:t>
      </w:r>
      <w:r w:rsidRPr="005669CE">
        <w:rPr>
          <w:position w:val="1"/>
        </w:rPr>
        <w:t>he/his</w:t>
      </w:r>
      <w:r w:rsidRPr="005669CE">
        <w:rPr>
          <w:spacing w:val="-5"/>
          <w:position w:val="1"/>
        </w:rPr>
        <w:t xml:space="preserve"> </w:t>
      </w:r>
      <w:r w:rsidRPr="005669CE">
        <w:rPr>
          <w:position w:val="1"/>
        </w:rPr>
        <w:t>name,</w:t>
      </w:r>
      <w:r w:rsidRPr="005669CE">
        <w:rPr>
          <w:spacing w:val="-4"/>
          <w:position w:val="1"/>
        </w:rPr>
        <w:t xml:space="preserve"> </w:t>
      </w:r>
      <w:r w:rsidRPr="005669CE">
        <w:rPr>
          <w:position w:val="1"/>
        </w:rPr>
        <w:t>age,</w:t>
      </w:r>
      <w:r w:rsidRPr="005669CE">
        <w:rPr>
          <w:spacing w:val="-2"/>
          <w:position w:val="1"/>
        </w:rPr>
        <w:t xml:space="preserve"> </w:t>
      </w:r>
      <w:r w:rsidRPr="005669CE">
        <w:rPr>
          <w:position w:val="1"/>
        </w:rPr>
        <w:t>sex</w:t>
      </w:r>
      <w:r w:rsidRPr="005669CE">
        <w:rPr>
          <w:spacing w:val="-2"/>
          <w:position w:val="1"/>
        </w:rPr>
        <w:t xml:space="preserve"> </w:t>
      </w:r>
      <w:r w:rsidRPr="005669CE">
        <w:rPr>
          <w:position w:val="1"/>
        </w:rPr>
        <w:t>and</w:t>
      </w:r>
      <w:r w:rsidRPr="005669CE">
        <w:rPr>
          <w:spacing w:val="-4"/>
          <w:position w:val="1"/>
        </w:rPr>
        <w:t xml:space="preserve"> </w:t>
      </w:r>
      <w:r w:rsidRPr="005669CE">
        <w:rPr>
          <w:position w:val="1"/>
        </w:rPr>
        <w:t>some</w:t>
      </w:r>
      <w:r w:rsidRPr="005669CE">
        <w:rPr>
          <w:spacing w:val="-2"/>
          <w:position w:val="1"/>
        </w:rPr>
        <w:t xml:space="preserve"> </w:t>
      </w:r>
      <w:r w:rsidRPr="005669CE">
        <w:rPr>
          <w:position w:val="1"/>
        </w:rPr>
        <w:t>questions</w:t>
      </w:r>
      <w:r w:rsidRPr="005669CE">
        <w:rPr>
          <w:spacing w:val="-2"/>
          <w:position w:val="1"/>
        </w:rPr>
        <w:t xml:space="preserve"> </w:t>
      </w:r>
      <w:r w:rsidRPr="005669CE">
        <w:rPr>
          <w:position w:val="1"/>
        </w:rPr>
        <w:t>on</w:t>
      </w:r>
      <w:r w:rsidRPr="005669CE">
        <w:rPr>
          <w:spacing w:val="-3"/>
          <w:position w:val="1"/>
        </w:rPr>
        <w:t xml:space="preserve"> </w:t>
      </w:r>
      <w:r w:rsidRPr="005669CE">
        <w:rPr>
          <w:position w:val="1"/>
        </w:rPr>
        <w:t xml:space="preserve">school </w:t>
      </w:r>
      <w:r w:rsidRPr="005669CE">
        <w:t>attendance and sanitation procedures.</w:t>
      </w:r>
    </w:p>
    <w:p w14:paraId="1D1375CF" w14:textId="77777777" w:rsidR="000E2E95" w:rsidRPr="005669CE" w:rsidRDefault="00C0448E" w:rsidP="001939B3">
      <w:pPr>
        <w:pStyle w:val="ListParagraph"/>
        <w:numPr>
          <w:ilvl w:val="0"/>
          <w:numId w:val="5"/>
        </w:numPr>
        <w:tabs>
          <w:tab w:val="left" w:pos="480"/>
        </w:tabs>
        <w:ind w:left="840" w:right="305"/>
        <w:jc w:val="both"/>
      </w:pPr>
      <w:r w:rsidRPr="005669CE">
        <w:rPr>
          <w:position w:val="1"/>
        </w:rPr>
        <w:t>Each</w:t>
      </w:r>
      <w:r w:rsidRPr="005669CE">
        <w:rPr>
          <w:spacing w:val="-2"/>
          <w:position w:val="1"/>
        </w:rPr>
        <w:t xml:space="preserve"> </w:t>
      </w:r>
      <w:r w:rsidRPr="005669CE">
        <w:rPr>
          <w:position w:val="1"/>
        </w:rPr>
        <w:t>participating</w:t>
      </w:r>
      <w:r w:rsidRPr="005669CE">
        <w:rPr>
          <w:spacing w:val="-3"/>
          <w:position w:val="1"/>
        </w:rPr>
        <w:t xml:space="preserve"> </w:t>
      </w:r>
      <w:r w:rsidRPr="005669CE">
        <w:rPr>
          <w:position w:val="1"/>
        </w:rPr>
        <w:t>class</w:t>
      </w:r>
      <w:r w:rsidRPr="005669CE">
        <w:rPr>
          <w:spacing w:val="-4"/>
          <w:position w:val="1"/>
        </w:rPr>
        <w:t xml:space="preserve"> </w:t>
      </w:r>
      <w:r w:rsidRPr="005669CE">
        <w:rPr>
          <w:position w:val="1"/>
        </w:rPr>
        <w:t>will</w:t>
      </w:r>
      <w:r w:rsidRPr="005669CE">
        <w:rPr>
          <w:spacing w:val="-2"/>
          <w:position w:val="1"/>
        </w:rPr>
        <w:t xml:space="preserve"> </w:t>
      </w:r>
      <w:r w:rsidRPr="005669CE">
        <w:rPr>
          <w:position w:val="1"/>
        </w:rPr>
        <w:t>be</w:t>
      </w:r>
      <w:r w:rsidRPr="005669CE">
        <w:rPr>
          <w:spacing w:val="-2"/>
          <w:position w:val="1"/>
        </w:rPr>
        <w:t xml:space="preserve"> </w:t>
      </w:r>
      <w:r w:rsidRPr="005669CE">
        <w:rPr>
          <w:position w:val="1"/>
        </w:rPr>
        <w:t>called</w:t>
      </w:r>
      <w:r w:rsidRPr="005669CE">
        <w:rPr>
          <w:spacing w:val="-5"/>
          <w:position w:val="1"/>
        </w:rPr>
        <w:t xml:space="preserve"> </w:t>
      </w:r>
      <w:r w:rsidRPr="005669CE">
        <w:rPr>
          <w:position w:val="1"/>
        </w:rPr>
        <w:t>in</w:t>
      </w:r>
      <w:r w:rsidRPr="005669CE">
        <w:rPr>
          <w:spacing w:val="-2"/>
          <w:position w:val="1"/>
        </w:rPr>
        <w:t xml:space="preserve"> </w:t>
      </w:r>
      <w:r w:rsidRPr="005669CE">
        <w:rPr>
          <w:position w:val="1"/>
        </w:rPr>
        <w:t>turns</w:t>
      </w:r>
      <w:r w:rsidRPr="005669CE">
        <w:rPr>
          <w:spacing w:val="-2"/>
          <w:position w:val="1"/>
        </w:rPr>
        <w:t xml:space="preserve"> </w:t>
      </w:r>
      <w:r w:rsidRPr="005669CE">
        <w:rPr>
          <w:position w:val="1"/>
        </w:rPr>
        <w:t>to</w:t>
      </w:r>
      <w:r w:rsidRPr="005669CE">
        <w:rPr>
          <w:spacing w:val="-1"/>
          <w:position w:val="1"/>
        </w:rPr>
        <w:t xml:space="preserve"> </w:t>
      </w:r>
      <w:r w:rsidRPr="005669CE">
        <w:rPr>
          <w:position w:val="1"/>
        </w:rPr>
        <w:t>participate</w:t>
      </w:r>
      <w:r w:rsidRPr="005669CE">
        <w:rPr>
          <w:spacing w:val="-2"/>
          <w:position w:val="1"/>
        </w:rPr>
        <w:t xml:space="preserve"> </w:t>
      </w:r>
      <w:r w:rsidRPr="005669CE">
        <w:rPr>
          <w:position w:val="1"/>
        </w:rPr>
        <w:t>in</w:t>
      </w:r>
      <w:r w:rsidRPr="005669CE">
        <w:rPr>
          <w:spacing w:val="-2"/>
          <w:position w:val="1"/>
        </w:rPr>
        <w:t xml:space="preserve"> </w:t>
      </w:r>
      <w:r w:rsidRPr="005669CE">
        <w:rPr>
          <w:position w:val="1"/>
        </w:rPr>
        <w:t>the</w:t>
      </w:r>
      <w:r w:rsidRPr="005669CE">
        <w:rPr>
          <w:spacing w:val="-5"/>
          <w:position w:val="1"/>
        </w:rPr>
        <w:t xml:space="preserve"> </w:t>
      </w:r>
      <w:r w:rsidRPr="005669CE">
        <w:rPr>
          <w:position w:val="1"/>
        </w:rPr>
        <w:t>study</w:t>
      </w:r>
      <w:r w:rsidRPr="005669CE">
        <w:rPr>
          <w:spacing w:val="-4"/>
          <w:position w:val="1"/>
        </w:rPr>
        <w:t xml:space="preserve"> </w:t>
      </w:r>
      <w:r w:rsidRPr="005669CE">
        <w:rPr>
          <w:position w:val="1"/>
        </w:rPr>
        <w:t>so</w:t>
      </w:r>
      <w:r w:rsidRPr="005669CE">
        <w:rPr>
          <w:spacing w:val="-2"/>
          <w:position w:val="1"/>
        </w:rPr>
        <w:t xml:space="preserve"> </w:t>
      </w:r>
      <w:r w:rsidRPr="005669CE">
        <w:rPr>
          <w:position w:val="1"/>
        </w:rPr>
        <w:t>that</w:t>
      </w:r>
      <w:r w:rsidRPr="005669CE">
        <w:rPr>
          <w:spacing w:val="-4"/>
          <w:position w:val="1"/>
        </w:rPr>
        <w:t xml:space="preserve"> </w:t>
      </w:r>
      <w:r w:rsidRPr="005669CE">
        <w:rPr>
          <w:position w:val="1"/>
        </w:rPr>
        <w:t>any</w:t>
      </w:r>
      <w:r w:rsidRPr="005669CE">
        <w:rPr>
          <w:spacing w:val="-2"/>
          <w:position w:val="1"/>
        </w:rPr>
        <w:t xml:space="preserve"> </w:t>
      </w:r>
      <w:r w:rsidRPr="005669CE">
        <w:rPr>
          <w:position w:val="1"/>
        </w:rPr>
        <w:t>disruption</w:t>
      </w:r>
      <w:r w:rsidRPr="005669CE">
        <w:rPr>
          <w:spacing w:val="-5"/>
          <w:position w:val="1"/>
        </w:rPr>
        <w:t xml:space="preserve"> </w:t>
      </w:r>
      <w:r w:rsidRPr="005669CE">
        <w:rPr>
          <w:position w:val="1"/>
        </w:rPr>
        <w:t xml:space="preserve">of </w:t>
      </w:r>
      <w:r w:rsidRPr="005669CE">
        <w:t>normal school activities will be kept to the minimum.</w:t>
      </w:r>
    </w:p>
    <w:p w14:paraId="752E45F0" w14:textId="05D82391" w:rsidR="000E2E95" w:rsidRPr="005669CE" w:rsidRDefault="00C0448E" w:rsidP="001939B3">
      <w:pPr>
        <w:pStyle w:val="ListParagraph"/>
        <w:numPr>
          <w:ilvl w:val="0"/>
          <w:numId w:val="5"/>
        </w:numPr>
        <w:tabs>
          <w:tab w:val="left" w:pos="480"/>
        </w:tabs>
        <w:spacing w:line="269" w:lineRule="exact"/>
        <w:ind w:left="840" w:right="305"/>
        <w:jc w:val="both"/>
      </w:pPr>
      <w:r w:rsidRPr="005669CE">
        <w:rPr>
          <w:position w:val="1"/>
        </w:rPr>
        <w:t>Technicians</w:t>
      </w:r>
      <w:r w:rsidRPr="005669CE">
        <w:rPr>
          <w:spacing w:val="-6"/>
          <w:position w:val="1"/>
        </w:rPr>
        <w:t xml:space="preserve"> </w:t>
      </w:r>
      <w:r w:rsidRPr="005669CE">
        <w:rPr>
          <w:position w:val="1"/>
        </w:rPr>
        <w:t>will</w:t>
      </w:r>
      <w:r w:rsidRPr="005669CE">
        <w:rPr>
          <w:spacing w:val="-3"/>
          <w:position w:val="1"/>
        </w:rPr>
        <w:t xml:space="preserve"> </w:t>
      </w:r>
      <w:r w:rsidRPr="005669CE">
        <w:rPr>
          <w:position w:val="1"/>
        </w:rPr>
        <w:t>examine</w:t>
      </w:r>
      <w:r w:rsidRPr="005669CE">
        <w:rPr>
          <w:spacing w:val="-5"/>
          <w:position w:val="1"/>
        </w:rPr>
        <w:t xml:space="preserve"> </w:t>
      </w:r>
      <w:r w:rsidRPr="005669CE">
        <w:rPr>
          <w:position w:val="1"/>
        </w:rPr>
        <w:t>your</w:t>
      </w:r>
      <w:r w:rsidRPr="005669CE">
        <w:rPr>
          <w:spacing w:val="-4"/>
          <w:position w:val="1"/>
        </w:rPr>
        <w:t xml:space="preserve"> </w:t>
      </w:r>
      <w:r w:rsidRPr="005669CE">
        <w:rPr>
          <w:position w:val="1"/>
        </w:rPr>
        <w:t>child’s</w:t>
      </w:r>
      <w:r w:rsidRPr="005669CE">
        <w:rPr>
          <w:spacing w:val="-3"/>
          <w:position w:val="1"/>
        </w:rPr>
        <w:t xml:space="preserve"> </w:t>
      </w:r>
      <w:r w:rsidRPr="005669CE">
        <w:rPr>
          <w:position w:val="1"/>
        </w:rPr>
        <w:t>urine</w:t>
      </w:r>
      <w:r w:rsidRPr="005669CE">
        <w:rPr>
          <w:spacing w:val="-5"/>
          <w:position w:val="1"/>
        </w:rPr>
        <w:t xml:space="preserve"> </w:t>
      </w:r>
      <w:r w:rsidRPr="005669CE">
        <w:rPr>
          <w:position w:val="1"/>
        </w:rPr>
        <w:t>and</w:t>
      </w:r>
      <w:r w:rsidRPr="005669CE">
        <w:rPr>
          <w:spacing w:val="-6"/>
          <w:position w:val="1"/>
        </w:rPr>
        <w:t xml:space="preserve"> </w:t>
      </w:r>
      <w:r w:rsidRPr="005669CE">
        <w:rPr>
          <w:position w:val="1"/>
        </w:rPr>
        <w:t>stool</w:t>
      </w:r>
      <w:r w:rsidRPr="005669CE">
        <w:rPr>
          <w:spacing w:val="-6"/>
          <w:position w:val="1"/>
        </w:rPr>
        <w:t xml:space="preserve"> </w:t>
      </w:r>
      <w:r w:rsidRPr="005669CE">
        <w:rPr>
          <w:position w:val="1"/>
        </w:rPr>
        <w:t>samples</w:t>
      </w:r>
      <w:r w:rsidRPr="005669CE">
        <w:rPr>
          <w:spacing w:val="-3"/>
          <w:position w:val="1"/>
        </w:rPr>
        <w:t xml:space="preserve"> </w:t>
      </w:r>
      <w:r w:rsidRPr="005669CE">
        <w:rPr>
          <w:position w:val="1"/>
        </w:rPr>
        <w:t>in</w:t>
      </w:r>
      <w:r w:rsidRPr="005669CE">
        <w:rPr>
          <w:spacing w:val="-6"/>
          <w:position w:val="1"/>
        </w:rPr>
        <w:t xml:space="preserve"> </w:t>
      </w:r>
      <w:r w:rsidRPr="005669CE">
        <w:rPr>
          <w:position w:val="1"/>
        </w:rPr>
        <w:t>the</w:t>
      </w:r>
      <w:r w:rsidRPr="005669CE">
        <w:rPr>
          <w:spacing w:val="-4"/>
          <w:position w:val="1"/>
        </w:rPr>
        <w:t xml:space="preserve"> </w:t>
      </w:r>
      <w:r w:rsidRPr="005669CE">
        <w:rPr>
          <w:position w:val="1"/>
        </w:rPr>
        <w:t>laboratory</w:t>
      </w:r>
      <w:r w:rsidRPr="005669CE">
        <w:rPr>
          <w:spacing w:val="-5"/>
          <w:position w:val="1"/>
        </w:rPr>
        <w:t xml:space="preserve"> </w:t>
      </w:r>
      <w:r w:rsidRPr="005669CE">
        <w:rPr>
          <w:position w:val="1"/>
        </w:rPr>
        <w:t>using</w:t>
      </w:r>
      <w:r w:rsidRPr="005669CE">
        <w:rPr>
          <w:spacing w:val="-4"/>
          <w:position w:val="1"/>
        </w:rPr>
        <w:t xml:space="preserve"> </w:t>
      </w:r>
      <w:r w:rsidRPr="005669CE">
        <w:rPr>
          <w:position w:val="1"/>
        </w:rPr>
        <w:t>diagnostic</w:t>
      </w:r>
      <w:r w:rsidRPr="005669CE">
        <w:rPr>
          <w:spacing w:val="-3"/>
          <w:position w:val="1"/>
        </w:rPr>
        <w:t xml:space="preserve"> </w:t>
      </w:r>
      <w:r w:rsidRPr="005669CE">
        <w:rPr>
          <w:spacing w:val="-2"/>
          <w:position w:val="1"/>
        </w:rPr>
        <w:t>tests</w:t>
      </w:r>
      <w:r w:rsidR="000D22BF" w:rsidRPr="005669CE">
        <w:rPr>
          <w:spacing w:val="-2"/>
          <w:position w:val="1"/>
        </w:rPr>
        <w:t xml:space="preserve"> </w:t>
      </w:r>
      <w:r w:rsidRPr="005669CE">
        <w:t>to</w:t>
      </w:r>
      <w:r w:rsidR="000D22BF" w:rsidRPr="005669CE">
        <w:t xml:space="preserve"> </w:t>
      </w:r>
      <w:r w:rsidRPr="005669CE">
        <w:t>detect</w:t>
      </w:r>
      <w:r w:rsidRPr="005669CE">
        <w:rPr>
          <w:spacing w:val="-2"/>
        </w:rPr>
        <w:t xml:space="preserve"> </w:t>
      </w:r>
      <w:r w:rsidRPr="005669CE">
        <w:t>the</w:t>
      </w:r>
      <w:r w:rsidRPr="005669CE">
        <w:rPr>
          <w:spacing w:val="-4"/>
        </w:rPr>
        <w:t xml:space="preserve"> </w:t>
      </w:r>
      <w:r w:rsidRPr="005669CE">
        <w:t>presence</w:t>
      </w:r>
      <w:r w:rsidRPr="005669CE">
        <w:rPr>
          <w:spacing w:val="-4"/>
        </w:rPr>
        <w:t xml:space="preserve"> </w:t>
      </w:r>
      <w:r w:rsidRPr="005669CE">
        <w:t>of</w:t>
      </w:r>
      <w:r w:rsidRPr="005669CE">
        <w:rPr>
          <w:spacing w:val="-3"/>
        </w:rPr>
        <w:t xml:space="preserve"> </w:t>
      </w:r>
      <w:r w:rsidRPr="005669CE">
        <w:t>worms</w:t>
      </w:r>
      <w:r w:rsidRPr="005669CE">
        <w:rPr>
          <w:spacing w:val="-3"/>
        </w:rPr>
        <w:t xml:space="preserve"> </w:t>
      </w:r>
      <w:r w:rsidRPr="005669CE">
        <w:t>in</w:t>
      </w:r>
      <w:r w:rsidRPr="005669CE">
        <w:rPr>
          <w:spacing w:val="-4"/>
        </w:rPr>
        <w:t xml:space="preserve"> </w:t>
      </w:r>
      <w:r w:rsidRPr="005669CE">
        <w:t>the</w:t>
      </w:r>
      <w:r w:rsidRPr="005669CE">
        <w:rPr>
          <w:spacing w:val="-2"/>
        </w:rPr>
        <w:t xml:space="preserve"> </w:t>
      </w:r>
      <w:r w:rsidRPr="005669CE">
        <w:rPr>
          <w:spacing w:val="-4"/>
        </w:rPr>
        <w:t>body.</w:t>
      </w:r>
    </w:p>
    <w:p w14:paraId="0B3DFD3B" w14:textId="2C8BB217" w:rsidR="000E2E95" w:rsidRPr="005669CE" w:rsidRDefault="00C0448E" w:rsidP="001939B3">
      <w:pPr>
        <w:pStyle w:val="ListParagraph"/>
        <w:numPr>
          <w:ilvl w:val="0"/>
          <w:numId w:val="5"/>
        </w:numPr>
        <w:tabs>
          <w:tab w:val="left" w:pos="480"/>
        </w:tabs>
        <w:ind w:left="840" w:right="305"/>
        <w:jc w:val="both"/>
      </w:pPr>
      <w:r w:rsidRPr="005669CE">
        <w:rPr>
          <w:position w:val="1"/>
        </w:rPr>
        <w:t>In</w:t>
      </w:r>
      <w:r w:rsidRPr="005669CE">
        <w:rPr>
          <w:spacing w:val="-3"/>
          <w:position w:val="1"/>
        </w:rPr>
        <w:t xml:space="preserve"> </w:t>
      </w:r>
      <w:r w:rsidRPr="005669CE">
        <w:rPr>
          <w:position w:val="1"/>
        </w:rPr>
        <w:t>the</w:t>
      </w:r>
      <w:r w:rsidRPr="005669CE">
        <w:rPr>
          <w:spacing w:val="-2"/>
          <w:position w:val="1"/>
        </w:rPr>
        <w:t xml:space="preserve"> </w:t>
      </w:r>
      <w:r w:rsidRPr="005669CE">
        <w:rPr>
          <w:position w:val="1"/>
        </w:rPr>
        <w:t>case</w:t>
      </w:r>
      <w:r w:rsidRPr="005669CE">
        <w:rPr>
          <w:spacing w:val="-2"/>
          <w:position w:val="1"/>
        </w:rPr>
        <w:t xml:space="preserve"> </w:t>
      </w:r>
      <w:r w:rsidRPr="005669CE">
        <w:rPr>
          <w:position w:val="1"/>
        </w:rPr>
        <w:t>that</w:t>
      </w:r>
      <w:r w:rsidRPr="005669CE">
        <w:rPr>
          <w:spacing w:val="-4"/>
          <w:position w:val="1"/>
        </w:rPr>
        <w:t xml:space="preserve"> </w:t>
      </w:r>
      <w:r w:rsidRPr="005669CE">
        <w:rPr>
          <w:position w:val="1"/>
        </w:rPr>
        <w:t>pupils</w:t>
      </w:r>
      <w:r w:rsidRPr="005669CE">
        <w:rPr>
          <w:spacing w:val="-2"/>
          <w:position w:val="1"/>
        </w:rPr>
        <w:t xml:space="preserve"> </w:t>
      </w:r>
      <w:r w:rsidRPr="005669CE">
        <w:rPr>
          <w:position w:val="1"/>
        </w:rPr>
        <w:t>are</w:t>
      </w:r>
      <w:r w:rsidRPr="005669CE">
        <w:rPr>
          <w:spacing w:val="-1"/>
          <w:position w:val="1"/>
        </w:rPr>
        <w:t xml:space="preserve"> </w:t>
      </w:r>
      <w:r w:rsidRPr="005669CE">
        <w:rPr>
          <w:position w:val="1"/>
        </w:rPr>
        <w:t>infected</w:t>
      </w:r>
      <w:r w:rsidRPr="005669CE">
        <w:rPr>
          <w:spacing w:val="-4"/>
          <w:position w:val="1"/>
        </w:rPr>
        <w:t xml:space="preserve"> </w:t>
      </w:r>
      <w:r w:rsidRPr="005669CE">
        <w:rPr>
          <w:position w:val="1"/>
        </w:rPr>
        <w:t xml:space="preserve">with </w:t>
      </w:r>
      <w:r w:rsidRPr="005669CE">
        <w:rPr>
          <w:color w:val="000000"/>
          <w:position w:val="1"/>
          <w:highlight w:val="yellow"/>
        </w:rPr>
        <w:t>‘local</w:t>
      </w:r>
      <w:r w:rsidRPr="005669CE">
        <w:rPr>
          <w:color w:val="000000"/>
          <w:spacing w:val="-3"/>
          <w:position w:val="1"/>
          <w:highlight w:val="yellow"/>
        </w:rPr>
        <w:t xml:space="preserve"> </w:t>
      </w:r>
      <w:r w:rsidRPr="005669CE">
        <w:rPr>
          <w:color w:val="000000"/>
          <w:position w:val="1"/>
          <w:highlight w:val="yellow"/>
        </w:rPr>
        <w:t>term</w:t>
      </w:r>
      <w:r w:rsidRPr="005669CE">
        <w:rPr>
          <w:color w:val="000000"/>
          <w:spacing w:val="-1"/>
          <w:position w:val="1"/>
          <w:highlight w:val="yellow"/>
        </w:rPr>
        <w:t xml:space="preserve"> </w:t>
      </w:r>
      <w:r w:rsidRPr="005669CE">
        <w:rPr>
          <w:color w:val="000000"/>
          <w:position w:val="1"/>
          <w:highlight w:val="yellow"/>
        </w:rPr>
        <w:t>for</w:t>
      </w:r>
      <w:r w:rsidRPr="005669CE">
        <w:rPr>
          <w:color w:val="000000"/>
          <w:spacing w:val="-4"/>
          <w:position w:val="1"/>
          <w:highlight w:val="yellow"/>
        </w:rPr>
        <w:t xml:space="preserve"> </w:t>
      </w:r>
      <w:r w:rsidRPr="005669CE">
        <w:rPr>
          <w:color w:val="000000"/>
          <w:position w:val="1"/>
          <w:highlight w:val="yellow"/>
        </w:rPr>
        <w:t>schistosomiasis</w:t>
      </w:r>
      <w:r w:rsidRPr="005669CE">
        <w:rPr>
          <w:color w:val="000000"/>
          <w:position w:val="1"/>
        </w:rPr>
        <w:t>’</w:t>
      </w:r>
      <w:r w:rsidRPr="005669CE">
        <w:rPr>
          <w:color w:val="000000"/>
          <w:spacing w:val="-2"/>
          <w:position w:val="1"/>
        </w:rPr>
        <w:t xml:space="preserve"> </w:t>
      </w:r>
      <w:r w:rsidRPr="005669CE">
        <w:rPr>
          <w:color w:val="000000"/>
          <w:position w:val="1"/>
        </w:rPr>
        <w:t>the</w:t>
      </w:r>
      <w:r w:rsidRPr="005669CE">
        <w:rPr>
          <w:color w:val="000000"/>
          <w:spacing w:val="-3"/>
          <w:position w:val="1"/>
        </w:rPr>
        <w:t xml:space="preserve"> </w:t>
      </w:r>
      <w:r w:rsidRPr="005669CE">
        <w:rPr>
          <w:color w:val="000000"/>
          <w:position w:val="1"/>
        </w:rPr>
        <w:t>Ministry</w:t>
      </w:r>
      <w:r w:rsidRPr="005669CE">
        <w:rPr>
          <w:color w:val="000000"/>
          <w:spacing w:val="-1"/>
          <w:position w:val="1"/>
        </w:rPr>
        <w:t xml:space="preserve"> </w:t>
      </w:r>
      <w:r w:rsidRPr="005669CE">
        <w:rPr>
          <w:color w:val="000000"/>
          <w:position w:val="1"/>
        </w:rPr>
        <w:t>of</w:t>
      </w:r>
      <w:r w:rsidRPr="005669CE">
        <w:rPr>
          <w:color w:val="000000"/>
          <w:spacing w:val="-4"/>
          <w:position w:val="1"/>
        </w:rPr>
        <w:t xml:space="preserve"> </w:t>
      </w:r>
      <w:r w:rsidRPr="005669CE">
        <w:rPr>
          <w:color w:val="000000"/>
          <w:position w:val="1"/>
        </w:rPr>
        <w:t>Health</w:t>
      </w:r>
      <w:r w:rsidRPr="005669CE">
        <w:rPr>
          <w:color w:val="000000"/>
          <w:spacing w:val="-4"/>
          <w:position w:val="1"/>
        </w:rPr>
        <w:t xml:space="preserve"> </w:t>
      </w:r>
      <w:r w:rsidRPr="005669CE">
        <w:rPr>
          <w:color w:val="000000"/>
          <w:position w:val="1"/>
        </w:rPr>
        <w:t>will</w:t>
      </w:r>
      <w:r w:rsidRPr="005669CE">
        <w:rPr>
          <w:color w:val="000000"/>
          <w:spacing w:val="-2"/>
          <w:position w:val="1"/>
        </w:rPr>
        <w:t xml:space="preserve"> </w:t>
      </w:r>
      <w:r w:rsidRPr="005669CE">
        <w:rPr>
          <w:color w:val="000000"/>
          <w:position w:val="1"/>
        </w:rPr>
        <w:t xml:space="preserve">be </w:t>
      </w:r>
      <w:r w:rsidRPr="005669CE">
        <w:rPr>
          <w:color w:val="000000"/>
        </w:rPr>
        <w:t>informed of</w:t>
      </w:r>
      <w:r w:rsidRPr="005669CE">
        <w:rPr>
          <w:color w:val="000000"/>
          <w:spacing w:val="-1"/>
        </w:rPr>
        <w:t xml:space="preserve"> </w:t>
      </w:r>
      <w:r w:rsidRPr="005669CE">
        <w:rPr>
          <w:color w:val="000000"/>
        </w:rPr>
        <w:t>the need for treatment activities in this community.</w:t>
      </w:r>
      <w:r w:rsidRPr="005669CE">
        <w:rPr>
          <w:color w:val="000000"/>
          <w:spacing w:val="-1"/>
        </w:rPr>
        <w:t xml:space="preserve"> </w:t>
      </w:r>
      <w:r w:rsidRPr="005669CE">
        <w:rPr>
          <w:color w:val="000000"/>
        </w:rPr>
        <w:t>Pupils will be offered treatment</w:t>
      </w:r>
      <w:r w:rsidRPr="005669CE">
        <w:rPr>
          <w:color w:val="000000"/>
          <w:spacing w:val="-1"/>
        </w:rPr>
        <w:t xml:space="preserve"> </w:t>
      </w:r>
      <w:r w:rsidRPr="005669CE">
        <w:rPr>
          <w:color w:val="000000"/>
        </w:rPr>
        <w:t>for this infection as part of the deworming programme done by the Ministry after the survey has finished.</w:t>
      </w:r>
    </w:p>
    <w:p w14:paraId="6428696B" w14:textId="77777777" w:rsidR="000E2E95" w:rsidRPr="005669CE" w:rsidRDefault="00C0448E" w:rsidP="00CE74C2">
      <w:pPr>
        <w:pStyle w:val="Heading5"/>
        <w:spacing w:before="118"/>
        <w:jc w:val="both"/>
      </w:pPr>
      <w:r w:rsidRPr="005669CE">
        <w:t>Are</w:t>
      </w:r>
      <w:r w:rsidRPr="005669CE">
        <w:rPr>
          <w:spacing w:val="-4"/>
        </w:rPr>
        <w:t xml:space="preserve"> </w:t>
      </w:r>
      <w:r w:rsidRPr="005669CE">
        <w:t>there</w:t>
      </w:r>
      <w:r w:rsidRPr="005669CE">
        <w:rPr>
          <w:spacing w:val="-4"/>
        </w:rPr>
        <w:t xml:space="preserve"> </w:t>
      </w:r>
      <w:r w:rsidRPr="005669CE">
        <w:t>any</w:t>
      </w:r>
      <w:r w:rsidRPr="005669CE">
        <w:rPr>
          <w:spacing w:val="-3"/>
        </w:rPr>
        <w:t xml:space="preserve"> </w:t>
      </w:r>
      <w:r w:rsidRPr="005669CE">
        <w:t>risks</w:t>
      </w:r>
      <w:r w:rsidRPr="005669CE">
        <w:rPr>
          <w:spacing w:val="-2"/>
        </w:rPr>
        <w:t xml:space="preserve"> involved?</w:t>
      </w:r>
    </w:p>
    <w:p w14:paraId="7D61156B" w14:textId="3B1D899D" w:rsidR="000E2E95" w:rsidRPr="005669CE" w:rsidRDefault="00C0448E" w:rsidP="000B6BC5">
      <w:pPr>
        <w:pStyle w:val="BodyText"/>
        <w:spacing w:before="120"/>
        <w:ind w:left="102" w:right="306"/>
      </w:pPr>
      <w:r w:rsidRPr="005669CE">
        <w:t>We do not anticipate any physical risks for your pupils’ participation. Some children may be</w:t>
      </w:r>
      <w:r w:rsidRPr="005669CE">
        <w:rPr>
          <w:spacing w:val="40"/>
        </w:rPr>
        <w:t xml:space="preserve"> </w:t>
      </w:r>
      <w:r w:rsidRPr="005669CE">
        <w:t>embarrassed by the activity or have concerns about their hygiene. To facilitate the process, pupils will receive empty stool and urine containers and instructions about how to safely collect the required samples.</w:t>
      </w:r>
      <w:r w:rsidRPr="005669CE">
        <w:rPr>
          <w:spacing w:val="-2"/>
        </w:rPr>
        <w:t xml:space="preserve"> </w:t>
      </w:r>
      <w:r w:rsidRPr="005669CE">
        <w:t>However,</w:t>
      </w:r>
      <w:r w:rsidRPr="005669CE">
        <w:rPr>
          <w:spacing w:val="-2"/>
        </w:rPr>
        <w:t xml:space="preserve"> </w:t>
      </w:r>
      <w:r w:rsidRPr="005669CE">
        <w:t>if</w:t>
      </w:r>
      <w:r w:rsidRPr="005669CE">
        <w:rPr>
          <w:spacing w:val="-2"/>
        </w:rPr>
        <w:t xml:space="preserve"> </w:t>
      </w:r>
      <w:r w:rsidRPr="005669CE">
        <w:t>at</w:t>
      </w:r>
      <w:r w:rsidRPr="005669CE">
        <w:rPr>
          <w:spacing w:val="-2"/>
        </w:rPr>
        <w:t xml:space="preserve"> </w:t>
      </w:r>
      <w:r w:rsidRPr="005669CE">
        <w:t>any</w:t>
      </w:r>
      <w:r w:rsidRPr="005669CE">
        <w:rPr>
          <w:spacing w:val="-4"/>
        </w:rPr>
        <w:t xml:space="preserve"> </w:t>
      </w:r>
      <w:r w:rsidRPr="005669CE">
        <w:t>time pupils</w:t>
      </w:r>
      <w:r w:rsidRPr="005669CE">
        <w:rPr>
          <w:spacing w:val="-2"/>
        </w:rPr>
        <w:t xml:space="preserve"> </w:t>
      </w:r>
      <w:r w:rsidRPr="005669CE">
        <w:t>feel</w:t>
      </w:r>
      <w:r w:rsidRPr="005669CE">
        <w:rPr>
          <w:spacing w:val="-2"/>
        </w:rPr>
        <w:t xml:space="preserve"> </w:t>
      </w:r>
      <w:r w:rsidRPr="005669CE">
        <w:t>uncomfortable</w:t>
      </w:r>
      <w:r w:rsidRPr="005669CE">
        <w:rPr>
          <w:spacing w:val="-4"/>
        </w:rPr>
        <w:t xml:space="preserve"> </w:t>
      </w:r>
      <w:r w:rsidRPr="005669CE">
        <w:t>with</w:t>
      </w:r>
      <w:r w:rsidRPr="005669CE">
        <w:rPr>
          <w:spacing w:val="-2"/>
        </w:rPr>
        <w:t xml:space="preserve"> </w:t>
      </w:r>
      <w:r w:rsidRPr="005669CE">
        <w:t>the</w:t>
      </w:r>
      <w:r w:rsidRPr="005669CE">
        <w:rPr>
          <w:spacing w:val="-2"/>
        </w:rPr>
        <w:t xml:space="preserve"> </w:t>
      </w:r>
      <w:r w:rsidRPr="005669CE">
        <w:t>process,</w:t>
      </w:r>
      <w:r w:rsidRPr="005669CE">
        <w:rPr>
          <w:spacing w:val="-1"/>
        </w:rPr>
        <w:t xml:space="preserve"> </w:t>
      </w:r>
      <w:r w:rsidRPr="005669CE">
        <w:t>s/he</w:t>
      </w:r>
      <w:r w:rsidRPr="005669CE">
        <w:rPr>
          <w:spacing w:val="-4"/>
        </w:rPr>
        <w:t xml:space="preserve"> </w:t>
      </w:r>
      <w:r w:rsidRPr="005669CE">
        <w:t>will</w:t>
      </w:r>
      <w:r w:rsidRPr="005669CE">
        <w:rPr>
          <w:spacing w:val="-2"/>
        </w:rPr>
        <w:t xml:space="preserve"> </w:t>
      </w:r>
      <w:r w:rsidRPr="005669CE">
        <w:t>be free to stop</w:t>
      </w:r>
      <w:r w:rsidRPr="005669CE">
        <w:rPr>
          <w:spacing w:val="-3"/>
        </w:rPr>
        <w:t xml:space="preserve"> </w:t>
      </w:r>
      <w:r w:rsidRPr="005669CE">
        <w:t>her / his participation. S/he also has</w:t>
      </w:r>
      <w:r w:rsidRPr="005669CE">
        <w:rPr>
          <w:spacing w:val="-2"/>
        </w:rPr>
        <w:t xml:space="preserve"> </w:t>
      </w:r>
      <w:r w:rsidRPr="005669CE">
        <w:t>the right to avoid answering any questions</w:t>
      </w:r>
      <w:r w:rsidRPr="005669CE">
        <w:rPr>
          <w:spacing w:val="-2"/>
        </w:rPr>
        <w:t xml:space="preserve"> </w:t>
      </w:r>
      <w:r w:rsidRPr="005669CE">
        <w:t>at any time.</w:t>
      </w:r>
    </w:p>
    <w:p w14:paraId="107FAB20" w14:textId="77777777" w:rsidR="000E2E95" w:rsidRPr="005669CE" w:rsidRDefault="000E2E95" w:rsidP="00CE74C2">
      <w:pPr>
        <w:jc w:val="both"/>
        <w:sectPr w:rsidR="000E2E95" w:rsidRPr="005669CE" w:rsidSect="008622E9">
          <w:pgSz w:w="12240" w:h="15840"/>
          <w:pgMar w:top="1440" w:right="1077" w:bottom="1440" w:left="1077" w:header="720" w:footer="720" w:gutter="0"/>
          <w:cols w:space="720"/>
        </w:sectPr>
      </w:pPr>
    </w:p>
    <w:p w14:paraId="0CD4AAD8" w14:textId="77777777" w:rsidR="000E2E95" w:rsidRPr="005669CE" w:rsidRDefault="00C0448E" w:rsidP="00CE74C2">
      <w:pPr>
        <w:pStyle w:val="Heading5"/>
        <w:spacing w:before="42"/>
        <w:jc w:val="both"/>
      </w:pPr>
      <w:r w:rsidRPr="005669CE">
        <w:lastRenderedPageBreak/>
        <w:t>Are</w:t>
      </w:r>
      <w:r w:rsidRPr="005669CE">
        <w:rPr>
          <w:spacing w:val="-4"/>
        </w:rPr>
        <w:t xml:space="preserve"> </w:t>
      </w:r>
      <w:r w:rsidRPr="005669CE">
        <w:t>there</w:t>
      </w:r>
      <w:r w:rsidRPr="005669CE">
        <w:rPr>
          <w:spacing w:val="-3"/>
        </w:rPr>
        <w:t xml:space="preserve"> </w:t>
      </w:r>
      <w:r w:rsidRPr="005669CE">
        <w:t>any</w:t>
      </w:r>
      <w:r w:rsidRPr="005669CE">
        <w:rPr>
          <w:spacing w:val="-2"/>
        </w:rPr>
        <w:t xml:space="preserve"> </w:t>
      </w:r>
      <w:r w:rsidRPr="005669CE">
        <w:t>benefits</w:t>
      </w:r>
      <w:r w:rsidRPr="005669CE">
        <w:rPr>
          <w:spacing w:val="-5"/>
        </w:rPr>
        <w:t xml:space="preserve"> </w:t>
      </w:r>
      <w:r w:rsidRPr="005669CE">
        <w:t>in</w:t>
      </w:r>
      <w:r w:rsidRPr="005669CE">
        <w:rPr>
          <w:spacing w:val="-5"/>
        </w:rPr>
        <w:t xml:space="preserve"> </w:t>
      </w:r>
      <w:r w:rsidRPr="005669CE">
        <w:t>my</w:t>
      </w:r>
      <w:r w:rsidRPr="005669CE">
        <w:rPr>
          <w:spacing w:val="-1"/>
        </w:rPr>
        <w:t xml:space="preserve"> </w:t>
      </w:r>
      <w:r w:rsidRPr="005669CE">
        <w:t>taking</w:t>
      </w:r>
      <w:r w:rsidRPr="005669CE">
        <w:rPr>
          <w:spacing w:val="-2"/>
        </w:rPr>
        <w:t xml:space="preserve"> </w:t>
      </w:r>
      <w:r w:rsidRPr="005669CE">
        <w:rPr>
          <w:spacing w:val="-4"/>
        </w:rPr>
        <w:t>part?</w:t>
      </w:r>
    </w:p>
    <w:p w14:paraId="55AAC721" w14:textId="77777777" w:rsidR="000E2E95" w:rsidRPr="005669CE" w:rsidRDefault="00C0448E" w:rsidP="00341A0D">
      <w:pPr>
        <w:pStyle w:val="BodyText"/>
      </w:pPr>
      <w:r w:rsidRPr="005669CE">
        <w:t>Your household</w:t>
      </w:r>
      <w:r w:rsidRPr="005669CE">
        <w:rPr>
          <w:spacing w:val="-1"/>
        </w:rPr>
        <w:t xml:space="preserve"> </w:t>
      </w:r>
      <w:r w:rsidRPr="005669CE">
        <w:t xml:space="preserve">is in a community that has been identified as being at risk of contracting </w:t>
      </w:r>
      <w:r w:rsidRPr="005669CE">
        <w:rPr>
          <w:highlight w:val="yellow"/>
        </w:rPr>
        <w:t>‘local term for</w:t>
      </w:r>
      <w:r w:rsidRPr="005669CE">
        <w:t xml:space="preserve"> </w:t>
      </w:r>
      <w:r w:rsidRPr="005669CE">
        <w:rPr>
          <w:highlight w:val="yellow"/>
        </w:rPr>
        <w:t>bilharzia or schistosomiasis</w:t>
      </w:r>
      <w:r w:rsidRPr="005669CE">
        <w:t xml:space="preserve">’. This study will help to determine how effective treatment activities have been in the area and which treatment strategies may best help to further reduce the presence of </w:t>
      </w:r>
      <w:r w:rsidRPr="005669CE">
        <w:rPr>
          <w:highlight w:val="yellow"/>
        </w:rPr>
        <w:t>‘local</w:t>
      </w:r>
      <w:r w:rsidRPr="005669CE">
        <w:t xml:space="preserve"> </w:t>
      </w:r>
      <w:r w:rsidRPr="005669CE">
        <w:rPr>
          <w:highlight w:val="yellow"/>
        </w:rPr>
        <w:t>term</w:t>
      </w:r>
      <w:r w:rsidRPr="005669CE">
        <w:rPr>
          <w:spacing w:val="-3"/>
          <w:highlight w:val="yellow"/>
        </w:rPr>
        <w:t xml:space="preserve"> </w:t>
      </w:r>
      <w:r w:rsidRPr="005669CE">
        <w:rPr>
          <w:highlight w:val="yellow"/>
        </w:rPr>
        <w:t>for</w:t>
      </w:r>
      <w:r w:rsidRPr="005669CE">
        <w:rPr>
          <w:spacing w:val="-4"/>
          <w:highlight w:val="yellow"/>
        </w:rPr>
        <w:t xml:space="preserve"> </w:t>
      </w:r>
      <w:r w:rsidRPr="005669CE">
        <w:rPr>
          <w:highlight w:val="yellow"/>
        </w:rPr>
        <w:t>bilharzia</w:t>
      </w:r>
      <w:r w:rsidRPr="005669CE">
        <w:rPr>
          <w:spacing w:val="-2"/>
          <w:highlight w:val="yellow"/>
        </w:rPr>
        <w:t xml:space="preserve"> </w:t>
      </w:r>
      <w:r w:rsidRPr="005669CE">
        <w:rPr>
          <w:highlight w:val="yellow"/>
        </w:rPr>
        <w:t>or</w:t>
      </w:r>
      <w:r w:rsidRPr="005669CE">
        <w:rPr>
          <w:spacing w:val="-3"/>
          <w:highlight w:val="yellow"/>
        </w:rPr>
        <w:t xml:space="preserve"> </w:t>
      </w:r>
      <w:r w:rsidRPr="005669CE">
        <w:rPr>
          <w:highlight w:val="yellow"/>
        </w:rPr>
        <w:t>schistosomiasis</w:t>
      </w:r>
      <w:r w:rsidRPr="005669CE">
        <w:t>’</w:t>
      </w:r>
      <w:r w:rsidRPr="005669CE">
        <w:rPr>
          <w:spacing w:val="-2"/>
        </w:rPr>
        <w:t xml:space="preserve"> </w:t>
      </w:r>
      <w:r w:rsidRPr="005669CE">
        <w:t>in</w:t>
      </w:r>
      <w:r w:rsidRPr="005669CE">
        <w:rPr>
          <w:spacing w:val="-2"/>
        </w:rPr>
        <w:t xml:space="preserve"> </w:t>
      </w:r>
      <w:r w:rsidRPr="005669CE">
        <w:t>this</w:t>
      </w:r>
      <w:r w:rsidRPr="005669CE">
        <w:rPr>
          <w:spacing w:val="-4"/>
        </w:rPr>
        <w:t xml:space="preserve"> </w:t>
      </w:r>
      <w:r w:rsidRPr="005669CE">
        <w:t>region.</w:t>
      </w:r>
      <w:r w:rsidRPr="005669CE">
        <w:rPr>
          <w:spacing w:val="-4"/>
        </w:rPr>
        <w:t xml:space="preserve"> </w:t>
      </w:r>
      <w:r w:rsidRPr="005669CE">
        <w:t>Reducing</w:t>
      </w:r>
      <w:r w:rsidRPr="005669CE">
        <w:rPr>
          <w:spacing w:val="-2"/>
        </w:rPr>
        <w:t xml:space="preserve"> </w:t>
      </w:r>
      <w:r w:rsidRPr="005669CE">
        <w:t>the</w:t>
      </w:r>
      <w:r w:rsidRPr="005669CE">
        <w:rPr>
          <w:spacing w:val="-2"/>
        </w:rPr>
        <w:t xml:space="preserve"> </w:t>
      </w:r>
      <w:r w:rsidRPr="005669CE">
        <w:t>prevalence</w:t>
      </w:r>
      <w:r w:rsidRPr="005669CE">
        <w:rPr>
          <w:spacing w:val="-3"/>
        </w:rPr>
        <w:t xml:space="preserve"> </w:t>
      </w:r>
      <w:r w:rsidRPr="005669CE">
        <w:t>of</w:t>
      </w:r>
      <w:r w:rsidRPr="005669CE">
        <w:rPr>
          <w:spacing w:val="-2"/>
        </w:rPr>
        <w:t xml:space="preserve"> </w:t>
      </w:r>
      <w:r w:rsidRPr="005669CE">
        <w:t>the</w:t>
      </w:r>
      <w:r w:rsidRPr="005669CE">
        <w:rPr>
          <w:spacing w:val="-2"/>
        </w:rPr>
        <w:t xml:space="preserve"> </w:t>
      </w:r>
      <w:r w:rsidRPr="005669CE">
        <w:t>disease</w:t>
      </w:r>
      <w:r w:rsidRPr="005669CE">
        <w:rPr>
          <w:spacing w:val="-3"/>
        </w:rPr>
        <w:t xml:space="preserve"> </w:t>
      </w:r>
      <w:r w:rsidRPr="005669CE">
        <w:t>in</w:t>
      </w:r>
      <w:r w:rsidRPr="005669CE">
        <w:rPr>
          <w:spacing w:val="-2"/>
        </w:rPr>
        <w:t xml:space="preserve"> </w:t>
      </w:r>
      <w:r w:rsidRPr="005669CE">
        <w:t>the</w:t>
      </w:r>
      <w:r w:rsidRPr="005669CE">
        <w:rPr>
          <w:spacing w:val="-4"/>
        </w:rPr>
        <w:t xml:space="preserve"> </w:t>
      </w:r>
      <w:r w:rsidRPr="005669CE">
        <w:t>area</w:t>
      </w:r>
      <w:r w:rsidRPr="005669CE">
        <w:rPr>
          <w:spacing w:val="-2"/>
        </w:rPr>
        <w:t xml:space="preserve"> </w:t>
      </w:r>
      <w:r w:rsidRPr="005669CE">
        <w:t>is expected to improve children’s long-term health.</w:t>
      </w:r>
    </w:p>
    <w:p w14:paraId="4C94DCA7" w14:textId="3AF9E83C" w:rsidR="000E2E95" w:rsidRPr="005669CE" w:rsidRDefault="00C0448E" w:rsidP="00341A0D">
      <w:pPr>
        <w:pStyle w:val="BodyText"/>
      </w:pPr>
      <w:r w:rsidRPr="005669CE">
        <w:t xml:space="preserve">In case of a positive diagnosis, treatment will be offered as part of the </w:t>
      </w:r>
      <w:r w:rsidR="000865CD">
        <w:t>district-wide</w:t>
      </w:r>
      <w:r w:rsidRPr="005669CE">
        <w:t xml:space="preserve"> deworming programme</w:t>
      </w:r>
      <w:r w:rsidRPr="005669CE">
        <w:rPr>
          <w:spacing w:val="-3"/>
        </w:rPr>
        <w:t xml:space="preserve"> </w:t>
      </w:r>
      <w:r w:rsidRPr="005669CE">
        <w:t>done</w:t>
      </w:r>
      <w:r w:rsidRPr="005669CE">
        <w:rPr>
          <w:spacing w:val="-4"/>
        </w:rPr>
        <w:t xml:space="preserve"> </w:t>
      </w:r>
      <w:r w:rsidRPr="005669CE">
        <w:t>by</w:t>
      </w:r>
      <w:r w:rsidRPr="005669CE">
        <w:rPr>
          <w:spacing w:val="-4"/>
        </w:rPr>
        <w:t xml:space="preserve"> </w:t>
      </w:r>
      <w:r w:rsidRPr="005669CE">
        <w:t>the</w:t>
      </w:r>
      <w:r w:rsidRPr="005669CE">
        <w:rPr>
          <w:spacing w:val="-2"/>
        </w:rPr>
        <w:t xml:space="preserve"> </w:t>
      </w:r>
      <w:r w:rsidRPr="005669CE">
        <w:rPr>
          <w:color w:val="000000"/>
          <w:highlight w:val="yellow"/>
        </w:rPr>
        <w:t>&lt;relevant</w:t>
      </w:r>
      <w:r w:rsidRPr="005669CE">
        <w:rPr>
          <w:color w:val="000000"/>
          <w:spacing w:val="-4"/>
          <w:highlight w:val="yellow"/>
        </w:rPr>
        <w:t xml:space="preserve"> </w:t>
      </w:r>
      <w:r w:rsidRPr="005669CE">
        <w:rPr>
          <w:color w:val="000000"/>
          <w:highlight w:val="yellow"/>
        </w:rPr>
        <w:t>ministry&gt;</w:t>
      </w:r>
      <w:r w:rsidRPr="005669CE">
        <w:rPr>
          <w:color w:val="000000"/>
        </w:rPr>
        <w:t>,</w:t>
      </w:r>
      <w:r w:rsidRPr="005669CE">
        <w:rPr>
          <w:color w:val="000000"/>
          <w:spacing w:val="-4"/>
        </w:rPr>
        <w:t xml:space="preserve"> </w:t>
      </w:r>
      <w:r w:rsidRPr="005669CE">
        <w:rPr>
          <w:color w:val="000000"/>
        </w:rPr>
        <w:t>once</w:t>
      </w:r>
      <w:r w:rsidRPr="005669CE">
        <w:rPr>
          <w:color w:val="000000"/>
          <w:spacing w:val="-4"/>
        </w:rPr>
        <w:t xml:space="preserve"> </w:t>
      </w:r>
      <w:r w:rsidRPr="005669CE">
        <w:rPr>
          <w:color w:val="000000"/>
        </w:rPr>
        <w:t>the</w:t>
      </w:r>
      <w:r w:rsidRPr="005669CE">
        <w:rPr>
          <w:color w:val="000000"/>
          <w:spacing w:val="-4"/>
        </w:rPr>
        <w:t xml:space="preserve"> </w:t>
      </w:r>
      <w:r w:rsidRPr="005669CE">
        <w:rPr>
          <w:color w:val="000000"/>
        </w:rPr>
        <w:t>survey</w:t>
      </w:r>
      <w:r w:rsidRPr="005669CE">
        <w:rPr>
          <w:color w:val="000000"/>
          <w:spacing w:val="-2"/>
        </w:rPr>
        <w:t xml:space="preserve"> </w:t>
      </w:r>
      <w:r w:rsidRPr="005669CE">
        <w:rPr>
          <w:color w:val="000000"/>
        </w:rPr>
        <w:t>has</w:t>
      </w:r>
      <w:r w:rsidRPr="005669CE">
        <w:rPr>
          <w:color w:val="000000"/>
          <w:spacing w:val="-2"/>
        </w:rPr>
        <w:t xml:space="preserve"> </w:t>
      </w:r>
      <w:r w:rsidRPr="005669CE">
        <w:rPr>
          <w:color w:val="000000"/>
        </w:rPr>
        <w:t>been</w:t>
      </w:r>
      <w:r w:rsidRPr="005669CE">
        <w:rPr>
          <w:color w:val="000000"/>
          <w:spacing w:val="-3"/>
        </w:rPr>
        <w:t xml:space="preserve"> </w:t>
      </w:r>
      <w:r w:rsidRPr="005669CE">
        <w:rPr>
          <w:color w:val="000000"/>
        </w:rPr>
        <w:t>completed.</w:t>
      </w:r>
      <w:r w:rsidRPr="005669CE">
        <w:rPr>
          <w:color w:val="000000"/>
          <w:spacing w:val="-2"/>
        </w:rPr>
        <w:t xml:space="preserve"> </w:t>
      </w:r>
      <w:r w:rsidRPr="005669CE">
        <w:rPr>
          <w:color w:val="000000"/>
        </w:rPr>
        <w:t>Treatment</w:t>
      </w:r>
      <w:r w:rsidRPr="005669CE">
        <w:rPr>
          <w:color w:val="000000"/>
          <w:spacing w:val="-5"/>
        </w:rPr>
        <w:t xml:space="preserve"> </w:t>
      </w:r>
      <w:r w:rsidRPr="005669CE">
        <w:rPr>
          <w:color w:val="000000"/>
        </w:rPr>
        <w:t>can</w:t>
      </w:r>
      <w:r w:rsidR="00095ED7" w:rsidRPr="005669CE">
        <w:rPr>
          <w:color w:val="000000"/>
        </w:rPr>
        <w:t xml:space="preserve"> </w:t>
      </w:r>
      <w:r w:rsidRPr="005669CE">
        <w:t>improve</w:t>
      </w:r>
      <w:r w:rsidRPr="005669CE">
        <w:rPr>
          <w:spacing w:val="-8"/>
        </w:rPr>
        <w:t xml:space="preserve"> </w:t>
      </w:r>
      <w:r w:rsidRPr="005669CE">
        <w:t>your</w:t>
      </w:r>
      <w:r w:rsidRPr="005669CE">
        <w:rPr>
          <w:spacing w:val="-6"/>
        </w:rPr>
        <w:t xml:space="preserve"> </w:t>
      </w:r>
      <w:r w:rsidRPr="005669CE">
        <w:t>child’s</w:t>
      </w:r>
      <w:r w:rsidRPr="005669CE">
        <w:rPr>
          <w:spacing w:val="-5"/>
        </w:rPr>
        <w:t xml:space="preserve"> </w:t>
      </w:r>
      <w:r w:rsidRPr="005669CE">
        <w:t>general</w:t>
      </w:r>
      <w:r w:rsidRPr="005669CE">
        <w:rPr>
          <w:spacing w:val="-6"/>
        </w:rPr>
        <w:t xml:space="preserve"> </w:t>
      </w:r>
      <w:r w:rsidRPr="005669CE">
        <w:t>health</w:t>
      </w:r>
      <w:r w:rsidRPr="005669CE">
        <w:rPr>
          <w:spacing w:val="-5"/>
        </w:rPr>
        <w:t xml:space="preserve"> </w:t>
      </w:r>
      <w:r w:rsidRPr="005669CE">
        <w:t>status,</w:t>
      </w:r>
      <w:r w:rsidRPr="005669CE">
        <w:rPr>
          <w:spacing w:val="-6"/>
        </w:rPr>
        <w:t xml:space="preserve"> </w:t>
      </w:r>
      <w:r w:rsidRPr="005669CE">
        <w:t>including</w:t>
      </w:r>
      <w:r w:rsidRPr="005669CE">
        <w:rPr>
          <w:spacing w:val="-7"/>
        </w:rPr>
        <w:t xml:space="preserve"> </w:t>
      </w:r>
      <w:r w:rsidRPr="005669CE">
        <w:t>less</w:t>
      </w:r>
      <w:r w:rsidRPr="005669CE">
        <w:rPr>
          <w:spacing w:val="-4"/>
        </w:rPr>
        <w:t xml:space="preserve"> </w:t>
      </w:r>
      <w:r w:rsidRPr="005669CE">
        <w:t>stomach</w:t>
      </w:r>
      <w:r w:rsidRPr="005669CE">
        <w:rPr>
          <w:spacing w:val="-7"/>
        </w:rPr>
        <w:t xml:space="preserve"> </w:t>
      </w:r>
      <w:r w:rsidRPr="005669CE">
        <w:t>problems/pain</w:t>
      </w:r>
      <w:r w:rsidRPr="005669CE">
        <w:rPr>
          <w:spacing w:val="-6"/>
        </w:rPr>
        <w:t xml:space="preserve"> </w:t>
      </w:r>
      <w:r w:rsidRPr="005669CE">
        <w:t>while</w:t>
      </w:r>
      <w:r w:rsidRPr="005669CE">
        <w:rPr>
          <w:spacing w:val="-6"/>
        </w:rPr>
        <w:t xml:space="preserve"> </w:t>
      </w:r>
      <w:r w:rsidRPr="005669CE">
        <w:t>urinating</w:t>
      </w:r>
      <w:r w:rsidRPr="005669CE">
        <w:rPr>
          <w:spacing w:val="-6"/>
        </w:rPr>
        <w:t xml:space="preserve"> </w:t>
      </w:r>
      <w:r w:rsidRPr="005669CE">
        <w:rPr>
          <w:spacing w:val="-4"/>
        </w:rPr>
        <w:t>less</w:t>
      </w:r>
      <w:r w:rsidR="00BB104F" w:rsidRPr="005669CE">
        <w:rPr>
          <w:spacing w:val="-4"/>
        </w:rPr>
        <w:t xml:space="preserve"> </w:t>
      </w:r>
      <w:r w:rsidRPr="005669CE">
        <w:t>fatigue</w:t>
      </w:r>
      <w:r w:rsidRPr="005669CE">
        <w:rPr>
          <w:spacing w:val="-5"/>
        </w:rPr>
        <w:t xml:space="preserve"> </w:t>
      </w:r>
      <w:r w:rsidRPr="005669CE">
        <w:t>and</w:t>
      </w:r>
      <w:r w:rsidRPr="005669CE">
        <w:rPr>
          <w:spacing w:val="-5"/>
        </w:rPr>
        <w:t xml:space="preserve"> </w:t>
      </w:r>
      <w:r w:rsidRPr="005669CE">
        <w:t>weakness</w:t>
      </w:r>
      <w:r w:rsidRPr="005669CE">
        <w:rPr>
          <w:spacing w:val="-5"/>
        </w:rPr>
        <w:t xml:space="preserve"> </w:t>
      </w:r>
      <w:r w:rsidRPr="005669CE">
        <w:t>and</w:t>
      </w:r>
      <w:r w:rsidRPr="005669CE">
        <w:rPr>
          <w:spacing w:val="-8"/>
        </w:rPr>
        <w:t xml:space="preserve"> </w:t>
      </w:r>
      <w:r w:rsidRPr="005669CE">
        <w:t>better</w:t>
      </w:r>
      <w:r w:rsidRPr="005669CE">
        <w:rPr>
          <w:spacing w:val="-7"/>
        </w:rPr>
        <w:t xml:space="preserve"> </w:t>
      </w:r>
      <w:r w:rsidRPr="005669CE">
        <w:t>nutritional</w:t>
      </w:r>
      <w:r w:rsidRPr="005669CE">
        <w:rPr>
          <w:spacing w:val="-7"/>
        </w:rPr>
        <w:t xml:space="preserve"> </w:t>
      </w:r>
      <w:r w:rsidRPr="005669CE">
        <w:rPr>
          <w:spacing w:val="-2"/>
        </w:rPr>
        <w:t>uptake.</w:t>
      </w:r>
    </w:p>
    <w:p w14:paraId="05E1D92C" w14:textId="77777777" w:rsidR="000E2E95" w:rsidRPr="005669CE" w:rsidRDefault="00C0448E" w:rsidP="00CE74C2">
      <w:pPr>
        <w:pStyle w:val="Heading5"/>
        <w:spacing w:before="144"/>
        <w:jc w:val="both"/>
      </w:pPr>
      <w:r w:rsidRPr="005669CE">
        <w:t>Will</w:t>
      </w:r>
      <w:r w:rsidRPr="005669CE">
        <w:rPr>
          <w:spacing w:val="-7"/>
        </w:rPr>
        <w:t xml:space="preserve"> </w:t>
      </w:r>
      <w:r w:rsidRPr="005669CE">
        <w:t>my</w:t>
      </w:r>
      <w:r w:rsidRPr="005669CE">
        <w:rPr>
          <w:spacing w:val="-4"/>
        </w:rPr>
        <w:t xml:space="preserve"> </w:t>
      </w:r>
      <w:r w:rsidRPr="005669CE">
        <w:t>pupils’</w:t>
      </w:r>
      <w:r w:rsidRPr="005669CE">
        <w:rPr>
          <w:spacing w:val="-4"/>
        </w:rPr>
        <w:t xml:space="preserve"> </w:t>
      </w:r>
      <w:r w:rsidRPr="005669CE">
        <w:t>participation</w:t>
      </w:r>
      <w:r w:rsidRPr="005669CE">
        <w:rPr>
          <w:spacing w:val="-5"/>
        </w:rPr>
        <w:t xml:space="preserve"> </w:t>
      </w:r>
      <w:r w:rsidRPr="005669CE">
        <w:t>be</w:t>
      </w:r>
      <w:r w:rsidRPr="005669CE">
        <w:rPr>
          <w:spacing w:val="-6"/>
        </w:rPr>
        <w:t xml:space="preserve"> </w:t>
      </w:r>
      <w:r w:rsidRPr="005669CE">
        <w:rPr>
          <w:spacing w:val="-2"/>
        </w:rPr>
        <w:t>confidential?</w:t>
      </w:r>
    </w:p>
    <w:p w14:paraId="4455330B" w14:textId="38B93DCC" w:rsidR="000E2E95" w:rsidRPr="005669CE" w:rsidRDefault="00C0448E" w:rsidP="00341A0D">
      <w:pPr>
        <w:pStyle w:val="BodyText"/>
      </w:pPr>
      <w:r w:rsidRPr="005669CE">
        <w:t>All</w:t>
      </w:r>
      <w:r w:rsidRPr="005669CE">
        <w:rPr>
          <w:spacing w:val="-1"/>
        </w:rPr>
        <w:t xml:space="preserve"> </w:t>
      </w:r>
      <w:r w:rsidRPr="005669CE">
        <w:t>personal</w:t>
      </w:r>
      <w:r w:rsidRPr="005669CE">
        <w:rPr>
          <w:spacing w:val="-1"/>
        </w:rPr>
        <w:t xml:space="preserve"> </w:t>
      </w:r>
      <w:r w:rsidRPr="005669CE">
        <w:t>information</w:t>
      </w:r>
      <w:r w:rsidRPr="005669CE">
        <w:rPr>
          <w:spacing w:val="-2"/>
        </w:rPr>
        <w:t xml:space="preserve"> </w:t>
      </w:r>
      <w:r w:rsidRPr="005669CE">
        <w:t>and</w:t>
      </w:r>
      <w:r w:rsidRPr="005669CE">
        <w:rPr>
          <w:spacing w:val="-2"/>
        </w:rPr>
        <w:t xml:space="preserve"> </w:t>
      </w:r>
      <w:r w:rsidRPr="005669CE">
        <w:t>diagnostics</w:t>
      </w:r>
      <w:r w:rsidRPr="005669CE">
        <w:rPr>
          <w:spacing w:val="-1"/>
        </w:rPr>
        <w:t xml:space="preserve"> </w:t>
      </w:r>
      <w:r w:rsidRPr="005669CE">
        <w:t>results</w:t>
      </w:r>
      <w:r w:rsidRPr="005669CE">
        <w:rPr>
          <w:spacing w:val="-3"/>
        </w:rPr>
        <w:t xml:space="preserve"> </w:t>
      </w:r>
      <w:r w:rsidRPr="005669CE">
        <w:t>will</w:t>
      </w:r>
      <w:r w:rsidRPr="005669CE">
        <w:rPr>
          <w:spacing w:val="-1"/>
        </w:rPr>
        <w:t xml:space="preserve"> </w:t>
      </w:r>
      <w:r w:rsidRPr="005669CE">
        <w:t>be recorded</w:t>
      </w:r>
      <w:r w:rsidRPr="005669CE">
        <w:rPr>
          <w:spacing w:val="-3"/>
        </w:rPr>
        <w:t xml:space="preserve"> </w:t>
      </w:r>
      <w:r w:rsidRPr="005669CE">
        <w:t>on</w:t>
      </w:r>
      <w:r w:rsidRPr="005669CE">
        <w:rPr>
          <w:spacing w:val="-1"/>
        </w:rPr>
        <w:t xml:space="preserve"> </w:t>
      </w:r>
      <w:r w:rsidRPr="005669CE">
        <w:t>electronic</w:t>
      </w:r>
      <w:r w:rsidRPr="005669CE">
        <w:rPr>
          <w:spacing w:val="-1"/>
        </w:rPr>
        <w:t xml:space="preserve"> </w:t>
      </w:r>
      <w:r w:rsidRPr="005669CE">
        <w:t>forms,</w:t>
      </w:r>
      <w:r w:rsidRPr="005669CE">
        <w:rPr>
          <w:spacing w:val="-3"/>
        </w:rPr>
        <w:t xml:space="preserve"> </w:t>
      </w:r>
      <w:r w:rsidRPr="005669CE">
        <w:t>which</w:t>
      </w:r>
      <w:r w:rsidRPr="005669CE">
        <w:rPr>
          <w:spacing w:val="-3"/>
        </w:rPr>
        <w:t xml:space="preserve"> </w:t>
      </w:r>
      <w:r w:rsidRPr="005669CE">
        <w:t>will</w:t>
      </w:r>
      <w:r w:rsidRPr="005669CE">
        <w:rPr>
          <w:spacing w:val="-4"/>
        </w:rPr>
        <w:t xml:space="preserve"> </w:t>
      </w:r>
      <w:r w:rsidRPr="005669CE">
        <w:t>be</w:t>
      </w:r>
      <w:r w:rsidRPr="005669CE">
        <w:rPr>
          <w:spacing w:val="-1"/>
        </w:rPr>
        <w:t xml:space="preserve"> </w:t>
      </w:r>
      <w:r w:rsidRPr="005669CE">
        <w:t xml:space="preserve">kept private. Only a small number of people from the survey team will be allowed to look at information about your pupils such as their names. After the survey is finished, your </w:t>
      </w:r>
      <w:r w:rsidR="000865CD">
        <w:t>pupils'</w:t>
      </w:r>
      <w:r w:rsidRPr="005669CE">
        <w:t xml:space="preserve"> names will be removed from</w:t>
      </w:r>
      <w:r w:rsidRPr="005669CE">
        <w:rPr>
          <w:spacing w:val="-3"/>
        </w:rPr>
        <w:t xml:space="preserve"> </w:t>
      </w:r>
      <w:r w:rsidRPr="005669CE">
        <w:t>the</w:t>
      </w:r>
      <w:r w:rsidRPr="005669CE">
        <w:rPr>
          <w:spacing w:val="-3"/>
        </w:rPr>
        <w:t xml:space="preserve"> </w:t>
      </w:r>
      <w:r w:rsidRPr="005669CE">
        <w:t>data,</w:t>
      </w:r>
      <w:r w:rsidRPr="005669CE">
        <w:rPr>
          <w:spacing w:val="-1"/>
        </w:rPr>
        <w:t xml:space="preserve"> </w:t>
      </w:r>
      <w:r w:rsidRPr="005669CE">
        <w:t>and</w:t>
      </w:r>
      <w:r w:rsidRPr="005669CE">
        <w:rPr>
          <w:spacing w:val="-5"/>
        </w:rPr>
        <w:t xml:space="preserve"> </w:t>
      </w:r>
      <w:r w:rsidRPr="005669CE">
        <w:t>the</w:t>
      </w:r>
      <w:r w:rsidRPr="005669CE">
        <w:rPr>
          <w:spacing w:val="-1"/>
        </w:rPr>
        <w:t xml:space="preserve"> </w:t>
      </w:r>
      <w:r w:rsidRPr="005669CE">
        <w:t>remaining</w:t>
      </w:r>
      <w:r w:rsidRPr="005669CE">
        <w:rPr>
          <w:spacing w:val="-2"/>
        </w:rPr>
        <w:t xml:space="preserve"> </w:t>
      </w:r>
      <w:r w:rsidRPr="005669CE">
        <w:t>data</w:t>
      </w:r>
      <w:r w:rsidRPr="005669CE">
        <w:rPr>
          <w:spacing w:val="-1"/>
        </w:rPr>
        <w:t xml:space="preserve"> </w:t>
      </w:r>
      <w:r w:rsidRPr="005669CE">
        <w:t>will</w:t>
      </w:r>
      <w:r w:rsidRPr="005669CE">
        <w:rPr>
          <w:spacing w:val="-1"/>
        </w:rPr>
        <w:t xml:space="preserve"> </w:t>
      </w:r>
      <w:r w:rsidRPr="005669CE">
        <w:t>be</w:t>
      </w:r>
      <w:r w:rsidRPr="005669CE">
        <w:rPr>
          <w:spacing w:val="-4"/>
        </w:rPr>
        <w:t xml:space="preserve"> </w:t>
      </w:r>
      <w:r w:rsidRPr="005669CE">
        <w:t>kept</w:t>
      </w:r>
      <w:r w:rsidRPr="005669CE">
        <w:rPr>
          <w:spacing w:val="-4"/>
        </w:rPr>
        <w:t xml:space="preserve"> </w:t>
      </w:r>
      <w:r w:rsidRPr="005669CE">
        <w:t>in</w:t>
      </w:r>
      <w:r w:rsidRPr="005669CE">
        <w:rPr>
          <w:spacing w:val="-1"/>
        </w:rPr>
        <w:t xml:space="preserve"> </w:t>
      </w:r>
      <w:r w:rsidRPr="005669CE">
        <w:t>an</w:t>
      </w:r>
      <w:r w:rsidRPr="005669CE">
        <w:rPr>
          <w:spacing w:val="-2"/>
        </w:rPr>
        <w:t xml:space="preserve"> </w:t>
      </w:r>
      <w:r w:rsidRPr="005669CE">
        <w:t>online</w:t>
      </w:r>
      <w:r w:rsidRPr="005669CE">
        <w:rPr>
          <w:spacing w:val="-1"/>
        </w:rPr>
        <w:t xml:space="preserve"> </w:t>
      </w:r>
      <w:r w:rsidRPr="005669CE">
        <w:t>data</w:t>
      </w:r>
      <w:r w:rsidRPr="005669CE">
        <w:rPr>
          <w:spacing w:val="-4"/>
        </w:rPr>
        <w:t xml:space="preserve"> </w:t>
      </w:r>
      <w:r w:rsidRPr="005669CE">
        <w:t>store.</w:t>
      </w:r>
      <w:r w:rsidRPr="005669CE">
        <w:rPr>
          <w:spacing w:val="-1"/>
        </w:rPr>
        <w:t xml:space="preserve"> </w:t>
      </w:r>
      <w:r w:rsidRPr="005669CE">
        <w:t>No person</w:t>
      </w:r>
      <w:r w:rsidRPr="005669CE">
        <w:rPr>
          <w:spacing w:val="-2"/>
        </w:rPr>
        <w:t xml:space="preserve"> </w:t>
      </w:r>
      <w:r w:rsidRPr="005669CE">
        <w:t>will</w:t>
      </w:r>
      <w:r w:rsidRPr="005669CE">
        <w:rPr>
          <w:spacing w:val="-4"/>
        </w:rPr>
        <w:t xml:space="preserve"> </w:t>
      </w:r>
      <w:r w:rsidRPr="005669CE">
        <w:t>be</w:t>
      </w:r>
      <w:r w:rsidRPr="005669CE">
        <w:rPr>
          <w:spacing w:val="-1"/>
        </w:rPr>
        <w:t xml:space="preserve"> </w:t>
      </w:r>
      <w:r w:rsidRPr="005669CE">
        <w:t>able</w:t>
      </w:r>
      <w:r w:rsidRPr="005669CE">
        <w:rPr>
          <w:spacing w:val="-4"/>
        </w:rPr>
        <w:t xml:space="preserve"> </w:t>
      </w:r>
      <w:r w:rsidRPr="005669CE">
        <w:t>to link test results to your pupils.</w:t>
      </w:r>
      <w:r w:rsidRPr="005669CE">
        <w:rPr>
          <w:spacing w:val="-1"/>
        </w:rPr>
        <w:t xml:space="preserve"> </w:t>
      </w:r>
      <w:r w:rsidRPr="005669CE">
        <w:t>The data will be made available to other researchers</w:t>
      </w:r>
      <w:r w:rsidRPr="005669CE">
        <w:rPr>
          <w:spacing w:val="-1"/>
        </w:rPr>
        <w:t xml:space="preserve"> </w:t>
      </w:r>
      <w:r w:rsidRPr="005669CE">
        <w:t>worldwide for research and</w:t>
      </w:r>
      <w:r w:rsidRPr="005669CE">
        <w:rPr>
          <w:spacing w:val="-2"/>
        </w:rPr>
        <w:t xml:space="preserve"> </w:t>
      </w:r>
      <w:r w:rsidRPr="005669CE">
        <w:t>to improve</w:t>
      </w:r>
      <w:r w:rsidRPr="005669CE">
        <w:rPr>
          <w:spacing w:val="-3"/>
        </w:rPr>
        <w:t xml:space="preserve"> </w:t>
      </w:r>
      <w:r w:rsidRPr="005669CE">
        <w:t>medical</w:t>
      </w:r>
      <w:r w:rsidRPr="005669CE">
        <w:rPr>
          <w:spacing w:val="-3"/>
        </w:rPr>
        <w:t xml:space="preserve"> </w:t>
      </w:r>
      <w:r w:rsidRPr="005669CE">
        <w:t>knowledge.</w:t>
      </w:r>
      <w:r w:rsidRPr="005669CE">
        <w:rPr>
          <w:spacing w:val="-1"/>
        </w:rPr>
        <w:t xml:space="preserve"> </w:t>
      </w:r>
      <w:r w:rsidRPr="005669CE">
        <w:t>However,</w:t>
      </w:r>
      <w:r w:rsidRPr="005669CE">
        <w:rPr>
          <w:spacing w:val="-2"/>
        </w:rPr>
        <w:t xml:space="preserve"> </w:t>
      </w:r>
      <w:r w:rsidRPr="005669CE">
        <w:t>their</w:t>
      </w:r>
      <w:r w:rsidRPr="005669CE">
        <w:rPr>
          <w:spacing w:val="-1"/>
        </w:rPr>
        <w:t xml:space="preserve"> </w:t>
      </w:r>
      <w:r w:rsidRPr="005669CE">
        <w:t>personal</w:t>
      </w:r>
      <w:r w:rsidRPr="005669CE">
        <w:rPr>
          <w:spacing w:val="-1"/>
        </w:rPr>
        <w:t xml:space="preserve"> </w:t>
      </w:r>
      <w:r w:rsidRPr="005669CE">
        <w:t>information</w:t>
      </w:r>
      <w:r w:rsidRPr="005669CE">
        <w:rPr>
          <w:spacing w:val="-2"/>
        </w:rPr>
        <w:t xml:space="preserve"> </w:t>
      </w:r>
      <w:r w:rsidRPr="005669CE">
        <w:t>will</w:t>
      </w:r>
      <w:r w:rsidRPr="005669CE">
        <w:rPr>
          <w:spacing w:val="-1"/>
        </w:rPr>
        <w:t xml:space="preserve"> </w:t>
      </w:r>
      <w:r w:rsidRPr="005669CE">
        <w:t>not</w:t>
      </w:r>
      <w:r w:rsidRPr="005669CE">
        <w:rPr>
          <w:spacing w:val="-1"/>
        </w:rPr>
        <w:t xml:space="preserve"> </w:t>
      </w:r>
      <w:r w:rsidRPr="005669CE">
        <w:t>be</w:t>
      </w:r>
      <w:r w:rsidRPr="005669CE">
        <w:rPr>
          <w:spacing w:val="-1"/>
        </w:rPr>
        <w:t xml:space="preserve"> </w:t>
      </w:r>
      <w:r w:rsidRPr="005669CE">
        <w:t>included</w:t>
      </w:r>
      <w:r w:rsidRPr="005669CE">
        <w:rPr>
          <w:spacing w:val="-1"/>
        </w:rPr>
        <w:t xml:space="preserve"> </w:t>
      </w:r>
      <w:r w:rsidRPr="005669CE">
        <w:t>and</w:t>
      </w:r>
      <w:r w:rsidRPr="005669CE">
        <w:rPr>
          <w:spacing w:val="-5"/>
        </w:rPr>
        <w:t xml:space="preserve"> </w:t>
      </w:r>
      <w:r w:rsidRPr="005669CE">
        <w:t>there is no way that they can be identified.</w:t>
      </w:r>
    </w:p>
    <w:p w14:paraId="13940078" w14:textId="77777777" w:rsidR="000E2E95" w:rsidRPr="005669CE" w:rsidRDefault="00C0448E" w:rsidP="00CE74C2">
      <w:pPr>
        <w:pStyle w:val="Heading5"/>
        <w:spacing w:before="121"/>
        <w:jc w:val="both"/>
      </w:pPr>
      <w:r w:rsidRPr="005669CE">
        <w:t>What</w:t>
      </w:r>
      <w:r w:rsidRPr="005669CE">
        <w:rPr>
          <w:spacing w:val="-3"/>
        </w:rPr>
        <w:t xml:space="preserve"> </w:t>
      </w:r>
      <w:r w:rsidRPr="005669CE">
        <w:t>happens</w:t>
      </w:r>
      <w:r w:rsidRPr="005669CE">
        <w:rPr>
          <w:spacing w:val="-2"/>
        </w:rPr>
        <w:t xml:space="preserve"> </w:t>
      </w:r>
      <w:r w:rsidRPr="005669CE">
        <w:t>if</w:t>
      </w:r>
      <w:r w:rsidRPr="005669CE">
        <w:rPr>
          <w:spacing w:val="-2"/>
        </w:rPr>
        <w:t xml:space="preserve"> </w:t>
      </w:r>
      <w:r w:rsidRPr="005669CE">
        <w:t>I</w:t>
      </w:r>
      <w:r w:rsidRPr="005669CE">
        <w:rPr>
          <w:spacing w:val="-3"/>
        </w:rPr>
        <w:t xml:space="preserve"> </w:t>
      </w:r>
      <w:r w:rsidRPr="005669CE">
        <w:t>change</w:t>
      </w:r>
      <w:r w:rsidRPr="005669CE">
        <w:rPr>
          <w:spacing w:val="-5"/>
        </w:rPr>
        <w:t xml:space="preserve"> </w:t>
      </w:r>
      <w:r w:rsidRPr="005669CE">
        <w:t>my</w:t>
      </w:r>
      <w:r w:rsidRPr="005669CE">
        <w:rPr>
          <w:spacing w:val="-3"/>
        </w:rPr>
        <w:t xml:space="preserve"> </w:t>
      </w:r>
      <w:r w:rsidRPr="005669CE">
        <w:rPr>
          <w:spacing w:val="-4"/>
        </w:rPr>
        <w:t>mind?</w:t>
      </w:r>
    </w:p>
    <w:p w14:paraId="2FE2BC68" w14:textId="7F7E5A5A" w:rsidR="000E2E95" w:rsidRPr="005669CE" w:rsidRDefault="00C0448E" w:rsidP="00341A0D">
      <w:pPr>
        <w:pStyle w:val="BodyText"/>
      </w:pPr>
      <w:r w:rsidRPr="005669CE">
        <w:t>Your</w:t>
      </w:r>
      <w:r w:rsidRPr="005669CE">
        <w:rPr>
          <w:spacing w:val="-2"/>
        </w:rPr>
        <w:t xml:space="preserve"> </w:t>
      </w:r>
      <w:r w:rsidRPr="005669CE">
        <w:t>pupils’</w:t>
      </w:r>
      <w:r w:rsidRPr="005669CE">
        <w:rPr>
          <w:spacing w:val="-2"/>
        </w:rPr>
        <w:t xml:space="preserve"> </w:t>
      </w:r>
      <w:r w:rsidRPr="005669CE">
        <w:t>participation</w:t>
      </w:r>
      <w:r w:rsidRPr="005669CE">
        <w:rPr>
          <w:spacing w:val="-3"/>
        </w:rPr>
        <w:t xml:space="preserve"> </w:t>
      </w:r>
      <w:r w:rsidRPr="005669CE">
        <w:t>in</w:t>
      </w:r>
      <w:r w:rsidRPr="005669CE">
        <w:rPr>
          <w:spacing w:val="-3"/>
        </w:rPr>
        <w:t xml:space="preserve"> </w:t>
      </w:r>
      <w:r w:rsidRPr="005669CE">
        <w:t>the</w:t>
      </w:r>
      <w:r w:rsidRPr="005669CE">
        <w:rPr>
          <w:spacing w:val="-2"/>
        </w:rPr>
        <w:t xml:space="preserve"> </w:t>
      </w:r>
      <w:r w:rsidRPr="005669CE">
        <w:t>study</w:t>
      </w:r>
      <w:r w:rsidRPr="005669CE">
        <w:rPr>
          <w:spacing w:val="-2"/>
        </w:rPr>
        <w:t xml:space="preserve"> </w:t>
      </w:r>
      <w:r w:rsidRPr="005669CE">
        <w:t>is</w:t>
      </w:r>
      <w:r w:rsidRPr="005669CE">
        <w:rPr>
          <w:spacing w:val="-4"/>
        </w:rPr>
        <w:t xml:space="preserve"> </w:t>
      </w:r>
      <w:r w:rsidRPr="005669CE">
        <w:t>voluntary.</w:t>
      </w:r>
      <w:r w:rsidRPr="005669CE">
        <w:rPr>
          <w:spacing w:val="-2"/>
        </w:rPr>
        <w:t xml:space="preserve"> </w:t>
      </w:r>
      <w:r w:rsidRPr="005669CE">
        <w:t>There</w:t>
      </w:r>
      <w:r w:rsidRPr="005669CE">
        <w:rPr>
          <w:spacing w:val="-1"/>
        </w:rPr>
        <w:t xml:space="preserve"> </w:t>
      </w:r>
      <w:r w:rsidRPr="005669CE">
        <w:t>are</w:t>
      </w:r>
      <w:r w:rsidRPr="005669CE">
        <w:rPr>
          <w:spacing w:val="-2"/>
        </w:rPr>
        <w:t xml:space="preserve"> </w:t>
      </w:r>
      <w:r w:rsidRPr="005669CE">
        <w:t>no</w:t>
      </w:r>
      <w:r w:rsidRPr="005669CE">
        <w:rPr>
          <w:spacing w:val="-4"/>
        </w:rPr>
        <w:t xml:space="preserve"> </w:t>
      </w:r>
      <w:r w:rsidRPr="005669CE">
        <w:t>consequences</w:t>
      </w:r>
      <w:r w:rsidRPr="005669CE">
        <w:rPr>
          <w:spacing w:val="-2"/>
        </w:rPr>
        <w:t xml:space="preserve"> </w:t>
      </w:r>
      <w:r w:rsidRPr="005669CE">
        <w:t>if</w:t>
      </w:r>
      <w:r w:rsidRPr="005669CE">
        <w:rPr>
          <w:spacing w:val="-4"/>
        </w:rPr>
        <w:t xml:space="preserve"> </w:t>
      </w:r>
      <w:r w:rsidRPr="005669CE">
        <w:t>you</w:t>
      </w:r>
      <w:r w:rsidRPr="005669CE">
        <w:rPr>
          <w:spacing w:val="-3"/>
        </w:rPr>
        <w:t xml:space="preserve"> </w:t>
      </w:r>
      <w:r w:rsidRPr="005669CE">
        <w:t>decide</w:t>
      </w:r>
      <w:r w:rsidRPr="005669CE">
        <w:rPr>
          <w:spacing w:val="-2"/>
        </w:rPr>
        <w:t xml:space="preserve"> </w:t>
      </w:r>
      <w:r w:rsidRPr="005669CE">
        <w:t>they</w:t>
      </w:r>
      <w:r w:rsidRPr="005669CE">
        <w:rPr>
          <w:spacing w:val="-3"/>
        </w:rPr>
        <w:t xml:space="preserve"> </w:t>
      </w:r>
      <w:r w:rsidRPr="005669CE">
        <w:t xml:space="preserve">should not take part. They can also stop their participation at any time without saying why and refuse </w:t>
      </w:r>
      <w:r w:rsidR="000865CD">
        <w:t>to answer</w:t>
      </w:r>
      <w:r w:rsidRPr="005669CE">
        <w:t xml:space="preserve"> any questions they may not be comfortable with.</w:t>
      </w:r>
    </w:p>
    <w:p w14:paraId="2862C031" w14:textId="77777777" w:rsidR="000E2E95" w:rsidRPr="005669CE" w:rsidRDefault="00C0448E" w:rsidP="00CE74C2">
      <w:pPr>
        <w:pStyle w:val="Heading5"/>
        <w:spacing w:before="118"/>
        <w:jc w:val="both"/>
      </w:pPr>
      <w:r w:rsidRPr="005669CE">
        <w:t>What</w:t>
      </w:r>
      <w:r w:rsidRPr="005669CE">
        <w:rPr>
          <w:spacing w:val="-4"/>
        </w:rPr>
        <w:t xml:space="preserve"> </w:t>
      </w:r>
      <w:r w:rsidRPr="005669CE">
        <w:t>happens</w:t>
      </w:r>
      <w:r w:rsidRPr="005669CE">
        <w:rPr>
          <w:spacing w:val="-4"/>
        </w:rPr>
        <w:t xml:space="preserve"> </w:t>
      </w:r>
      <w:r w:rsidRPr="005669CE">
        <w:t>if</w:t>
      </w:r>
      <w:r w:rsidRPr="005669CE">
        <w:rPr>
          <w:spacing w:val="-4"/>
        </w:rPr>
        <w:t xml:space="preserve"> </w:t>
      </w:r>
      <w:r w:rsidRPr="005669CE">
        <w:t>something</w:t>
      </w:r>
      <w:r w:rsidRPr="005669CE">
        <w:rPr>
          <w:spacing w:val="-4"/>
        </w:rPr>
        <w:t xml:space="preserve"> </w:t>
      </w:r>
      <w:r w:rsidRPr="005669CE">
        <w:t>goes</w:t>
      </w:r>
      <w:r w:rsidRPr="005669CE">
        <w:rPr>
          <w:spacing w:val="-5"/>
        </w:rPr>
        <w:t xml:space="preserve"> </w:t>
      </w:r>
      <w:r w:rsidRPr="005669CE">
        <w:rPr>
          <w:spacing w:val="-2"/>
        </w:rPr>
        <w:t>wrong?</w:t>
      </w:r>
    </w:p>
    <w:p w14:paraId="6F73EC8B" w14:textId="77777777" w:rsidR="000E2E95" w:rsidRPr="005669CE" w:rsidRDefault="00C0448E" w:rsidP="00341A0D">
      <w:pPr>
        <w:pStyle w:val="BodyText"/>
      </w:pPr>
      <w:r w:rsidRPr="005669CE">
        <w:t>If</w:t>
      </w:r>
      <w:r w:rsidRPr="005669CE">
        <w:rPr>
          <w:spacing w:val="-2"/>
        </w:rPr>
        <w:t xml:space="preserve"> </w:t>
      </w:r>
      <w:r w:rsidRPr="005669CE">
        <w:t>you</w:t>
      </w:r>
      <w:r w:rsidRPr="005669CE">
        <w:rPr>
          <w:spacing w:val="-3"/>
        </w:rPr>
        <w:t xml:space="preserve"> </w:t>
      </w:r>
      <w:r w:rsidRPr="005669CE">
        <w:t>have</w:t>
      </w:r>
      <w:r w:rsidRPr="005669CE">
        <w:rPr>
          <w:spacing w:val="-4"/>
        </w:rPr>
        <w:t xml:space="preserve"> </w:t>
      </w:r>
      <w:r w:rsidRPr="005669CE">
        <w:t>any</w:t>
      </w:r>
      <w:r w:rsidRPr="005669CE">
        <w:rPr>
          <w:spacing w:val="-2"/>
        </w:rPr>
        <w:t xml:space="preserve"> </w:t>
      </w:r>
      <w:r w:rsidRPr="005669CE">
        <w:t>questions</w:t>
      </w:r>
      <w:r w:rsidRPr="005669CE">
        <w:rPr>
          <w:spacing w:val="-5"/>
        </w:rPr>
        <w:t xml:space="preserve"> </w:t>
      </w:r>
      <w:r w:rsidRPr="005669CE">
        <w:t>or</w:t>
      </w:r>
      <w:r w:rsidRPr="005669CE">
        <w:rPr>
          <w:spacing w:val="-2"/>
        </w:rPr>
        <w:t xml:space="preserve"> </w:t>
      </w:r>
      <w:r w:rsidRPr="005669CE">
        <w:t>concerns</w:t>
      </w:r>
      <w:r w:rsidRPr="005669CE">
        <w:rPr>
          <w:spacing w:val="-2"/>
        </w:rPr>
        <w:t xml:space="preserve"> </w:t>
      </w:r>
      <w:r w:rsidRPr="005669CE">
        <w:t>about</w:t>
      </w:r>
      <w:r w:rsidRPr="005669CE">
        <w:rPr>
          <w:spacing w:val="-2"/>
        </w:rPr>
        <w:t xml:space="preserve"> </w:t>
      </w:r>
      <w:r w:rsidRPr="005669CE">
        <w:t>the</w:t>
      </w:r>
      <w:r w:rsidRPr="005669CE">
        <w:rPr>
          <w:spacing w:val="-4"/>
        </w:rPr>
        <w:t xml:space="preserve"> </w:t>
      </w:r>
      <w:r w:rsidRPr="005669CE">
        <w:t>data</w:t>
      </w:r>
      <w:r w:rsidRPr="005669CE">
        <w:rPr>
          <w:spacing w:val="-4"/>
        </w:rPr>
        <w:t xml:space="preserve"> </w:t>
      </w:r>
      <w:r w:rsidRPr="005669CE">
        <w:t>collected</w:t>
      </w:r>
      <w:r w:rsidRPr="005669CE">
        <w:rPr>
          <w:spacing w:val="-2"/>
        </w:rPr>
        <w:t xml:space="preserve"> </w:t>
      </w:r>
      <w:r w:rsidRPr="005669CE">
        <w:t>during</w:t>
      </w:r>
      <w:r w:rsidRPr="005669CE">
        <w:rPr>
          <w:spacing w:val="-3"/>
        </w:rPr>
        <w:t xml:space="preserve"> </w:t>
      </w:r>
      <w:r w:rsidRPr="005669CE">
        <w:t>the</w:t>
      </w:r>
      <w:r w:rsidRPr="005669CE">
        <w:rPr>
          <w:spacing w:val="-4"/>
        </w:rPr>
        <w:t xml:space="preserve"> </w:t>
      </w:r>
      <w:r w:rsidRPr="005669CE">
        <w:t>survey,</w:t>
      </w:r>
      <w:r w:rsidRPr="005669CE">
        <w:rPr>
          <w:spacing w:val="-4"/>
        </w:rPr>
        <w:t xml:space="preserve"> </w:t>
      </w:r>
      <w:r w:rsidRPr="005669CE">
        <w:t>please</w:t>
      </w:r>
      <w:r w:rsidRPr="005669CE">
        <w:rPr>
          <w:spacing w:val="-2"/>
        </w:rPr>
        <w:t xml:space="preserve"> </w:t>
      </w:r>
      <w:r w:rsidRPr="005669CE">
        <w:t>feel comfortable to stop and talk to us about it.</w:t>
      </w:r>
    </w:p>
    <w:p w14:paraId="4D467B0B" w14:textId="58C59661" w:rsidR="000E2E95" w:rsidRPr="005669CE" w:rsidRDefault="00C0448E" w:rsidP="00341A0D">
      <w:pPr>
        <w:pStyle w:val="BodyText"/>
      </w:pPr>
      <w:r w:rsidRPr="005669CE">
        <w:t>If</w:t>
      </w:r>
      <w:r w:rsidRPr="005669CE">
        <w:rPr>
          <w:spacing w:val="-1"/>
        </w:rPr>
        <w:t xml:space="preserve"> </w:t>
      </w:r>
      <w:r w:rsidRPr="005669CE">
        <w:t>at</w:t>
      </w:r>
      <w:r w:rsidRPr="005669CE">
        <w:rPr>
          <w:spacing w:val="-1"/>
        </w:rPr>
        <w:t xml:space="preserve"> </w:t>
      </w:r>
      <w:r w:rsidRPr="005669CE">
        <w:t>a</w:t>
      </w:r>
      <w:r w:rsidRPr="005669CE">
        <w:rPr>
          <w:spacing w:val="-1"/>
        </w:rPr>
        <w:t xml:space="preserve"> </w:t>
      </w:r>
      <w:r w:rsidRPr="005669CE">
        <w:t>later</w:t>
      </w:r>
      <w:r w:rsidRPr="005669CE">
        <w:rPr>
          <w:spacing w:val="-1"/>
        </w:rPr>
        <w:t xml:space="preserve"> </w:t>
      </w:r>
      <w:r w:rsidRPr="005669CE">
        <w:t>stage</w:t>
      </w:r>
      <w:r w:rsidRPr="005669CE">
        <w:rPr>
          <w:spacing w:val="-3"/>
        </w:rPr>
        <w:t xml:space="preserve"> </w:t>
      </w:r>
      <w:r w:rsidRPr="005669CE">
        <w:t>you</w:t>
      </w:r>
      <w:r w:rsidRPr="005669CE">
        <w:rPr>
          <w:spacing w:val="-5"/>
        </w:rPr>
        <w:t xml:space="preserve"> </w:t>
      </w:r>
      <w:r w:rsidR="000865CD">
        <w:t>would</w:t>
      </w:r>
      <w:r w:rsidRPr="005669CE">
        <w:rPr>
          <w:spacing w:val="-1"/>
        </w:rPr>
        <w:t xml:space="preserve"> </w:t>
      </w:r>
      <w:r w:rsidRPr="005669CE">
        <w:t>like</w:t>
      </w:r>
      <w:r w:rsidRPr="005669CE">
        <w:rPr>
          <w:spacing w:val="-1"/>
        </w:rPr>
        <w:t xml:space="preserve"> </w:t>
      </w:r>
      <w:r w:rsidRPr="005669CE">
        <w:t>to</w:t>
      </w:r>
      <w:r w:rsidRPr="005669CE">
        <w:rPr>
          <w:spacing w:val="-2"/>
        </w:rPr>
        <w:t xml:space="preserve"> </w:t>
      </w:r>
      <w:r w:rsidRPr="005669CE">
        <w:t>withdraw</w:t>
      </w:r>
      <w:r w:rsidRPr="005669CE">
        <w:rPr>
          <w:spacing w:val="-3"/>
        </w:rPr>
        <w:t xml:space="preserve"> </w:t>
      </w:r>
      <w:r w:rsidRPr="005669CE">
        <w:t>your</w:t>
      </w:r>
      <w:r w:rsidRPr="005669CE">
        <w:rPr>
          <w:spacing w:val="-1"/>
        </w:rPr>
        <w:t xml:space="preserve"> </w:t>
      </w:r>
      <w:r w:rsidRPr="005669CE">
        <w:t>students’ information,</w:t>
      </w:r>
      <w:r w:rsidRPr="005669CE">
        <w:rPr>
          <w:spacing w:val="-3"/>
        </w:rPr>
        <w:t xml:space="preserve"> </w:t>
      </w:r>
      <w:r w:rsidRPr="005669CE">
        <w:t>or</w:t>
      </w:r>
      <w:r w:rsidRPr="005669CE">
        <w:rPr>
          <w:spacing w:val="-1"/>
        </w:rPr>
        <w:t xml:space="preserve"> </w:t>
      </w:r>
      <w:r w:rsidRPr="005669CE">
        <w:t>if</w:t>
      </w:r>
      <w:r w:rsidRPr="005669CE">
        <w:rPr>
          <w:spacing w:val="-4"/>
        </w:rPr>
        <w:t xml:space="preserve"> </w:t>
      </w:r>
      <w:r w:rsidRPr="005669CE">
        <w:t>you</w:t>
      </w:r>
      <w:r w:rsidRPr="005669CE">
        <w:rPr>
          <w:spacing w:val="-2"/>
        </w:rPr>
        <w:t xml:space="preserve"> </w:t>
      </w:r>
      <w:r w:rsidRPr="005669CE">
        <w:t>later</w:t>
      </w:r>
      <w:r w:rsidRPr="005669CE">
        <w:rPr>
          <w:spacing w:val="-1"/>
        </w:rPr>
        <w:t xml:space="preserve"> </w:t>
      </w:r>
      <w:r w:rsidRPr="005669CE">
        <w:t>have</w:t>
      </w:r>
      <w:r w:rsidRPr="005669CE">
        <w:rPr>
          <w:spacing w:val="-1"/>
        </w:rPr>
        <w:t xml:space="preserve"> </w:t>
      </w:r>
      <w:r w:rsidRPr="005669CE">
        <w:t>some concerns</w:t>
      </w:r>
      <w:r w:rsidRPr="005669CE">
        <w:rPr>
          <w:spacing w:val="-5"/>
        </w:rPr>
        <w:t xml:space="preserve"> </w:t>
      </w:r>
      <w:r w:rsidRPr="005669CE">
        <w:t>about</w:t>
      </w:r>
      <w:r w:rsidRPr="005669CE">
        <w:rPr>
          <w:spacing w:val="-4"/>
        </w:rPr>
        <w:t xml:space="preserve"> </w:t>
      </w:r>
      <w:r w:rsidRPr="005669CE">
        <w:t>this</w:t>
      </w:r>
      <w:r w:rsidRPr="005669CE">
        <w:rPr>
          <w:spacing w:val="-2"/>
        </w:rPr>
        <w:t xml:space="preserve"> </w:t>
      </w:r>
      <w:r w:rsidRPr="005669CE">
        <w:t>survey,</w:t>
      </w:r>
      <w:r w:rsidRPr="005669CE">
        <w:rPr>
          <w:spacing w:val="-5"/>
        </w:rPr>
        <w:t xml:space="preserve"> </w:t>
      </w:r>
      <w:r w:rsidRPr="005669CE">
        <w:t>you</w:t>
      </w:r>
      <w:r w:rsidRPr="005669CE">
        <w:rPr>
          <w:spacing w:val="-5"/>
        </w:rPr>
        <w:t xml:space="preserve"> </w:t>
      </w:r>
      <w:r w:rsidRPr="005669CE">
        <w:t>may</w:t>
      </w:r>
      <w:r w:rsidRPr="005669CE">
        <w:rPr>
          <w:spacing w:val="-2"/>
        </w:rPr>
        <w:t xml:space="preserve"> </w:t>
      </w:r>
      <w:r w:rsidRPr="005669CE">
        <w:t>contact</w:t>
      </w:r>
      <w:r w:rsidRPr="005669CE">
        <w:rPr>
          <w:spacing w:val="-1"/>
        </w:rPr>
        <w:t xml:space="preserve"> </w:t>
      </w:r>
      <w:r w:rsidRPr="005669CE">
        <w:t>us</w:t>
      </w:r>
      <w:r w:rsidRPr="005669CE">
        <w:rPr>
          <w:spacing w:val="-2"/>
        </w:rPr>
        <w:t xml:space="preserve"> </w:t>
      </w:r>
      <w:r w:rsidRPr="005669CE">
        <w:t>at</w:t>
      </w:r>
      <w:r w:rsidRPr="005669CE">
        <w:rPr>
          <w:spacing w:val="-2"/>
        </w:rPr>
        <w:t xml:space="preserve"> </w:t>
      </w:r>
      <w:r w:rsidRPr="005669CE">
        <w:t>any</w:t>
      </w:r>
      <w:r w:rsidRPr="005669CE">
        <w:rPr>
          <w:spacing w:val="-5"/>
        </w:rPr>
        <w:t xml:space="preserve"> </w:t>
      </w:r>
      <w:r w:rsidRPr="005669CE">
        <w:t>time</w:t>
      </w:r>
      <w:r w:rsidRPr="005669CE">
        <w:rPr>
          <w:spacing w:val="-4"/>
        </w:rPr>
        <w:t xml:space="preserve"> </w:t>
      </w:r>
      <w:r w:rsidRPr="005669CE">
        <w:t>by</w:t>
      </w:r>
      <w:r w:rsidRPr="005669CE">
        <w:rPr>
          <w:spacing w:val="-1"/>
        </w:rPr>
        <w:t xml:space="preserve"> </w:t>
      </w:r>
      <w:r w:rsidRPr="005669CE">
        <w:t>using</w:t>
      </w:r>
      <w:r w:rsidRPr="005669CE">
        <w:rPr>
          <w:spacing w:val="-3"/>
        </w:rPr>
        <w:t xml:space="preserve"> </w:t>
      </w:r>
      <w:r w:rsidRPr="005669CE">
        <w:t>the</w:t>
      </w:r>
      <w:r w:rsidRPr="005669CE">
        <w:rPr>
          <w:spacing w:val="-2"/>
        </w:rPr>
        <w:t xml:space="preserve"> </w:t>
      </w:r>
      <w:r w:rsidRPr="005669CE">
        <w:t>information</w:t>
      </w:r>
      <w:r w:rsidRPr="005669CE">
        <w:rPr>
          <w:spacing w:val="-3"/>
        </w:rPr>
        <w:t xml:space="preserve"> </w:t>
      </w:r>
      <w:r w:rsidRPr="005669CE">
        <w:t>on</w:t>
      </w:r>
      <w:r w:rsidRPr="005669CE">
        <w:rPr>
          <w:spacing w:val="-5"/>
        </w:rPr>
        <w:t xml:space="preserve"> </w:t>
      </w:r>
      <w:r w:rsidRPr="005669CE">
        <w:t>the</w:t>
      </w:r>
      <w:r w:rsidRPr="005669CE">
        <w:rPr>
          <w:spacing w:val="-4"/>
        </w:rPr>
        <w:t xml:space="preserve"> </w:t>
      </w:r>
      <w:r w:rsidRPr="005669CE">
        <w:t>card provided, which includes:</w:t>
      </w:r>
    </w:p>
    <w:p w14:paraId="23EB3A3A" w14:textId="77777777" w:rsidR="000E2E95" w:rsidRPr="005669CE" w:rsidRDefault="00C0448E" w:rsidP="00CE74C2">
      <w:pPr>
        <w:spacing w:before="119"/>
        <w:ind w:left="120"/>
        <w:jc w:val="both"/>
      </w:pPr>
      <w:r w:rsidRPr="005669CE">
        <w:rPr>
          <w:b/>
        </w:rPr>
        <w:t>Safeguarding</w:t>
      </w:r>
      <w:r w:rsidRPr="005669CE">
        <w:rPr>
          <w:b/>
          <w:spacing w:val="-11"/>
        </w:rPr>
        <w:t xml:space="preserve"> </w:t>
      </w:r>
      <w:r w:rsidRPr="005669CE">
        <w:rPr>
          <w:b/>
        </w:rPr>
        <w:t>officer</w:t>
      </w:r>
      <w:r w:rsidRPr="005669CE">
        <w:t>:</w:t>
      </w:r>
      <w:r w:rsidRPr="005669CE">
        <w:rPr>
          <w:spacing w:val="-9"/>
        </w:rPr>
        <w:t xml:space="preserve"> </w:t>
      </w:r>
      <w:proofErr w:type="spellStart"/>
      <w:r w:rsidRPr="005669CE">
        <w:rPr>
          <w:color w:val="000000"/>
          <w:spacing w:val="-4"/>
          <w:highlight w:val="yellow"/>
        </w:rPr>
        <w:t>xxxx</w:t>
      </w:r>
      <w:proofErr w:type="spellEnd"/>
    </w:p>
    <w:p w14:paraId="122585C2" w14:textId="77777777" w:rsidR="000E2E95" w:rsidRPr="005669CE" w:rsidRDefault="00C0448E" w:rsidP="00341A0D">
      <w:pPr>
        <w:pStyle w:val="BodyText"/>
      </w:pPr>
      <w:r w:rsidRPr="005669CE">
        <w:rPr>
          <w:highlight w:val="yellow"/>
        </w:rPr>
        <w:t>&lt;Any</w:t>
      </w:r>
      <w:r w:rsidRPr="005669CE">
        <w:rPr>
          <w:spacing w:val="-5"/>
          <w:highlight w:val="yellow"/>
        </w:rPr>
        <w:t xml:space="preserve"> </w:t>
      </w:r>
      <w:r w:rsidRPr="005669CE">
        <w:rPr>
          <w:highlight w:val="yellow"/>
        </w:rPr>
        <w:t>other</w:t>
      </w:r>
      <w:r w:rsidRPr="005669CE">
        <w:rPr>
          <w:spacing w:val="-3"/>
          <w:highlight w:val="yellow"/>
        </w:rPr>
        <w:t xml:space="preserve"> </w:t>
      </w:r>
      <w:r w:rsidRPr="005669CE">
        <w:rPr>
          <w:highlight w:val="yellow"/>
        </w:rPr>
        <w:t>relevant</w:t>
      </w:r>
      <w:r w:rsidRPr="005669CE">
        <w:rPr>
          <w:spacing w:val="-5"/>
          <w:highlight w:val="yellow"/>
        </w:rPr>
        <w:t xml:space="preserve"> </w:t>
      </w:r>
      <w:r w:rsidRPr="005669CE">
        <w:rPr>
          <w:highlight w:val="yellow"/>
        </w:rPr>
        <w:t>Ministry</w:t>
      </w:r>
      <w:r w:rsidRPr="005669CE">
        <w:rPr>
          <w:spacing w:val="-2"/>
          <w:highlight w:val="yellow"/>
        </w:rPr>
        <w:t xml:space="preserve"> </w:t>
      </w:r>
      <w:r w:rsidRPr="005669CE">
        <w:rPr>
          <w:highlight w:val="yellow"/>
        </w:rPr>
        <w:t>or</w:t>
      </w:r>
      <w:r w:rsidRPr="005669CE">
        <w:rPr>
          <w:spacing w:val="-3"/>
          <w:highlight w:val="yellow"/>
        </w:rPr>
        <w:t xml:space="preserve"> </w:t>
      </w:r>
      <w:r w:rsidRPr="005669CE">
        <w:rPr>
          <w:highlight w:val="yellow"/>
        </w:rPr>
        <w:t>Ethics</w:t>
      </w:r>
      <w:r w:rsidRPr="005669CE">
        <w:rPr>
          <w:spacing w:val="-6"/>
          <w:highlight w:val="yellow"/>
        </w:rPr>
        <w:t xml:space="preserve"> </w:t>
      </w:r>
      <w:r w:rsidRPr="005669CE">
        <w:rPr>
          <w:highlight w:val="yellow"/>
        </w:rPr>
        <w:t>Board</w:t>
      </w:r>
      <w:r w:rsidRPr="005669CE">
        <w:rPr>
          <w:spacing w:val="-5"/>
          <w:highlight w:val="yellow"/>
        </w:rPr>
        <w:t xml:space="preserve"> </w:t>
      </w:r>
      <w:r w:rsidRPr="005669CE">
        <w:rPr>
          <w:highlight w:val="yellow"/>
        </w:rPr>
        <w:t>Staff</w:t>
      </w:r>
      <w:r w:rsidRPr="005669CE">
        <w:rPr>
          <w:spacing w:val="-3"/>
          <w:highlight w:val="yellow"/>
        </w:rPr>
        <w:t xml:space="preserve"> </w:t>
      </w:r>
      <w:r w:rsidRPr="005669CE">
        <w:rPr>
          <w:highlight w:val="yellow"/>
        </w:rPr>
        <w:t>for</w:t>
      </w:r>
      <w:r w:rsidRPr="005669CE">
        <w:rPr>
          <w:spacing w:val="-5"/>
          <w:highlight w:val="yellow"/>
        </w:rPr>
        <w:t xml:space="preserve"> </w:t>
      </w:r>
      <w:r w:rsidRPr="005669CE">
        <w:rPr>
          <w:highlight w:val="yellow"/>
        </w:rPr>
        <w:t>your</w:t>
      </w:r>
      <w:r w:rsidRPr="005669CE">
        <w:rPr>
          <w:spacing w:val="-2"/>
          <w:highlight w:val="yellow"/>
        </w:rPr>
        <w:t xml:space="preserve"> country&gt;</w:t>
      </w:r>
    </w:p>
    <w:p w14:paraId="44893047" w14:textId="77777777" w:rsidR="000E2E95" w:rsidRPr="005669CE" w:rsidRDefault="000E2E95" w:rsidP="00CE74C2">
      <w:pPr>
        <w:jc w:val="both"/>
        <w:sectPr w:rsidR="000E2E95" w:rsidRPr="005669CE" w:rsidSect="008622E9">
          <w:pgSz w:w="12240" w:h="15840"/>
          <w:pgMar w:top="1440" w:right="1077" w:bottom="1440" w:left="1077" w:header="720" w:footer="720" w:gutter="0"/>
          <w:cols w:space="720"/>
        </w:sectPr>
      </w:pPr>
    </w:p>
    <w:p w14:paraId="5E0DF499" w14:textId="55873299" w:rsidR="000E2E95" w:rsidRPr="005669CE" w:rsidRDefault="00A049B8" w:rsidP="00A049B8">
      <w:pPr>
        <w:pStyle w:val="Heading2"/>
        <w:ind w:left="0"/>
        <w:jc w:val="left"/>
      </w:pPr>
      <w:bookmarkStart w:id="71" w:name="_bookmark30"/>
      <w:bookmarkStart w:id="72" w:name="_Toc181008975"/>
      <w:bookmarkEnd w:id="71"/>
      <w:r>
        <w:lastRenderedPageBreak/>
        <w:t>Schistosomiasis Practical and Precisions Assessments</w:t>
      </w:r>
      <w:r w:rsidR="00C0448E" w:rsidRPr="005669CE">
        <w:t>:</w:t>
      </w:r>
      <w:r w:rsidR="00C0448E" w:rsidRPr="005669CE">
        <w:rPr>
          <w:spacing w:val="-10"/>
        </w:rPr>
        <w:t xml:space="preserve"> </w:t>
      </w:r>
      <w:r w:rsidR="00C0448E" w:rsidRPr="005669CE">
        <w:t>Assent</w:t>
      </w:r>
      <w:r w:rsidR="00C0448E" w:rsidRPr="005669CE">
        <w:rPr>
          <w:spacing w:val="-11"/>
        </w:rPr>
        <w:t xml:space="preserve"> </w:t>
      </w:r>
      <w:r w:rsidR="00C0448E" w:rsidRPr="005669CE">
        <w:t>form</w:t>
      </w:r>
      <w:r w:rsidR="00C0448E" w:rsidRPr="005669CE">
        <w:rPr>
          <w:spacing w:val="-11"/>
        </w:rPr>
        <w:t xml:space="preserve"> </w:t>
      </w:r>
      <w:r w:rsidR="00C0448E" w:rsidRPr="005669CE">
        <w:t>–</w:t>
      </w:r>
      <w:r w:rsidR="00C0448E" w:rsidRPr="005669CE">
        <w:rPr>
          <w:spacing w:val="-10"/>
        </w:rPr>
        <w:t xml:space="preserve"> </w:t>
      </w:r>
      <w:r w:rsidR="00C0448E" w:rsidRPr="005669CE">
        <w:t>Schoolchildren</w:t>
      </w:r>
      <w:r w:rsidR="00C0448E" w:rsidRPr="005669CE">
        <w:rPr>
          <w:spacing w:val="-8"/>
        </w:rPr>
        <w:t xml:space="preserve"> </w:t>
      </w:r>
      <w:r w:rsidR="00C0448E" w:rsidRPr="005669CE">
        <w:t>(form</w:t>
      </w:r>
      <w:r w:rsidR="00C0448E" w:rsidRPr="005669CE">
        <w:rPr>
          <w:spacing w:val="-12"/>
        </w:rPr>
        <w:t xml:space="preserve"> </w:t>
      </w:r>
      <w:r w:rsidR="00C0448E" w:rsidRPr="005669CE">
        <w:rPr>
          <w:spacing w:val="-4"/>
        </w:rPr>
        <w:t>C.1)</w:t>
      </w:r>
      <w:bookmarkEnd w:id="72"/>
    </w:p>
    <w:p w14:paraId="59DB3CFB" w14:textId="0DC4C507" w:rsidR="00347DD9" w:rsidRPr="005669CE" w:rsidRDefault="00347DD9" w:rsidP="00347DD9">
      <w:pPr>
        <w:pStyle w:val="BodyText"/>
        <w:ind w:left="0"/>
      </w:pPr>
      <w:r w:rsidRPr="005669CE">
        <w:t xml:space="preserve">Place: </w:t>
      </w:r>
      <w:r w:rsidRPr="005669CE">
        <w:rPr>
          <w:u w:val="single"/>
        </w:rPr>
        <w:tab/>
        <w:t>___________</w:t>
      </w:r>
      <w:r w:rsidRPr="005669CE">
        <w:tab/>
        <w:t xml:space="preserve">Date: </w:t>
      </w:r>
      <w:r w:rsidRPr="005669CE">
        <w:rPr>
          <w:u w:val="single"/>
        </w:rPr>
        <w:tab/>
        <w:t>_________</w:t>
      </w:r>
    </w:p>
    <w:p w14:paraId="586D857F" w14:textId="5113D018" w:rsidR="000E2E95" w:rsidRPr="005669CE" w:rsidRDefault="00C0448E" w:rsidP="00347DD9">
      <w:pPr>
        <w:pStyle w:val="BodyText"/>
        <w:ind w:left="0"/>
      </w:pPr>
      <w:r w:rsidRPr="005669CE">
        <w:t>We are from the Ministry of Health in &lt;country name&gt;. We are doing a study to learn how many children</w:t>
      </w:r>
      <w:r w:rsidRPr="005669CE">
        <w:rPr>
          <w:spacing w:val="-1"/>
        </w:rPr>
        <w:t xml:space="preserve"> </w:t>
      </w:r>
      <w:r w:rsidRPr="005669CE">
        <w:t>in</w:t>
      </w:r>
      <w:r w:rsidRPr="005669CE">
        <w:rPr>
          <w:spacing w:val="-3"/>
        </w:rPr>
        <w:t xml:space="preserve"> </w:t>
      </w:r>
      <w:r w:rsidRPr="005669CE">
        <w:t>your</w:t>
      </w:r>
      <w:r w:rsidRPr="005669CE">
        <w:rPr>
          <w:spacing w:val="-1"/>
        </w:rPr>
        <w:t xml:space="preserve"> </w:t>
      </w:r>
      <w:r w:rsidRPr="005669CE">
        <w:t>school</w:t>
      </w:r>
      <w:r w:rsidRPr="005669CE">
        <w:rPr>
          <w:spacing w:val="-4"/>
        </w:rPr>
        <w:t xml:space="preserve"> </w:t>
      </w:r>
      <w:r w:rsidRPr="005669CE">
        <w:t>are</w:t>
      </w:r>
      <w:r w:rsidRPr="005669CE">
        <w:rPr>
          <w:spacing w:val="-3"/>
        </w:rPr>
        <w:t xml:space="preserve"> </w:t>
      </w:r>
      <w:r w:rsidRPr="005669CE">
        <w:t>affected</w:t>
      </w:r>
      <w:r w:rsidRPr="005669CE">
        <w:rPr>
          <w:spacing w:val="-5"/>
        </w:rPr>
        <w:t xml:space="preserve"> </w:t>
      </w:r>
      <w:r w:rsidRPr="005669CE">
        <w:t>by [</w:t>
      </w:r>
      <w:r w:rsidRPr="005669CE">
        <w:rPr>
          <w:color w:val="000000"/>
          <w:highlight w:val="yellow"/>
        </w:rPr>
        <w:t>local</w:t>
      </w:r>
      <w:r w:rsidRPr="005669CE">
        <w:rPr>
          <w:color w:val="000000"/>
          <w:spacing w:val="-3"/>
          <w:highlight w:val="yellow"/>
        </w:rPr>
        <w:t xml:space="preserve"> </w:t>
      </w:r>
      <w:r w:rsidRPr="005669CE">
        <w:rPr>
          <w:color w:val="000000"/>
          <w:highlight w:val="yellow"/>
        </w:rPr>
        <w:t>term for</w:t>
      </w:r>
      <w:r w:rsidRPr="005669CE">
        <w:rPr>
          <w:color w:val="000000"/>
          <w:spacing w:val="-3"/>
          <w:highlight w:val="yellow"/>
        </w:rPr>
        <w:t xml:space="preserve"> </w:t>
      </w:r>
      <w:r w:rsidRPr="005669CE">
        <w:rPr>
          <w:color w:val="000000"/>
          <w:highlight w:val="yellow"/>
        </w:rPr>
        <w:t>bilharzia</w:t>
      </w:r>
      <w:r w:rsidRPr="005669CE">
        <w:rPr>
          <w:color w:val="000000"/>
        </w:rPr>
        <w:t>]</w:t>
      </w:r>
      <w:r w:rsidRPr="005669CE">
        <w:rPr>
          <w:color w:val="000000"/>
          <w:spacing w:val="-1"/>
        </w:rPr>
        <w:t xml:space="preserve"> </w:t>
      </w:r>
      <w:r w:rsidRPr="005669CE">
        <w:rPr>
          <w:color w:val="000000"/>
        </w:rPr>
        <w:t>and</w:t>
      </w:r>
      <w:r w:rsidRPr="005669CE">
        <w:rPr>
          <w:color w:val="000000"/>
          <w:spacing w:val="-2"/>
        </w:rPr>
        <w:t xml:space="preserve"> </w:t>
      </w:r>
      <w:r w:rsidRPr="005669CE">
        <w:rPr>
          <w:color w:val="000000"/>
        </w:rPr>
        <w:t>other</w:t>
      </w:r>
      <w:r w:rsidRPr="005669CE">
        <w:rPr>
          <w:color w:val="000000"/>
          <w:spacing w:val="-1"/>
        </w:rPr>
        <w:t xml:space="preserve"> </w:t>
      </w:r>
      <w:r w:rsidRPr="005669CE">
        <w:rPr>
          <w:color w:val="000000"/>
        </w:rPr>
        <w:t>[</w:t>
      </w:r>
      <w:r w:rsidRPr="005669CE">
        <w:rPr>
          <w:color w:val="000000"/>
          <w:highlight w:val="yellow"/>
        </w:rPr>
        <w:t>local</w:t>
      </w:r>
      <w:r w:rsidRPr="005669CE">
        <w:rPr>
          <w:color w:val="000000"/>
          <w:spacing w:val="-1"/>
          <w:highlight w:val="yellow"/>
        </w:rPr>
        <w:t xml:space="preserve"> </w:t>
      </w:r>
      <w:r w:rsidRPr="005669CE">
        <w:rPr>
          <w:color w:val="000000"/>
          <w:highlight w:val="yellow"/>
        </w:rPr>
        <w:t>name</w:t>
      </w:r>
      <w:r w:rsidRPr="005669CE">
        <w:rPr>
          <w:color w:val="000000"/>
          <w:spacing w:val="-3"/>
          <w:highlight w:val="yellow"/>
        </w:rPr>
        <w:t xml:space="preserve"> </w:t>
      </w:r>
      <w:r w:rsidRPr="005669CE">
        <w:rPr>
          <w:color w:val="000000"/>
          <w:highlight w:val="yellow"/>
        </w:rPr>
        <w:t>for</w:t>
      </w:r>
      <w:r w:rsidRPr="005669CE">
        <w:rPr>
          <w:color w:val="000000"/>
          <w:spacing w:val="-4"/>
          <w:highlight w:val="yellow"/>
        </w:rPr>
        <w:t xml:space="preserve"> </w:t>
      </w:r>
      <w:r w:rsidRPr="005669CE">
        <w:rPr>
          <w:color w:val="000000"/>
          <w:highlight w:val="yellow"/>
        </w:rPr>
        <w:t>intestinal</w:t>
      </w:r>
      <w:r w:rsidRPr="005669CE">
        <w:rPr>
          <w:color w:val="000000"/>
        </w:rPr>
        <w:t xml:space="preserve"> </w:t>
      </w:r>
      <w:r w:rsidRPr="005669CE">
        <w:rPr>
          <w:color w:val="000000"/>
          <w:highlight w:val="yellow"/>
        </w:rPr>
        <w:t>worms</w:t>
      </w:r>
      <w:r w:rsidRPr="005669CE">
        <w:rPr>
          <w:color w:val="000000"/>
        </w:rPr>
        <w:t>]. This will help us decide how best to stop children from being affected by [</w:t>
      </w:r>
      <w:r w:rsidRPr="005669CE">
        <w:rPr>
          <w:color w:val="000000"/>
          <w:highlight w:val="yellow"/>
        </w:rPr>
        <w:t>local term for</w:t>
      </w:r>
      <w:r w:rsidRPr="005669CE">
        <w:rPr>
          <w:color w:val="000000"/>
        </w:rPr>
        <w:t xml:space="preserve"> </w:t>
      </w:r>
      <w:r w:rsidRPr="005669CE">
        <w:rPr>
          <w:color w:val="000000"/>
          <w:highlight w:val="yellow"/>
        </w:rPr>
        <w:t>bilharzia</w:t>
      </w:r>
      <w:r w:rsidRPr="005669CE">
        <w:rPr>
          <w:color w:val="000000"/>
        </w:rPr>
        <w:t>] in your community.</w:t>
      </w:r>
    </w:p>
    <w:p w14:paraId="7CA732E6" w14:textId="77777777" w:rsidR="000E2E95" w:rsidRPr="005669CE" w:rsidRDefault="00C0448E" w:rsidP="00347DD9">
      <w:pPr>
        <w:pStyle w:val="BodyText"/>
        <w:ind w:left="0"/>
      </w:pPr>
      <w:r w:rsidRPr="005669CE">
        <w:t>We</w:t>
      </w:r>
      <w:r w:rsidRPr="005669CE">
        <w:rPr>
          <w:spacing w:val="-2"/>
        </w:rPr>
        <w:t xml:space="preserve"> </w:t>
      </w:r>
      <w:r w:rsidRPr="005669CE">
        <w:t>are</w:t>
      </w:r>
      <w:r w:rsidRPr="005669CE">
        <w:rPr>
          <w:spacing w:val="-2"/>
        </w:rPr>
        <w:t xml:space="preserve"> </w:t>
      </w:r>
      <w:r w:rsidRPr="005669CE">
        <w:t>inviting</w:t>
      </w:r>
      <w:r w:rsidRPr="005669CE">
        <w:rPr>
          <w:spacing w:val="-3"/>
        </w:rPr>
        <w:t xml:space="preserve"> </w:t>
      </w:r>
      <w:r w:rsidRPr="005669CE">
        <w:t>32</w:t>
      </w:r>
      <w:r w:rsidRPr="005669CE">
        <w:rPr>
          <w:spacing w:val="-1"/>
        </w:rPr>
        <w:t xml:space="preserve"> </w:t>
      </w:r>
      <w:r w:rsidRPr="005669CE">
        <w:t>children</w:t>
      </w:r>
      <w:r w:rsidRPr="005669CE">
        <w:rPr>
          <w:spacing w:val="-5"/>
        </w:rPr>
        <w:t xml:space="preserve"> </w:t>
      </w:r>
      <w:r w:rsidRPr="005669CE">
        <w:t>from</w:t>
      </w:r>
      <w:r w:rsidRPr="005669CE">
        <w:rPr>
          <w:spacing w:val="-2"/>
        </w:rPr>
        <w:t xml:space="preserve"> </w:t>
      </w:r>
      <w:r w:rsidRPr="005669CE">
        <w:t>your</w:t>
      </w:r>
      <w:r w:rsidRPr="005669CE">
        <w:rPr>
          <w:spacing w:val="-2"/>
        </w:rPr>
        <w:t xml:space="preserve"> </w:t>
      </w:r>
      <w:r w:rsidRPr="005669CE">
        <w:t>school</w:t>
      </w:r>
      <w:r w:rsidRPr="005669CE">
        <w:rPr>
          <w:spacing w:val="-2"/>
        </w:rPr>
        <w:t xml:space="preserve"> </w:t>
      </w:r>
      <w:r w:rsidRPr="005669CE">
        <w:t>to</w:t>
      </w:r>
      <w:r w:rsidRPr="005669CE">
        <w:rPr>
          <w:spacing w:val="-1"/>
        </w:rPr>
        <w:t xml:space="preserve"> </w:t>
      </w:r>
      <w:r w:rsidRPr="005669CE">
        <w:t>take</w:t>
      </w:r>
      <w:r w:rsidRPr="005669CE">
        <w:rPr>
          <w:spacing w:val="-2"/>
        </w:rPr>
        <w:t xml:space="preserve"> </w:t>
      </w:r>
      <w:r w:rsidRPr="005669CE">
        <w:t>part</w:t>
      </w:r>
      <w:r w:rsidRPr="005669CE">
        <w:rPr>
          <w:spacing w:val="-2"/>
        </w:rPr>
        <w:t xml:space="preserve"> </w:t>
      </w:r>
      <w:r w:rsidRPr="005669CE">
        <w:t>in</w:t>
      </w:r>
      <w:r w:rsidRPr="005669CE">
        <w:rPr>
          <w:spacing w:val="-2"/>
        </w:rPr>
        <w:t xml:space="preserve"> </w:t>
      </w:r>
      <w:r w:rsidRPr="005669CE">
        <w:t>this</w:t>
      </w:r>
      <w:r w:rsidRPr="005669CE">
        <w:rPr>
          <w:spacing w:val="-2"/>
        </w:rPr>
        <w:t xml:space="preserve"> </w:t>
      </w:r>
      <w:r w:rsidRPr="005669CE">
        <w:t>research,</w:t>
      </w:r>
      <w:r w:rsidRPr="005669CE">
        <w:rPr>
          <w:spacing w:val="-2"/>
        </w:rPr>
        <w:t xml:space="preserve"> </w:t>
      </w:r>
      <w:r w:rsidRPr="005669CE">
        <w:t>and</w:t>
      </w:r>
      <w:r w:rsidRPr="005669CE">
        <w:rPr>
          <w:spacing w:val="-3"/>
        </w:rPr>
        <w:t xml:space="preserve"> </w:t>
      </w:r>
      <w:r w:rsidRPr="005669CE">
        <w:t>you</w:t>
      </w:r>
      <w:r w:rsidRPr="005669CE">
        <w:rPr>
          <w:spacing w:val="-3"/>
        </w:rPr>
        <w:t xml:space="preserve"> </w:t>
      </w:r>
      <w:r w:rsidRPr="005669CE">
        <w:t>have</w:t>
      </w:r>
      <w:r w:rsidRPr="005669CE">
        <w:rPr>
          <w:spacing w:val="-1"/>
        </w:rPr>
        <w:t xml:space="preserve"> </w:t>
      </w:r>
      <w:r w:rsidRPr="005669CE">
        <w:t>been</w:t>
      </w:r>
      <w:r w:rsidRPr="005669CE">
        <w:rPr>
          <w:spacing w:val="-3"/>
        </w:rPr>
        <w:t xml:space="preserve"> </w:t>
      </w:r>
      <w:r w:rsidRPr="005669CE">
        <w:t>selected</w:t>
      </w:r>
      <w:r w:rsidRPr="005669CE">
        <w:rPr>
          <w:spacing w:val="-2"/>
        </w:rPr>
        <w:t xml:space="preserve"> </w:t>
      </w:r>
      <w:r w:rsidRPr="005669CE">
        <w:t xml:space="preserve">by chance. If you don’t want to take part, that’s okay. If you agree to take part, we will ask you a few very short questions about where you live, and activities you’ve done in the past week. We will also ask you to provide a stool sample and a urine sample, which we will look at to see if you have any worm </w:t>
      </w:r>
      <w:r w:rsidRPr="005669CE">
        <w:rPr>
          <w:spacing w:val="-2"/>
        </w:rPr>
        <w:t>infections.</w:t>
      </w:r>
    </w:p>
    <w:p w14:paraId="21FDBB59" w14:textId="77777777" w:rsidR="000E2E95" w:rsidRPr="005669CE" w:rsidRDefault="00C0448E" w:rsidP="00347DD9">
      <w:pPr>
        <w:pStyle w:val="BodyText"/>
        <w:ind w:left="0"/>
      </w:pPr>
      <w:r w:rsidRPr="005669CE">
        <w:t>We understand that you might find this a bit embarrassing – we will give you all the material you need to</w:t>
      </w:r>
      <w:r w:rsidRPr="005669CE">
        <w:rPr>
          <w:spacing w:val="-1"/>
        </w:rPr>
        <w:t xml:space="preserve"> </w:t>
      </w:r>
      <w:r w:rsidRPr="005669CE">
        <w:t>do</w:t>
      </w:r>
      <w:r w:rsidRPr="005669CE">
        <w:rPr>
          <w:spacing w:val="-1"/>
        </w:rPr>
        <w:t xml:space="preserve"> </w:t>
      </w:r>
      <w:r w:rsidRPr="005669CE">
        <w:t>this,</w:t>
      </w:r>
      <w:r w:rsidRPr="005669CE">
        <w:rPr>
          <w:spacing w:val="-4"/>
        </w:rPr>
        <w:t xml:space="preserve"> </w:t>
      </w:r>
      <w:r w:rsidRPr="005669CE">
        <w:t>and</w:t>
      </w:r>
      <w:r w:rsidRPr="005669CE">
        <w:rPr>
          <w:spacing w:val="-3"/>
        </w:rPr>
        <w:t xml:space="preserve"> </w:t>
      </w:r>
      <w:r w:rsidRPr="005669CE">
        <w:t>explain</w:t>
      </w:r>
      <w:r w:rsidRPr="005669CE">
        <w:rPr>
          <w:spacing w:val="-5"/>
        </w:rPr>
        <w:t xml:space="preserve"> </w:t>
      </w:r>
      <w:r w:rsidRPr="005669CE">
        <w:t>to</w:t>
      </w:r>
      <w:r w:rsidRPr="005669CE">
        <w:rPr>
          <w:spacing w:val="-2"/>
        </w:rPr>
        <w:t xml:space="preserve"> </w:t>
      </w:r>
      <w:r w:rsidRPr="005669CE">
        <w:t>you</w:t>
      </w:r>
      <w:r w:rsidRPr="005669CE">
        <w:rPr>
          <w:spacing w:val="-2"/>
        </w:rPr>
        <w:t xml:space="preserve"> </w:t>
      </w:r>
      <w:r w:rsidRPr="005669CE">
        <w:t>how</w:t>
      </w:r>
      <w:r w:rsidRPr="005669CE">
        <w:rPr>
          <w:spacing w:val="-1"/>
        </w:rPr>
        <w:t xml:space="preserve"> </w:t>
      </w:r>
      <w:r w:rsidRPr="005669CE">
        <w:t>to</w:t>
      </w:r>
      <w:r w:rsidRPr="005669CE">
        <w:rPr>
          <w:spacing w:val="-1"/>
        </w:rPr>
        <w:t xml:space="preserve"> </w:t>
      </w:r>
      <w:r w:rsidRPr="005669CE">
        <w:t>collect</w:t>
      </w:r>
      <w:r w:rsidRPr="005669CE">
        <w:rPr>
          <w:spacing w:val="-3"/>
        </w:rPr>
        <w:t xml:space="preserve"> </w:t>
      </w:r>
      <w:r w:rsidRPr="005669CE">
        <w:t>the</w:t>
      </w:r>
      <w:r w:rsidRPr="005669CE">
        <w:rPr>
          <w:spacing w:val="-1"/>
        </w:rPr>
        <w:t xml:space="preserve"> </w:t>
      </w:r>
      <w:r w:rsidRPr="005669CE">
        <w:t>sample.</w:t>
      </w:r>
      <w:r w:rsidRPr="005669CE">
        <w:rPr>
          <w:spacing w:val="-1"/>
        </w:rPr>
        <w:t xml:space="preserve"> </w:t>
      </w:r>
      <w:r w:rsidRPr="005669CE">
        <w:t>If</w:t>
      </w:r>
      <w:r w:rsidRPr="005669CE">
        <w:rPr>
          <w:spacing w:val="-1"/>
        </w:rPr>
        <w:t xml:space="preserve"> </w:t>
      </w:r>
      <w:r w:rsidRPr="005669CE">
        <w:t>we</w:t>
      </w:r>
      <w:r w:rsidRPr="005669CE">
        <w:rPr>
          <w:spacing w:val="-1"/>
        </w:rPr>
        <w:t xml:space="preserve"> </w:t>
      </w:r>
      <w:r w:rsidRPr="005669CE">
        <w:t>see</w:t>
      </w:r>
      <w:r w:rsidRPr="005669CE">
        <w:rPr>
          <w:spacing w:val="-1"/>
        </w:rPr>
        <w:t xml:space="preserve"> </w:t>
      </w:r>
      <w:r w:rsidRPr="005669CE">
        <w:t>that</w:t>
      </w:r>
      <w:r w:rsidRPr="005669CE">
        <w:rPr>
          <w:spacing w:val="-1"/>
        </w:rPr>
        <w:t xml:space="preserve"> </w:t>
      </w:r>
      <w:r w:rsidRPr="005669CE">
        <w:t>you</w:t>
      </w:r>
      <w:r w:rsidRPr="005669CE">
        <w:rPr>
          <w:spacing w:val="-2"/>
        </w:rPr>
        <w:t xml:space="preserve"> </w:t>
      </w:r>
      <w:r w:rsidRPr="005669CE">
        <w:t>have</w:t>
      </w:r>
      <w:r w:rsidRPr="005669CE">
        <w:rPr>
          <w:spacing w:val="-3"/>
        </w:rPr>
        <w:t xml:space="preserve"> </w:t>
      </w:r>
      <w:r w:rsidRPr="005669CE">
        <w:t>an</w:t>
      </w:r>
      <w:r w:rsidRPr="005669CE">
        <w:rPr>
          <w:spacing w:val="-2"/>
        </w:rPr>
        <w:t xml:space="preserve"> </w:t>
      </w:r>
      <w:r w:rsidRPr="005669CE">
        <w:t>infection, you</w:t>
      </w:r>
      <w:r w:rsidRPr="005669CE">
        <w:rPr>
          <w:spacing w:val="-4"/>
        </w:rPr>
        <w:t xml:space="preserve"> </w:t>
      </w:r>
      <w:r w:rsidRPr="005669CE">
        <w:t>will</w:t>
      </w:r>
      <w:r w:rsidRPr="005669CE">
        <w:rPr>
          <w:spacing w:val="-1"/>
        </w:rPr>
        <w:t xml:space="preserve"> </w:t>
      </w:r>
      <w:r w:rsidRPr="005669CE">
        <w:t>be offered treatment through school. The information we collect about you might be shared with others, but your name will not be used and will be kept secret. You will not receive anything for taking part in this study.</w:t>
      </w:r>
    </w:p>
    <w:p w14:paraId="1E091A27" w14:textId="62BE1B20" w:rsidR="000E2E95" w:rsidRPr="005669CE" w:rsidRDefault="00347DD9" w:rsidP="00347DD9">
      <w:pPr>
        <w:pStyle w:val="BodyText"/>
        <w:ind w:left="0"/>
      </w:pPr>
      <w:r w:rsidRPr="005669CE">
        <w:t>I</w:t>
      </w:r>
      <w:r w:rsidR="00C0448E" w:rsidRPr="005669CE">
        <w:t>f</w:t>
      </w:r>
      <w:r w:rsidR="00C0448E" w:rsidRPr="005669CE">
        <w:rPr>
          <w:spacing w:val="-1"/>
        </w:rPr>
        <w:t xml:space="preserve"> </w:t>
      </w:r>
      <w:r w:rsidR="00C0448E" w:rsidRPr="005669CE">
        <w:t>you</w:t>
      </w:r>
      <w:r w:rsidR="00C0448E" w:rsidRPr="005669CE">
        <w:rPr>
          <w:spacing w:val="-2"/>
        </w:rPr>
        <w:t xml:space="preserve"> </w:t>
      </w:r>
      <w:r w:rsidR="00C0448E" w:rsidRPr="005669CE">
        <w:t>decide</w:t>
      </w:r>
      <w:r w:rsidR="00C0448E" w:rsidRPr="005669CE">
        <w:rPr>
          <w:spacing w:val="-3"/>
        </w:rPr>
        <w:t xml:space="preserve"> </w:t>
      </w:r>
      <w:r w:rsidR="00C0448E" w:rsidRPr="005669CE">
        <w:t>to</w:t>
      </w:r>
      <w:r w:rsidR="00C0448E" w:rsidRPr="005669CE">
        <w:rPr>
          <w:spacing w:val="-2"/>
        </w:rPr>
        <w:t xml:space="preserve"> </w:t>
      </w:r>
      <w:r w:rsidR="00C0448E" w:rsidRPr="005669CE">
        <w:t>take</w:t>
      </w:r>
      <w:r w:rsidR="00C0448E" w:rsidRPr="005669CE">
        <w:rPr>
          <w:spacing w:val="-1"/>
        </w:rPr>
        <w:t xml:space="preserve"> </w:t>
      </w:r>
      <w:r w:rsidR="00C0448E" w:rsidRPr="005669CE">
        <w:t>part,</w:t>
      </w:r>
      <w:r w:rsidR="00C0448E" w:rsidRPr="005669CE">
        <w:rPr>
          <w:spacing w:val="-4"/>
        </w:rPr>
        <w:t xml:space="preserve"> </w:t>
      </w:r>
      <w:r w:rsidR="00C0448E" w:rsidRPr="005669CE">
        <w:t>and</w:t>
      </w:r>
      <w:r w:rsidR="00C0448E" w:rsidRPr="005669CE">
        <w:rPr>
          <w:spacing w:val="-2"/>
        </w:rPr>
        <w:t xml:space="preserve"> </w:t>
      </w:r>
      <w:r w:rsidR="00C0448E" w:rsidRPr="005669CE">
        <w:t>then</w:t>
      </w:r>
      <w:r w:rsidR="00C0448E" w:rsidRPr="005669CE">
        <w:rPr>
          <w:spacing w:val="-1"/>
        </w:rPr>
        <w:t xml:space="preserve"> </w:t>
      </w:r>
      <w:r w:rsidR="00C0448E" w:rsidRPr="005669CE">
        <w:t>change</w:t>
      </w:r>
      <w:r w:rsidR="00C0448E" w:rsidRPr="005669CE">
        <w:rPr>
          <w:spacing w:val="-3"/>
        </w:rPr>
        <w:t xml:space="preserve"> </w:t>
      </w:r>
      <w:r w:rsidR="00C0448E" w:rsidRPr="005669CE">
        <w:t>your</w:t>
      </w:r>
      <w:r w:rsidR="00C0448E" w:rsidRPr="005669CE">
        <w:rPr>
          <w:spacing w:val="-3"/>
        </w:rPr>
        <w:t xml:space="preserve"> </w:t>
      </w:r>
      <w:r w:rsidR="00C0448E" w:rsidRPr="005669CE">
        <w:t>mind</w:t>
      </w:r>
      <w:r w:rsidR="00C0448E" w:rsidRPr="005669CE">
        <w:rPr>
          <w:spacing w:val="-4"/>
        </w:rPr>
        <w:t xml:space="preserve"> </w:t>
      </w:r>
      <w:r w:rsidR="00C0448E" w:rsidRPr="005669CE">
        <w:t>or</w:t>
      </w:r>
      <w:r w:rsidR="00C0448E" w:rsidRPr="005669CE">
        <w:rPr>
          <w:spacing w:val="-1"/>
        </w:rPr>
        <w:t xml:space="preserve"> </w:t>
      </w:r>
      <w:r w:rsidR="00C0448E" w:rsidRPr="005669CE">
        <w:t>don’t</w:t>
      </w:r>
      <w:r w:rsidR="00C0448E" w:rsidRPr="005669CE">
        <w:rPr>
          <w:spacing w:val="-1"/>
        </w:rPr>
        <w:t xml:space="preserve"> </w:t>
      </w:r>
      <w:r w:rsidR="00C0448E" w:rsidRPr="005669CE">
        <w:t>want</w:t>
      </w:r>
      <w:r w:rsidR="00C0448E" w:rsidRPr="005669CE">
        <w:rPr>
          <w:spacing w:val="-1"/>
        </w:rPr>
        <w:t xml:space="preserve"> </w:t>
      </w:r>
      <w:r w:rsidR="00C0448E" w:rsidRPr="005669CE">
        <w:t>to carry</w:t>
      </w:r>
      <w:r w:rsidR="00C0448E" w:rsidRPr="005669CE">
        <w:rPr>
          <w:spacing w:val="-3"/>
        </w:rPr>
        <w:t xml:space="preserve"> </w:t>
      </w:r>
      <w:r w:rsidR="00C0448E" w:rsidRPr="005669CE">
        <w:t>on,</w:t>
      </w:r>
      <w:r w:rsidR="00C0448E" w:rsidRPr="005669CE">
        <w:rPr>
          <w:spacing w:val="-3"/>
        </w:rPr>
        <w:t xml:space="preserve"> </w:t>
      </w:r>
      <w:r w:rsidR="00C0448E" w:rsidRPr="005669CE">
        <w:t>that’s</w:t>
      </w:r>
      <w:r w:rsidR="00C0448E" w:rsidRPr="005669CE">
        <w:rPr>
          <w:spacing w:val="-1"/>
        </w:rPr>
        <w:t xml:space="preserve"> </w:t>
      </w:r>
      <w:r w:rsidR="00C0448E" w:rsidRPr="005669CE">
        <w:t>OK.</w:t>
      </w:r>
      <w:r w:rsidR="00C0448E" w:rsidRPr="005669CE">
        <w:rPr>
          <w:spacing w:val="-4"/>
        </w:rPr>
        <w:t xml:space="preserve"> </w:t>
      </w:r>
      <w:r w:rsidR="00C0448E" w:rsidRPr="005669CE">
        <w:t>We</w:t>
      </w:r>
      <w:r w:rsidR="00C0448E" w:rsidRPr="005669CE">
        <w:rPr>
          <w:spacing w:val="-3"/>
        </w:rPr>
        <w:t xml:space="preserve"> </w:t>
      </w:r>
      <w:r w:rsidR="00C0448E" w:rsidRPr="005669CE">
        <w:t>have</w:t>
      </w:r>
      <w:r w:rsidR="00C0448E" w:rsidRPr="005669CE">
        <w:rPr>
          <w:spacing w:val="-1"/>
        </w:rPr>
        <w:t xml:space="preserve"> </w:t>
      </w:r>
      <w:r w:rsidR="00C0448E" w:rsidRPr="005669CE">
        <w:t xml:space="preserve">also asked your parents for permission to take part, and we’re only speaking to you about this because they have agreed. Even if your parents say ‘yes’ you can still decide not to take part. You may ask me any questions about the study. You can call us at any time on the phone number </w:t>
      </w:r>
      <w:r w:rsidR="00C0448E" w:rsidRPr="005669CE">
        <w:rPr>
          <w:color w:val="000000"/>
          <w:highlight w:val="yellow"/>
        </w:rPr>
        <w:t>XXXXX</w:t>
      </w:r>
      <w:r w:rsidR="00C0448E" w:rsidRPr="005669CE">
        <w:rPr>
          <w:color w:val="000000"/>
        </w:rPr>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8451"/>
        <w:gridCol w:w="817"/>
        <w:gridCol w:w="813"/>
      </w:tblGrid>
      <w:tr w:rsidR="000E2E95" w:rsidRPr="005669CE" w14:paraId="1E340E2B" w14:textId="77777777" w:rsidTr="00226A69">
        <w:trPr>
          <w:trHeight w:val="330"/>
        </w:trPr>
        <w:tc>
          <w:tcPr>
            <w:tcW w:w="4192" w:type="pct"/>
            <w:tcBorders>
              <w:top w:val="nil"/>
              <w:left w:val="nil"/>
            </w:tcBorders>
          </w:tcPr>
          <w:p w14:paraId="30B917E6" w14:textId="77777777" w:rsidR="000E2E95" w:rsidRPr="005669CE" w:rsidRDefault="000E2E95" w:rsidP="00CE74C2">
            <w:pPr>
              <w:pStyle w:val="TableParagraph"/>
              <w:jc w:val="both"/>
              <w:rPr>
                <w:rFonts w:ascii="Times New Roman"/>
              </w:rPr>
            </w:pPr>
          </w:p>
        </w:tc>
        <w:tc>
          <w:tcPr>
            <w:tcW w:w="405" w:type="pct"/>
          </w:tcPr>
          <w:p w14:paraId="47D69E02" w14:textId="77777777" w:rsidR="000E2E95" w:rsidRPr="005669CE" w:rsidRDefault="00C0448E" w:rsidP="00CE74C2">
            <w:pPr>
              <w:pStyle w:val="TableParagraph"/>
              <w:spacing w:line="268" w:lineRule="exact"/>
              <w:ind w:left="158"/>
              <w:jc w:val="both"/>
            </w:pPr>
            <w:r w:rsidRPr="005669CE">
              <w:rPr>
                <w:spacing w:val="-5"/>
              </w:rPr>
              <w:t>yes</w:t>
            </w:r>
          </w:p>
        </w:tc>
        <w:tc>
          <w:tcPr>
            <w:tcW w:w="403" w:type="pct"/>
          </w:tcPr>
          <w:p w14:paraId="0F788932" w14:textId="77777777" w:rsidR="000E2E95" w:rsidRPr="005669CE" w:rsidRDefault="00C0448E" w:rsidP="00CE74C2">
            <w:pPr>
              <w:pStyle w:val="TableParagraph"/>
              <w:spacing w:line="268" w:lineRule="exact"/>
              <w:ind w:left="108"/>
              <w:jc w:val="both"/>
            </w:pPr>
            <w:r w:rsidRPr="005669CE">
              <w:rPr>
                <w:spacing w:val="-5"/>
              </w:rPr>
              <w:t>no</w:t>
            </w:r>
          </w:p>
        </w:tc>
      </w:tr>
      <w:tr w:rsidR="000E2E95" w:rsidRPr="005669CE" w14:paraId="58C4D074" w14:textId="77777777" w:rsidTr="00226A69">
        <w:trPr>
          <w:trHeight w:val="455"/>
        </w:trPr>
        <w:tc>
          <w:tcPr>
            <w:tcW w:w="4192" w:type="pct"/>
          </w:tcPr>
          <w:p w14:paraId="4E105AA4" w14:textId="77777777" w:rsidR="000E2E95" w:rsidRPr="005669CE" w:rsidRDefault="00C0448E" w:rsidP="00CE74C2">
            <w:pPr>
              <w:pStyle w:val="TableParagraph"/>
              <w:spacing w:line="268" w:lineRule="exact"/>
              <w:ind w:left="107"/>
              <w:jc w:val="both"/>
            </w:pPr>
            <w:r w:rsidRPr="005669CE">
              <w:t>Do</w:t>
            </w:r>
            <w:r w:rsidRPr="005669CE">
              <w:rPr>
                <w:spacing w:val="-4"/>
              </w:rPr>
              <w:t xml:space="preserve"> </w:t>
            </w:r>
            <w:r w:rsidRPr="005669CE">
              <w:t>you</w:t>
            </w:r>
            <w:r w:rsidRPr="005669CE">
              <w:rPr>
                <w:spacing w:val="-3"/>
              </w:rPr>
              <w:t xml:space="preserve"> </w:t>
            </w:r>
            <w:r w:rsidRPr="005669CE">
              <w:t>understand</w:t>
            </w:r>
            <w:r w:rsidRPr="005669CE">
              <w:rPr>
                <w:spacing w:val="-4"/>
              </w:rPr>
              <w:t xml:space="preserve"> </w:t>
            </w:r>
            <w:r w:rsidRPr="005669CE">
              <w:t>why</w:t>
            </w:r>
            <w:r w:rsidRPr="005669CE">
              <w:rPr>
                <w:spacing w:val="-4"/>
              </w:rPr>
              <w:t xml:space="preserve"> </w:t>
            </w:r>
            <w:r w:rsidRPr="005669CE">
              <w:t>we</w:t>
            </w:r>
            <w:r w:rsidRPr="005669CE">
              <w:rPr>
                <w:spacing w:val="-3"/>
              </w:rPr>
              <w:t xml:space="preserve"> </w:t>
            </w:r>
            <w:r w:rsidRPr="005669CE">
              <w:t>are</w:t>
            </w:r>
            <w:r w:rsidRPr="005669CE">
              <w:rPr>
                <w:spacing w:val="-1"/>
              </w:rPr>
              <w:t xml:space="preserve"> </w:t>
            </w:r>
            <w:r w:rsidRPr="005669CE">
              <w:t>doing</w:t>
            </w:r>
            <w:r w:rsidRPr="005669CE">
              <w:rPr>
                <w:spacing w:val="-3"/>
              </w:rPr>
              <w:t xml:space="preserve"> </w:t>
            </w:r>
            <w:r w:rsidRPr="005669CE">
              <w:t>the</w:t>
            </w:r>
            <w:r w:rsidRPr="005669CE">
              <w:rPr>
                <w:spacing w:val="-1"/>
              </w:rPr>
              <w:t xml:space="preserve"> </w:t>
            </w:r>
            <w:r w:rsidRPr="005669CE">
              <w:rPr>
                <w:spacing w:val="-2"/>
              </w:rPr>
              <w:t>research?</w:t>
            </w:r>
          </w:p>
        </w:tc>
        <w:tc>
          <w:tcPr>
            <w:tcW w:w="405" w:type="pct"/>
          </w:tcPr>
          <w:p w14:paraId="6472294E" w14:textId="77777777" w:rsidR="000E2E95" w:rsidRPr="005669CE" w:rsidRDefault="000E2E95" w:rsidP="00CE74C2">
            <w:pPr>
              <w:pStyle w:val="TableParagraph"/>
              <w:jc w:val="both"/>
              <w:rPr>
                <w:rFonts w:ascii="Times New Roman"/>
              </w:rPr>
            </w:pPr>
          </w:p>
        </w:tc>
        <w:tc>
          <w:tcPr>
            <w:tcW w:w="403" w:type="pct"/>
          </w:tcPr>
          <w:p w14:paraId="0AA78C7A" w14:textId="77777777" w:rsidR="000E2E95" w:rsidRPr="005669CE" w:rsidRDefault="000E2E95" w:rsidP="00CE74C2">
            <w:pPr>
              <w:pStyle w:val="TableParagraph"/>
              <w:jc w:val="both"/>
              <w:rPr>
                <w:rFonts w:ascii="Times New Roman"/>
              </w:rPr>
            </w:pPr>
          </w:p>
        </w:tc>
      </w:tr>
      <w:tr w:rsidR="000E2E95" w:rsidRPr="005669CE" w14:paraId="41C91E15" w14:textId="77777777" w:rsidTr="00226A69">
        <w:trPr>
          <w:trHeight w:val="453"/>
        </w:trPr>
        <w:tc>
          <w:tcPr>
            <w:tcW w:w="4192" w:type="pct"/>
          </w:tcPr>
          <w:p w14:paraId="117DCB75" w14:textId="77777777" w:rsidR="000E2E95" w:rsidRPr="005669CE" w:rsidRDefault="00C0448E" w:rsidP="00CE74C2">
            <w:pPr>
              <w:pStyle w:val="TableParagraph"/>
              <w:spacing w:line="268" w:lineRule="exact"/>
              <w:ind w:left="107"/>
              <w:jc w:val="both"/>
            </w:pPr>
            <w:r w:rsidRPr="005669CE">
              <w:t>Are</w:t>
            </w:r>
            <w:r w:rsidRPr="005669CE">
              <w:rPr>
                <w:spacing w:val="-2"/>
              </w:rPr>
              <w:t xml:space="preserve"> </w:t>
            </w:r>
            <w:r w:rsidRPr="005669CE">
              <w:t>you</w:t>
            </w:r>
            <w:r w:rsidRPr="005669CE">
              <w:rPr>
                <w:spacing w:val="-3"/>
              </w:rPr>
              <w:t xml:space="preserve"> </w:t>
            </w:r>
            <w:r w:rsidRPr="005669CE">
              <w:t>happy</w:t>
            </w:r>
            <w:r w:rsidRPr="005669CE">
              <w:rPr>
                <w:spacing w:val="-3"/>
              </w:rPr>
              <w:t xml:space="preserve"> </w:t>
            </w:r>
            <w:r w:rsidRPr="005669CE">
              <w:t>to</w:t>
            </w:r>
            <w:r w:rsidRPr="005669CE">
              <w:rPr>
                <w:spacing w:val="-3"/>
              </w:rPr>
              <w:t xml:space="preserve"> </w:t>
            </w:r>
            <w:r w:rsidRPr="005669CE">
              <w:t>talk</w:t>
            </w:r>
            <w:r w:rsidRPr="005669CE">
              <w:rPr>
                <w:spacing w:val="-3"/>
              </w:rPr>
              <w:t xml:space="preserve"> </w:t>
            </w:r>
            <w:r w:rsidRPr="005669CE">
              <w:t>to</w:t>
            </w:r>
            <w:r w:rsidRPr="005669CE">
              <w:rPr>
                <w:spacing w:val="-2"/>
              </w:rPr>
              <w:t xml:space="preserve"> </w:t>
            </w:r>
            <w:r w:rsidRPr="005669CE">
              <w:rPr>
                <w:spacing w:val="-5"/>
              </w:rPr>
              <w:t>me?</w:t>
            </w:r>
          </w:p>
        </w:tc>
        <w:tc>
          <w:tcPr>
            <w:tcW w:w="405" w:type="pct"/>
          </w:tcPr>
          <w:p w14:paraId="21F30EC3" w14:textId="77777777" w:rsidR="000E2E95" w:rsidRPr="005669CE" w:rsidRDefault="000E2E95" w:rsidP="00CE74C2">
            <w:pPr>
              <w:pStyle w:val="TableParagraph"/>
              <w:jc w:val="both"/>
              <w:rPr>
                <w:rFonts w:ascii="Times New Roman"/>
              </w:rPr>
            </w:pPr>
          </w:p>
        </w:tc>
        <w:tc>
          <w:tcPr>
            <w:tcW w:w="403" w:type="pct"/>
          </w:tcPr>
          <w:p w14:paraId="048A1EB8" w14:textId="77777777" w:rsidR="000E2E95" w:rsidRPr="005669CE" w:rsidRDefault="000E2E95" w:rsidP="00CE74C2">
            <w:pPr>
              <w:pStyle w:val="TableParagraph"/>
              <w:jc w:val="both"/>
              <w:rPr>
                <w:rFonts w:ascii="Times New Roman"/>
              </w:rPr>
            </w:pPr>
          </w:p>
        </w:tc>
      </w:tr>
      <w:tr w:rsidR="000E2E95" w:rsidRPr="005669CE" w14:paraId="36FC8CB2" w14:textId="77777777" w:rsidTr="00226A69">
        <w:trPr>
          <w:trHeight w:val="537"/>
        </w:trPr>
        <w:tc>
          <w:tcPr>
            <w:tcW w:w="4192" w:type="pct"/>
          </w:tcPr>
          <w:p w14:paraId="5B93F008" w14:textId="77777777" w:rsidR="000E2E95" w:rsidRPr="005669CE" w:rsidRDefault="00C0448E" w:rsidP="00CE74C2">
            <w:pPr>
              <w:pStyle w:val="TableParagraph"/>
              <w:spacing w:line="268" w:lineRule="exact"/>
              <w:ind w:left="107"/>
              <w:jc w:val="both"/>
            </w:pPr>
            <w:r w:rsidRPr="005669CE">
              <w:t>Do</w:t>
            </w:r>
            <w:r w:rsidRPr="005669CE">
              <w:rPr>
                <w:spacing w:val="30"/>
              </w:rPr>
              <w:t xml:space="preserve"> </w:t>
            </w:r>
            <w:r w:rsidRPr="005669CE">
              <w:t>you</w:t>
            </w:r>
            <w:r w:rsidRPr="005669CE">
              <w:rPr>
                <w:spacing w:val="33"/>
              </w:rPr>
              <w:t xml:space="preserve"> </w:t>
            </w:r>
            <w:r w:rsidRPr="005669CE">
              <w:t>understand</w:t>
            </w:r>
            <w:r w:rsidRPr="005669CE">
              <w:rPr>
                <w:spacing w:val="32"/>
              </w:rPr>
              <w:t xml:space="preserve"> </w:t>
            </w:r>
            <w:r w:rsidRPr="005669CE">
              <w:t>that</w:t>
            </w:r>
            <w:r w:rsidRPr="005669CE">
              <w:rPr>
                <w:spacing w:val="32"/>
              </w:rPr>
              <w:t xml:space="preserve"> </w:t>
            </w:r>
            <w:r w:rsidRPr="005669CE">
              <w:t>you</w:t>
            </w:r>
            <w:r w:rsidRPr="005669CE">
              <w:rPr>
                <w:spacing w:val="32"/>
              </w:rPr>
              <w:t xml:space="preserve"> </w:t>
            </w:r>
            <w:r w:rsidRPr="005669CE">
              <w:t>can</w:t>
            </w:r>
            <w:r w:rsidRPr="005669CE">
              <w:rPr>
                <w:spacing w:val="33"/>
              </w:rPr>
              <w:t xml:space="preserve"> </w:t>
            </w:r>
            <w:r w:rsidRPr="005669CE">
              <w:t>stop</w:t>
            </w:r>
            <w:r w:rsidRPr="005669CE">
              <w:rPr>
                <w:spacing w:val="30"/>
              </w:rPr>
              <w:t xml:space="preserve"> </w:t>
            </w:r>
            <w:r w:rsidRPr="005669CE">
              <w:t>me</w:t>
            </w:r>
            <w:r w:rsidRPr="005669CE">
              <w:rPr>
                <w:spacing w:val="32"/>
              </w:rPr>
              <w:t xml:space="preserve"> </w:t>
            </w:r>
            <w:r w:rsidRPr="005669CE">
              <w:t>at</w:t>
            </w:r>
            <w:r w:rsidRPr="005669CE">
              <w:rPr>
                <w:spacing w:val="34"/>
              </w:rPr>
              <w:t xml:space="preserve"> </w:t>
            </w:r>
            <w:r w:rsidRPr="005669CE">
              <w:t>any</w:t>
            </w:r>
            <w:r w:rsidRPr="005669CE">
              <w:rPr>
                <w:spacing w:val="33"/>
              </w:rPr>
              <w:t xml:space="preserve"> </w:t>
            </w:r>
            <w:r w:rsidRPr="005669CE">
              <w:t>time?</w:t>
            </w:r>
            <w:r w:rsidRPr="005669CE">
              <w:rPr>
                <w:spacing w:val="34"/>
              </w:rPr>
              <w:t xml:space="preserve"> </w:t>
            </w:r>
            <w:r w:rsidRPr="005669CE">
              <w:t>And</w:t>
            </w:r>
            <w:r w:rsidRPr="005669CE">
              <w:rPr>
                <w:spacing w:val="33"/>
              </w:rPr>
              <w:t xml:space="preserve"> </w:t>
            </w:r>
            <w:r w:rsidRPr="005669CE">
              <w:t>that</w:t>
            </w:r>
            <w:r w:rsidRPr="005669CE">
              <w:rPr>
                <w:spacing w:val="32"/>
              </w:rPr>
              <w:t xml:space="preserve"> </w:t>
            </w:r>
            <w:r w:rsidRPr="005669CE">
              <w:t>you</w:t>
            </w:r>
            <w:r w:rsidRPr="005669CE">
              <w:rPr>
                <w:spacing w:val="32"/>
              </w:rPr>
              <w:t xml:space="preserve"> </w:t>
            </w:r>
            <w:r w:rsidRPr="005669CE">
              <w:t>don’t</w:t>
            </w:r>
            <w:r w:rsidRPr="005669CE">
              <w:rPr>
                <w:spacing w:val="32"/>
              </w:rPr>
              <w:t xml:space="preserve"> </w:t>
            </w:r>
            <w:r w:rsidRPr="005669CE">
              <w:t>have</w:t>
            </w:r>
            <w:r w:rsidRPr="005669CE">
              <w:rPr>
                <w:spacing w:val="34"/>
              </w:rPr>
              <w:t xml:space="preserve"> </w:t>
            </w:r>
            <w:r w:rsidRPr="005669CE">
              <w:t>to</w:t>
            </w:r>
            <w:r w:rsidRPr="005669CE">
              <w:rPr>
                <w:spacing w:val="43"/>
              </w:rPr>
              <w:t xml:space="preserve"> </w:t>
            </w:r>
            <w:r w:rsidRPr="005669CE">
              <w:rPr>
                <w:spacing w:val="-2"/>
              </w:rPr>
              <w:t>answer</w:t>
            </w:r>
          </w:p>
          <w:p w14:paraId="556C4C08" w14:textId="77777777" w:rsidR="000E2E95" w:rsidRPr="005669CE" w:rsidRDefault="00C0448E" w:rsidP="00CE74C2">
            <w:pPr>
              <w:pStyle w:val="TableParagraph"/>
              <w:spacing w:before="1" w:line="249" w:lineRule="exact"/>
              <w:ind w:left="107"/>
              <w:jc w:val="both"/>
            </w:pPr>
            <w:r w:rsidRPr="005669CE">
              <w:t>questions</w:t>
            </w:r>
            <w:r w:rsidRPr="005669CE">
              <w:rPr>
                <w:spacing w:val="-4"/>
              </w:rPr>
              <w:t xml:space="preserve"> </w:t>
            </w:r>
            <w:r w:rsidRPr="005669CE">
              <w:t>that</w:t>
            </w:r>
            <w:r w:rsidRPr="005669CE">
              <w:rPr>
                <w:spacing w:val="-4"/>
              </w:rPr>
              <w:t xml:space="preserve"> </w:t>
            </w:r>
            <w:r w:rsidRPr="005669CE">
              <w:t>you</w:t>
            </w:r>
            <w:r w:rsidRPr="005669CE">
              <w:rPr>
                <w:spacing w:val="-3"/>
              </w:rPr>
              <w:t xml:space="preserve"> </w:t>
            </w:r>
            <w:r w:rsidRPr="005669CE">
              <w:t>don’t</w:t>
            </w:r>
            <w:r w:rsidRPr="005669CE">
              <w:rPr>
                <w:spacing w:val="-4"/>
              </w:rPr>
              <w:t xml:space="preserve"> </w:t>
            </w:r>
            <w:r w:rsidRPr="005669CE">
              <w:t>want</w:t>
            </w:r>
            <w:r w:rsidRPr="005669CE">
              <w:rPr>
                <w:spacing w:val="-2"/>
              </w:rPr>
              <w:t xml:space="preserve"> </w:t>
            </w:r>
            <w:r w:rsidRPr="005669CE">
              <w:rPr>
                <w:spacing w:val="-5"/>
              </w:rPr>
              <w:t>to?</w:t>
            </w:r>
          </w:p>
        </w:tc>
        <w:tc>
          <w:tcPr>
            <w:tcW w:w="405" w:type="pct"/>
          </w:tcPr>
          <w:p w14:paraId="36ADA2AD" w14:textId="77777777" w:rsidR="000E2E95" w:rsidRPr="005669CE" w:rsidRDefault="000E2E95" w:rsidP="00CE74C2">
            <w:pPr>
              <w:pStyle w:val="TableParagraph"/>
              <w:jc w:val="both"/>
              <w:rPr>
                <w:rFonts w:ascii="Times New Roman"/>
              </w:rPr>
            </w:pPr>
          </w:p>
        </w:tc>
        <w:tc>
          <w:tcPr>
            <w:tcW w:w="403" w:type="pct"/>
          </w:tcPr>
          <w:p w14:paraId="3E46A389" w14:textId="77777777" w:rsidR="000E2E95" w:rsidRPr="005669CE" w:rsidRDefault="000E2E95" w:rsidP="00CE74C2">
            <w:pPr>
              <w:pStyle w:val="TableParagraph"/>
              <w:jc w:val="both"/>
              <w:rPr>
                <w:rFonts w:ascii="Times New Roman"/>
              </w:rPr>
            </w:pPr>
          </w:p>
        </w:tc>
      </w:tr>
      <w:tr w:rsidR="000E2E95" w:rsidRPr="005669CE" w14:paraId="098DE664" w14:textId="77777777" w:rsidTr="00226A69">
        <w:trPr>
          <w:trHeight w:val="453"/>
        </w:trPr>
        <w:tc>
          <w:tcPr>
            <w:tcW w:w="4192" w:type="pct"/>
          </w:tcPr>
          <w:p w14:paraId="11AE5EE9" w14:textId="77777777" w:rsidR="000E2E95" w:rsidRPr="005669CE" w:rsidRDefault="00C0448E" w:rsidP="00CE74C2">
            <w:pPr>
              <w:pStyle w:val="TableParagraph"/>
              <w:spacing w:line="268" w:lineRule="exact"/>
              <w:ind w:left="107"/>
              <w:jc w:val="both"/>
            </w:pPr>
            <w:r w:rsidRPr="005669CE">
              <w:t>Are</w:t>
            </w:r>
            <w:r w:rsidRPr="005669CE">
              <w:rPr>
                <w:spacing w:val="-5"/>
              </w:rPr>
              <w:t xml:space="preserve"> </w:t>
            </w:r>
            <w:r w:rsidRPr="005669CE">
              <w:t>you</w:t>
            </w:r>
            <w:r w:rsidRPr="005669CE">
              <w:rPr>
                <w:spacing w:val="-3"/>
              </w:rPr>
              <w:t xml:space="preserve"> </w:t>
            </w:r>
            <w:r w:rsidRPr="005669CE">
              <w:t>happy</w:t>
            </w:r>
            <w:r w:rsidRPr="005669CE">
              <w:rPr>
                <w:spacing w:val="-3"/>
              </w:rPr>
              <w:t xml:space="preserve"> </w:t>
            </w:r>
            <w:r w:rsidRPr="005669CE">
              <w:t>to</w:t>
            </w:r>
            <w:r w:rsidRPr="005669CE">
              <w:rPr>
                <w:spacing w:val="-4"/>
              </w:rPr>
              <w:t xml:space="preserve"> </w:t>
            </w:r>
            <w:r w:rsidRPr="005669CE">
              <w:t>provide</w:t>
            </w:r>
            <w:r w:rsidRPr="005669CE">
              <w:rPr>
                <w:spacing w:val="-2"/>
              </w:rPr>
              <w:t xml:space="preserve"> </w:t>
            </w:r>
            <w:r w:rsidRPr="005669CE">
              <w:t>us</w:t>
            </w:r>
            <w:r w:rsidRPr="005669CE">
              <w:rPr>
                <w:spacing w:val="-2"/>
              </w:rPr>
              <w:t xml:space="preserve"> </w:t>
            </w:r>
            <w:r w:rsidRPr="005669CE">
              <w:t>with</w:t>
            </w:r>
            <w:r w:rsidRPr="005669CE">
              <w:rPr>
                <w:spacing w:val="-4"/>
              </w:rPr>
              <w:t xml:space="preserve"> </w:t>
            </w:r>
            <w:r w:rsidRPr="005669CE">
              <w:t>a</w:t>
            </w:r>
            <w:r w:rsidRPr="005669CE">
              <w:rPr>
                <w:spacing w:val="-4"/>
              </w:rPr>
              <w:t xml:space="preserve"> </w:t>
            </w:r>
            <w:r w:rsidRPr="005669CE">
              <w:t>urine</w:t>
            </w:r>
            <w:r w:rsidRPr="005669CE">
              <w:rPr>
                <w:spacing w:val="-2"/>
              </w:rPr>
              <w:t xml:space="preserve"> </w:t>
            </w:r>
            <w:r w:rsidRPr="005669CE">
              <w:t>sample</w:t>
            </w:r>
            <w:r w:rsidRPr="005669CE">
              <w:rPr>
                <w:spacing w:val="-3"/>
              </w:rPr>
              <w:t xml:space="preserve"> </w:t>
            </w:r>
            <w:r w:rsidRPr="005669CE">
              <w:t>and</w:t>
            </w:r>
            <w:r w:rsidRPr="005669CE">
              <w:rPr>
                <w:spacing w:val="-6"/>
              </w:rPr>
              <w:t xml:space="preserve"> </w:t>
            </w:r>
            <w:r w:rsidRPr="005669CE">
              <w:t>a</w:t>
            </w:r>
            <w:r w:rsidRPr="005669CE">
              <w:rPr>
                <w:spacing w:val="-5"/>
              </w:rPr>
              <w:t xml:space="preserve"> </w:t>
            </w:r>
            <w:r w:rsidRPr="005669CE">
              <w:t>stool</w:t>
            </w:r>
            <w:r w:rsidRPr="005669CE">
              <w:rPr>
                <w:spacing w:val="-2"/>
              </w:rPr>
              <w:t xml:space="preserve"> sample?</w:t>
            </w:r>
          </w:p>
        </w:tc>
        <w:tc>
          <w:tcPr>
            <w:tcW w:w="405" w:type="pct"/>
          </w:tcPr>
          <w:p w14:paraId="697BC6BE" w14:textId="77777777" w:rsidR="000E2E95" w:rsidRPr="005669CE" w:rsidRDefault="000E2E95" w:rsidP="00CE74C2">
            <w:pPr>
              <w:pStyle w:val="TableParagraph"/>
              <w:jc w:val="both"/>
              <w:rPr>
                <w:rFonts w:ascii="Times New Roman"/>
              </w:rPr>
            </w:pPr>
          </w:p>
        </w:tc>
        <w:tc>
          <w:tcPr>
            <w:tcW w:w="403" w:type="pct"/>
          </w:tcPr>
          <w:p w14:paraId="4C844668" w14:textId="77777777" w:rsidR="000E2E95" w:rsidRPr="005669CE" w:rsidRDefault="000E2E95" w:rsidP="00CE74C2">
            <w:pPr>
              <w:pStyle w:val="TableParagraph"/>
              <w:jc w:val="both"/>
              <w:rPr>
                <w:rFonts w:ascii="Times New Roman"/>
              </w:rPr>
            </w:pPr>
          </w:p>
        </w:tc>
      </w:tr>
      <w:tr w:rsidR="000E2E95" w:rsidRPr="005669CE" w14:paraId="7433A4C0" w14:textId="77777777" w:rsidTr="00226A69">
        <w:trPr>
          <w:trHeight w:val="455"/>
        </w:trPr>
        <w:tc>
          <w:tcPr>
            <w:tcW w:w="4192" w:type="pct"/>
          </w:tcPr>
          <w:p w14:paraId="23CC3F4E" w14:textId="77777777" w:rsidR="000E2E95" w:rsidRPr="005669CE" w:rsidRDefault="00C0448E" w:rsidP="00CE74C2">
            <w:pPr>
              <w:pStyle w:val="TableParagraph"/>
              <w:spacing w:line="268" w:lineRule="exact"/>
              <w:ind w:left="107"/>
              <w:jc w:val="both"/>
            </w:pPr>
            <w:r w:rsidRPr="005669CE">
              <w:t>Are</w:t>
            </w:r>
            <w:r w:rsidRPr="005669CE">
              <w:rPr>
                <w:spacing w:val="-5"/>
              </w:rPr>
              <w:t xml:space="preserve"> </w:t>
            </w:r>
            <w:r w:rsidRPr="005669CE">
              <w:t>you</w:t>
            </w:r>
            <w:r w:rsidRPr="005669CE">
              <w:rPr>
                <w:spacing w:val="-4"/>
              </w:rPr>
              <w:t xml:space="preserve"> </w:t>
            </w:r>
            <w:r w:rsidRPr="005669CE">
              <w:t>happy</w:t>
            </w:r>
            <w:r w:rsidRPr="005669CE">
              <w:rPr>
                <w:spacing w:val="-4"/>
              </w:rPr>
              <w:t xml:space="preserve"> </w:t>
            </w:r>
            <w:r w:rsidRPr="005669CE">
              <w:t>that</w:t>
            </w:r>
            <w:r w:rsidRPr="005669CE">
              <w:rPr>
                <w:spacing w:val="-3"/>
              </w:rPr>
              <w:t xml:space="preserve"> </w:t>
            </w:r>
            <w:r w:rsidRPr="005669CE">
              <w:t>the</w:t>
            </w:r>
            <w:r w:rsidRPr="005669CE">
              <w:rPr>
                <w:spacing w:val="-3"/>
              </w:rPr>
              <w:t xml:space="preserve"> </w:t>
            </w:r>
            <w:r w:rsidRPr="005669CE">
              <w:t>information</w:t>
            </w:r>
            <w:r w:rsidRPr="005669CE">
              <w:rPr>
                <w:spacing w:val="-6"/>
              </w:rPr>
              <w:t xml:space="preserve"> </w:t>
            </w:r>
            <w:r w:rsidRPr="005669CE">
              <w:t>you</w:t>
            </w:r>
            <w:r w:rsidRPr="005669CE">
              <w:rPr>
                <w:spacing w:val="-4"/>
              </w:rPr>
              <w:t xml:space="preserve"> </w:t>
            </w:r>
            <w:r w:rsidRPr="005669CE">
              <w:t>give</w:t>
            </w:r>
            <w:r w:rsidRPr="005669CE">
              <w:rPr>
                <w:spacing w:val="-4"/>
              </w:rPr>
              <w:t xml:space="preserve"> </w:t>
            </w:r>
            <w:r w:rsidRPr="005669CE">
              <w:t>may</w:t>
            </w:r>
            <w:r w:rsidRPr="005669CE">
              <w:rPr>
                <w:spacing w:val="-5"/>
              </w:rPr>
              <w:t xml:space="preserve"> </w:t>
            </w:r>
            <w:r w:rsidRPr="005669CE">
              <w:t>be</w:t>
            </w:r>
            <w:r w:rsidRPr="005669CE">
              <w:rPr>
                <w:spacing w:val="-4"/>
              </w:rPr>
              <w:t xml:space="preserve"> </w:t>
            </w:r>
            <w:r w:rsidRPr="005669CE">
              <w:t>shared</w:t>
            </w:r>
            <w:r w:rsidRPr="005669CE">
              <w:rPr>
                <w:spacing w:val="-3"/>
              </w:rPr>
              <w:t xml:space="preserve"> </w:t>
            </w:r>
            <w:r w:rsidRPr="005669CE">
              <w:t>with</w:t>
            </w:r>
            <w:r w:rsidRPr="005669CE">
              <w:rPr>
                <w:spacing w:val="-4"/>
              </w:rPr>
              <w:t xml:space="preserve"> </w:t>
            </w:r>
            <w:r w:rsidRPr="005669CE">
              <w:rPr>
                <w:spacing w:val="-2"/>
              </w:rPr>
              <w:t>others?</w:t>
            </w:r>
          </w:p>
        </w:tc>
        <w:tc>
          <w:tcPr>
            <w:tcW w:w="405" w:type="pct"/>
          </w:tcPr>
          <w:p w14:paraId="6DA556EB" w14:textId="77777777" w:rsidR="000E2E95" w:rsidRPr="005669CE" w:rsidRDefault="000E2E95" w:rsidP="00CE74C2">
            <w:pPr>
              <w:pStyle w:val="TableParagraph"/>
              <w:jc w:val="both"/>
              <w:rPr>
                <w:rFonts w:ascii="Times New Roman"/>
              </w:rPr>
            </w:pPr>
          </w:p>
        </w:tc>
        <w:tc>
          <w:tcPr>
            <w:tcW w:w="403" w:type="pct"/>
          </w:tcPr>
          <w:p w14:paraId="7B046F6D" w14:textId="77777777" w:rsidR="000E2E95" w:rsidRPr="005669CE" w:rsidRDefault="000E2E95" w:rsidP="00CE74C2">
            <w:pPr>
              <w:pStyle w:val="TableParagraph"/>
              <w:jc w:val="both"/>
              <w:rPr>
                <w:rFonts w:ascii="Times New Roman"/>
              </w:rPr>
            </w:pPr>
          </w:p>
        </w:tc>
      </w:tr>
    </w:tbl>
    <w:p w14:paraId="7C445933" w14:textId="2513017B" w:rsidR="000E2E95" w:rsidRPr="005669CE" w:rsidRDefault="000E2E95" w:rsidP="00341A0D">
      <w:pPr>
        <w:pStyle w:val="BodyText"/>
      </w:pPr>
    </w:p>
    <w:tbl>
      <w:tblPr>
        <w:tblStyle w:val="TableGrid"/>
        <w:tblW w:w="0" w:type="auto"/>
        <w:tblInd w:w="10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006"/>
        <w:gridCol w:w="4111"/>
        <w:gridCol w:w="1859"/>
      </w:tblGrid>
      <w:tr w:rsidR="009C66B5" w:rsidRPr="005669CE" w14:paraId="497B2886" w14:textId="77777777" w:rsidTr="0072241F">
        <w:tc>
          <w:tcPr>
            <w:tcW w:w="4006" w:type="dxa"/>
            <w:tcBorders>
              <w:top w:val="nil"/>
              <w:bottom w:val="single" w:sz="4" w:space="0" w:color="auto"/>
              <w:right w:val="nil"/>
            </w:tcBorders>
          </w:tcPr>
          <w:p w14:paraId="4F0FD09E" w14:textId="77777777" w:rsidR="009C66B5" w:rsidRPr="005669CE" w:rsidRDefault="009C66B5" w:rsidP="00341A0D">
            <w:pPr>
              <w:pStyle w:val="BodyText"/>
              <w:ind w:left="0"/>
            </w:pPr>
          </w:p>
        </w:tc>
        <w:tc>
          <w:tcPr>
            <w:tcW w:w="4111" w:type="dxa"/>
            <w:tcBorders>
              <w:top w:val="nil"/>
              <w:left w:val="nil"/>
              <w:bottom w:val="single" w:sz="4" w:space="0" w:color="auto"/>
              <w:right w:val="nil"/>
            </w:tcBorders>
          </w:tcPr>
          <w:p w14:paraId="2CC31FA2" w14:textId="77777777" w:rsidR="009C66B5" w:rsidRPr="005669CE" w:rsidRDefault="009C66B5" w:rsidP="00341A0D">
            <w:pPr>
              <w:pStyle w:val="BodyText"/>
              <w:ind w:left="0"/>
            </w:pPr>
          </w:p>
        </w:tc>
        <w:tc>
          <w:tcPr>
            <w:tcW w:w="1859" w:type="dxa"/>
            <w:tcBorders>
              <w:left w:val="nil"/>
            </w:tcBorders>
          </w:tcPr>
          <w:p w14:paraId="54A14259" w14:textId="77777777" w:rsidR="009C66B5" w:rsidRPr="005669CE" w:rsidRDefault="009C66B5" w:rsidP="00341A0D">
            <w:pPr>
              <w:pStyle w:val="BodyText"/>
              <w:ind w:left="0"/>
            </w:pPr>
          </w:p>
        </w:tc>
      </w:tr>
      <w:tr w:rsidR="009C66B5" w:rsidRPr="005669CE" w14:paraId="1586EE81" w14:textId="77777777" w:rsidTr="0072241F">
        <w:tc>
          <w:tcPr>
            <w:tcW w:w="4006" w:type="dxa"/>
            <w:tcBorders>
              <w:top w:val="single" w:sz="4" w:space="0" w:color="auto"/>
              <w:bottom w:val="nil"/>
              <w:right w:val="nil"/>
            </w:tcBorders>
          </w:tcPr>
          <w:p w14:paraId="14CE6E81" w14:textId="1DA17BBF" w:rsidR="009C66B5" w:rsidRPr="005669CE" w:rsidRDefault="009C66B5" w:rsidP="0072241F">
            <w:pPr>
              <w:pStyle w:val="BodyText"/>
              <w:spacing w:before="0"/>
              <w:ind w:left="0" w:right="306"/>
              <w:jc w:val="left"/>
            </w:pPr>
            <w:r w:rsidRPr="005669CE">
              <w:t>Printed</w:t>
            </w:r>
            <w:r w:rsidRPr="005669CE">
              <w:rPr>
                <w:spacing w:val="-6"/>
              </w:rPr>
              <w:t xml:space="preserve"> </w:t>
            </w:r>
            <w:r w:rsidRPr="005669CE">
              <w:t>name</w:t>
            </w:r>
            <w:r w:rsidRPr="005669CE">
              <w:rPr>
                <w:spacing w:val="-4"/>
              </w:rPr>
              <w:t xml:space="preserve"> </w:t>
            </w:r>
            <w:r w:rsidRPr="005669CE">
              <w:t>of</w:t>
            </w:r>
            <w:r w:rsidRPr="005669CE">
              <w:rPr>
                <w:spacing w:val="-4"/>
              </w:rPr>
              <w:t xml:space="preserve"> child</w:t>
            </w:r>
          </w:p>
        </w:tc>
        <w:tc>
          <w:tcPr>
            <w:tcW w:w="4111" w:type="dxa"/>
            <w:tcBorders>
              <w:top w:val="single" w:sz="4" w:space="0" w:color="auto"/>
              <w:left w:val="nil"/>
              <w:bottom w:val="nil"/>
              <w:right w:val="nil"/>
            </w:tcBorders>
          </w:tcPr>
          <w:p w14:paraId="4E720BD3" w14:textId="4CC7EB89" w:rsidR="009C66B5" w:rsidRPr="005669CE" w:rsidRDefault="009C66B5" w:rsidP="0072241F">
            <w:pPr>
              <w:pStyle w:val="BodyText"/>
              <w:spacing w:before="0"/>
              <w:ind w:left="0" w:right="306"/>
              <w:jc w:val="left"/>
            </w:pPr>
            <w:r w:rsidRPr="005669CE">
              <w:t>Signature/mark</w:t>
            </w:r>
            <w:r w:rsidRPr="005669CE">
              <w:rPr>
                <w:spacing w:val="-4"/>
              </w:rPr>
              <w:t xml:space="preserve"> </w:t>
            </w:r>
            <w:r w:rsidRPr="005669CE">
              <w:t>of</w:t>
            </w:r>
            <w:r w:rsidRPr="005669CE">
              <w:rPr>
                <w:spacing w:val="-1"/>
              </w:rPr>
              <w:t xml:space="preserve"> </w:t>
            </w:r>
            <w:r w:rsidRPr="005669CE">
              <w:t>participant</w:t>
            </w:r>
            <w:r w:rsidRPr="005669CE">
              <w:rPr>
                <w:spacing w:val="76"/>
                <w:w w:val="150"/>
              </w:rPr>
              <w:t xml:space="preserve">   </w:t>
            </w:r>
          </w:p>
        </w:tc>
        <w:tc>
          <w:tcPr>
            <w:tcW w:w="1859" w:type="dxa"/>
            <w:tcBorders>
              <w:left w:val="nil"/>
            </w:tcBorders>
          </w:tcPr>
          <w:p w14:paraId="083C8A01" w14:textId="6C8803EC" w:rsidR="009C66B5" w:rsidRPr="005669CE" w:rsidRDefault="009C66B5" w:rsidP="0072241F">
            <w:pPr>
              <w:pStyle w:val="BodyText"/>
              <w:spacing w:before="0"/>
              <w:ind w:left="0" w:right="306"/>
              <w:jc w:val="left"/>
            </w:pPr>
            <w:r w:rsidRPr="005669CE">
              <w:rPr>
                <w:spacing w:val="-4"/>
              </w:rPr>
              <w:t>Date</w:t>
            </w:r>
          </w:p>
        </w:tc>
      </w:tr>
    </w:tbl>
    <w:p w14:paraId="0B33C51A" w14:textId="26339468" w:rsidR="000E2E95" w:rsidRPr="005669CE" w:rsidRDefault="000B3370" w:rsidP="0072241F">
      <w:pPr>
        <w:pStyle w:val="BodyText"/>
      </w:pPr>
      <w:r w:rsidRPr="005669CE">
        <w:rPr>
          <w:spacing w:val="76"/>
          <w:w w:val="150"/>
        </w:rPr>
        <w:tab/>
      </w:r>
    </w:p>
    <w:p w14:paraId="5C1D3B4E" w14:textId="6943683C" w:rsidR="000E2E95" w:rsidRPr="005669CE" w:rsidRDefault="00C0448E" w:rsidP="00226A69">
      <w:pPr>
        <w:ind w:left="120" w:right="305"/>
        <w:jc w:val="both"/>
      </w:pPr>
      <w:r w:rsidRPr="005669CE">
        <w:rPr>
          <w:b/>
        </w:rPr>
        <w:t>If</w:t>
      </w:r>
      <w:r w:rsidRPr="005669CE">
        <w:rPr>
          <w:b/>
          <w:spacing w:val="-12"/>
        </w:rPr>
        <w:t xml:space="preserve"> </w:t>
      </w:r>
      <w:r w:rsidRPr="005669CE">
        <w:rPr>
          <w:b/>
        </w:rPr>
        <w:t>child</w:t>
      </w:r>
      <w:r w:rsidRPr="005669CE">
        <w:rPr>
          <w:b/>
          <w:spacing w:val="-12"/>
        </w:rPr>
        <w:t xml:space="preserve"> </w:t>
      </w:r>
      <w:r w:rsidRPr="005669CE">
        <w:rPr>
          <w:b/>
        </w:rPr>
        <w:t>cannot</w:t>
      </w:r>
      <w:r w:rsidRPr="005669CE">
        <w:rPr>
          <w:b/>
          <w:spacing w:val="-9"/>
        </w:rPr>
        <w:t xml:space="preserve"> </w:t>
      </w:r>
      <w:r w:rsidRPr="005669CE">
        <w:rPr>
          <w:b/>
        </w:rPr>
        <w:t>read</w:t>
      </w:r>
      <w:r w:rsidRPr="005669CE">
        <w:rPr>
          <w:b/>
          <w:spacing w:val="-10"/>
        </w:rPr>
        <w:t xml:space="preserve"> </w:t>
      </w:r>
      <w:r w:rsidRPr="005669CE">
        <w:rPr>
          <w:b/>
        </w:rPr>
        <w:t>the</w:t>
      </w:r>
      <w:r w:rsidRPr="005669CE">
        <w:rPr>
          <w:b/>
          <w:spacing w:val="-10"/>
        </w:rPr>
        <w:t xml:space="preserve"> </w:t>
      </w:r>
      <w:r w:rsidRPr="005669CE">
        <w:rPr>
          <w:b/>
        </w:rPr>
        <w:t>form</w:t>
      </w:r>
      <w:r w:rsidRPr="005669CE">
        <w:rPr>
          <w:b/>
          <w:spacing w:val="-9"/>
        </w:rPr>
        <w:t xml:space="preserve"> </w:t>
      </w:r>
      <w:r w:rsidRPr="005669CE">
        <w:rPr>
          <w:b/>
        </w:rPr>
        <w:t>themselves,</w:t>
      </w:r>
      <w:r w:rsidRPr="005669CE">
        <w:rPr>
          <w:b/>
          <w:spacing w:val="-11"/>
        </w:rPr>
        <w:t xml:space="preserve"> </w:t>
      </w:r>
      <w:r w:rsidRPr="005669CE">
        <w:rPr>
          <w:b/>
        </w:rPr>
        <w:t>a</w:t>
      </w:r>
      <w:r w:rsidRPr="005669CE">
        <w:rPr>
          <w:b/>
          <w:spacing w:val="-10"/>
        </w:rPr>
        <w:t xml:space="preserve"> </w:t>
      </w:r>
      <w:r w:rsidRPr="005669CE">
        <w:rPr>
          <w:b/>
        </w:rPr>
        <w:t>witness</w:t>
      </w:r>
      <w:r w:rsidRPr="005669CE">
        <w:rPr>
          <w:b/>
          <w:spacing w:val="-8"/>
        </w:rPr>
        <w:t xml:space="preserve"> </w:t>
      </w:r>
      <w:r w:rsidRPr="005669CE">
        <w:rPr>
          <w:b/>
        </w:rPr>
        <w:t>must</w:t>
      </w:r>
      <w:r w:rsidRPr="005669CE">
        <w:rPr>
          <w:b/>
          <w:spacing w:val="-9"/>
        </w:rPr>
        <w:t xml:space="preserve"> </w:t>
      </w:r>
      <w:r w:rsidRPr="005669CE">
        <w:rPr>
          <w:b/>
        </w:rPr>
        <w:t>sign</w:t>
      </w:r>
      <w:r w:rsidRPr="005669CE">
        <w:rPr>
          <w:b/>
          <w:spacing w:val="-10"/>
        </w:rPr>
        <w:t xml:space="preserve"> </w:t>
      </w:r>
      <w:r w:rsidRPr="005669CE">
        <w:rPr>
          <w:b/>
        </w:rPr>
        <w:t>here:</w:t>
      </w:r>
      <w:r w:rsidRPr="005669CE">
        <w:rPr>
          <w:b/>
          <w:spacing w:val="-6"/>
        </w:rPr>
        <w:t xml:space="preserve"> </w:t>
      </w:r>
      <w:r w:rsidRPr="005669CE">
        <w:t>I</w:t>
      </w:r>
      <w:r w:rsidRPr="005669CE">
        <w:rPr>
          <w:spacing w:val="-9"/>
        </w:rPr>
        <w:t xml:space="preserve"> </w:t>
      </w:r>
      <w:r w:rsidRPr="005669CE">
        <w:t>was</w:t>
      </w:r>
      <w:r w:rsidRPr="005669CE">
        <w:rPr>
          <w:spacing w:val="-11"/>
        </w:rPr>
        <w:t xml:space="preserve"> </w:t>
      </w:r>
      <w:r w:rsidRPr="005669CE">
        <w:t>present</w:t>
      </w:r>
      <w:r w:rsidRPr="005669CE">
        <w:rPr>
          <w:spacing w:val="-11"/>
        </w:rPr>
        <w:t xml:space="preserve"> </w:t>
      </w:r>
      <w:r w:rsidRPr="005669CE">
        <w:t>while</w:t>
      </w:r>
      <w:r w:rsidRPr="005669CE">
        <w:rPr>
          <w:spacing w:val="-11"/>
        </w:rPr>
        <w:t xml:space="preserve"> </w:t>
      </w:r>
      <w:r w:rsidRPr="005669CE">
        <w:t>the</w:t>
      </w:r>
      <w:r w:rsidRPr="005669CE">
        <w:rPr>
          <w:spacing w:val="-9"/>
        </w:rPr>
        <w:t xml:space="preserve"> </w:t>
      </w:r>
      <w:r w:rsidRPr="005669CE">
        <w:t>benefits,</w:t>
      </w:r>
      <w:r w:rsidRPr="005669CE">
        <w:rPr>
          <w:spacing w:val="-11"/>
        </w:rPr>
        <w:t xml:space="preserve"> </w:t>
      </w:r>
      <w:r w:rsidRPr="005669CE">
        <w:t>risks and</w:t>
      </w:r>
      <w:r w:rsidRPr="005669CE">
        <w:rPr>
          <w:spacing w:val="-7"/>
        </w:rPr>
        <w:t xml:space="preserve"> </w:t>
      </w:r>
      <w:r w:rsidRPr="005669CE">
        <w:t>procedures</w:t>
      </w:r>
      <w:r w:rsidRPr="005669CE">
        <w:rPr>
          <w:spacing w:val="-9"/>
        </w:rPr>
        <w:t xml:space="preserve"> </w:t>
      </w:r>
      <w:r w:rsidRPr="005669CE">
        <w:t>were</w:t>
      </w:r>
      <w:r w:rsidRPr="005669CE">
        <w:rPr>
          <w:spacing w:val="-6"/>
        </w:rPr>
        <w:t xml:space="preserve"> </w:t>
      </w:r>
      <w:r w:rsidRPr="005669CE">
        <w:t>read</w:t>
      </w:r>
      <w:r w:rsidRPr="005669CE">
        <w:rPr>
          <w:spacing w:val="-10"/>
        </w:rPr>
        <w:t xml:space="preserve"> </w:t>
      </w:r>
      <w:r w:rsidRPr="005669CE">
        <w:t>to</w:t>
      </w:r>
      <w:r w:rsidRPr="005669CE">
        <w:rPr>
          <w:spacing w:val="-5"/>
        </w:rPr>
        <w:t xml:space="preserve"> </w:t>
      </w:r>
      <w:r w:rsidRPr="005669CE">
        <w:t>the</w:t>
      </w:r>
      <w:r w:rsidRPr="005669CE">
        <w:rPr>
          <w:spacing w:val="-6"/>
        </w:rPr>
        <w:t xml:space="preserve"> </w:t>
      </w:r>
      <w:r w:rsidRPr="005669CE">
        <w:t>child.</w:t>
      </w:r>
      <w:r w:rsidRPr="005669CE">
        <w:rPr>
          <w:spacing w:val="-7"/>
        </w:rPr>
        <w:t xml:space="preserve"> </w:t>
      </w:r>
      <w:r w:rsidRPr="005669CE">
        <w:t>All</w:t>
      </w:r>
      <w:r w:rsidRPr="005669CE">
        <w:rPr>
          <w:spacing w:val="-7"/>
        </w:rPr>
        <w:t xml:space="preserve"> </w:t>
      </w:r>
      <w:r w:rsidRPr="005669CE">
        <w:t>questions</w:t>
      </w:r>
      <w:r w:rsidRPr="005669CE">
        <w:rPr>
          <w:spacing w:val="-9"/>
        </w:rPr>
        <w:t xml:space="preserve"> </w:t>
      </w:r>
      <w:r w:rsidRPr="005669CE">
        <w:t>were</w:t>
      </w:r>
      <w:r w:rsidRPr="005669CE">
        <w:rPr>
          <w:spacing w:val="-6"/>
        </w:rPr>
        <w:t xml:space="preserve"> </w:t>
      </w:r>
      <w:r w:rsidR="005C0A31" w:rsidRPr="005669CE">
        <w:t>answered,</w:t>
      </w:r>
      <w:r w:rsidRPr="005669CE">
        <w:rPr>
          <w:spacing w:val="-7"/>
        </w:rPr>
        <w:t xml:space="preserve"> </w:t>
      </w:r>
      <w:r w:rsidRPr="005669CE">
        <w:t>and</w:t>
      </w:r>
      <w:r w:rsidRPr="005669CE">
        <w:rPr>
          <w:spacing w:val="-7"/>
        </w:rPr>
        <w:t xml:space="preserve"> </w:t>
      </w:r>
      <w:r w:rsidRPr="005669CE">
        <w:t>the</w:t>
      </w:r>
      <w:r w:rsidRPr="005669CE">
        <w:rPr>
          <w:spacing w:val="-6"/>
        </w:rPr>
        <w:t xml:space="preserve"> </w:t>
      </w:r>
      <w:r w:rsidRPr="005669CE">
        <w:t>volunteer</w:t>
      </w:r>
      <w:r w:rsidRPr="005669CE">
        <w:rPr>
          <w:spacing w:val="-6"/>
        </w:rPr>
        <w:t xml:space="preserve"> </w:t>
      </w:r>
      <w:r w:rsidRPr="005669CE">
        <w:t>has</w:t>
      </w:r>
      <w:r w:rsidRPr="005669CE">
        <w:rPr>
          <w:spacing w:val="-7"/>
        </w:rPr>
        <w:t xml:space="preserve"> </w:t>
      </w:r>
      <w:r w:rsidRPr="005669CE">
        <w:t>agreed</w:t>
      </w:r>
      <w:r w:rsidRPr="005669CE">
        <w:rPr>
          <w:spacing w:val="-7"/>
        </w:rPr>
        <w:t xml:space="preserve"> </w:t>
      </w:r>
      <w:r w:rsidRPr="005669CE">
        <w:t>to</w:t>
      </w:r>
      <w:r w:rsidRPr="005669CE">
        <w:rPr>
          <w:spacing w:val="-5"/>
        </w:rPr>
        <w:t xml:space="preserve"> </w:t>
      </w:r>
      <w:r w:rsidRPr="005669CE">
        <w:t>take part in the research</w:t>
      </w:r>
      <w:r w:rsidR="00226A69" w:rsidRPr="005669CE">
        <w:t>.</w:t>
      </w:r>
    </w:p>
    <w:p w14:paraId="3BFD060B" w14:textId="77777777" w:rsidR="00F74F47" w:rsidRPr="005669CE" w:rsidRDefault="00F74F47" w:rsidP="00CE74C2">
      <w:pPr>
        <w:jc w:val="both"/>
      </w:pPr>
    </w:p>
    <w:p w14:paraId="0996DFC4" w14:textId="77777777" w:rsidR="00F74F47" w:rsidRPr="005669CE" w:rsidRDefault="00F74F47" w:rsidP="00CE74C2">
      <w:pPr>
        <w:jc w:val="both"/>
      </w:pPr>
    </w:p>
    <w:tbl>
      <w:tblPr>
        <w:tblStyle w:val="TableGrid"/>
        <w:tblW w:w="0" w:type="auto"/>
        <w:tblInd w:w="10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006"/>
        <w:gridCol w:w="4111"/>
        <w:gridCol w:w="1859"/>
      </w:tblGrid>
      <w:tr w:rsidR="007E4A20" w:rsidRPr="005669CE" w14:paraId="291741B8" w14:textId="77777777" w:rsidTr="00CF7F9D">
        <w:tc>
          <w:tcPr>
            <w:tcW w:w="4006" w:type="dxa"/>
            <w:tcBorders>
              <w:top w:val="nil"/>
              <w:bottom w:val="single" w:sz="4" w:space="0" w:color="auto"/>
              <w:right w:val="nil"/>
            </w:tcBorders>
          </w:tcPr>
          <w:p w14:paraId="66B7C284" w14:textId="77777777" w:rsidR="007E4A20" w:rsidRPr="005669CE" w:rsidRDefault="007E4A20" w:rsidP="00CF7F9D">
            <w:pPr>
              <w:pStyle w:val="BodyText"/>
              <w:ind w:left="0"/>
            </w:pPr>
          </w:p>
        </w:tc>
        <w:tc>
          <w:tcPr>
            <w:tcW w:w="4111" w:type="dxa"/>
            <w:tcBorders>
              <w:top w:val="nil"/>
              <w:left w:val="nil"/>
              <w:bottom w:val="single" w:sz="4" w:space="0" w:color="auto"/>
              <w:right w:val="nil"/>
            </w:tcBorders>
          </w:tcPr>
          <w:p w14:paraId="32AE25C2" w14:textId="77777777" w:rsidR="007E4A20" w:rsidRPr="005669CE" w:rsidRDefault="007E4A20" w:rsidP="00CF7F9D">
            <w:pPr>
              <w:pStyle w:val="BodyText"/>
              <w:ind w:left="0"/>
            </w:pPr>
          </w:p>
        </w:tc>
        <w:tc>
          <w:tcPr>
            <w:tcW w:w="1859" w:type="dxa"/>
            <w:tcBorders>
              <w:left w:val="nil"/>
            </w:tcBorders>
          </w:tcPr>
          <w:p w14:paraId="5DEB5B37" w14:textId="77777777" w:rsidR="007E4A20" w:rsidRPr="005669CE" w:rsidRDefault="007E4A20" w:rsidP="00CF7F9D">
            <w:pPr>
              <w:pStyle w:val="BodyText"/>
              <w:ind w:left="0"/>
            </w:pPr>
          </w:p>
        </w:tc>
      </w:tr>
      <w:tr w:rsidR="007E4A20" w:rsidRPr="005669CE" w14:paraId="3BA7839D" w14:textId="77777777" w:rsidTr="00CF7F9D">
        <w:tc>
          <w:tcPr>
            <w:tcW w:w="4006" w:type="dxa"/>
            <w:tcBorders>
              <w:top w:val="single" w:sz="4" w:space="0" w:color="auto"/>
              <w:bottom w:val="nil"/>
              <w:right w:val="nil"/>
            </w:tcBorders>
          </w:tcPr>
          <w:p w14:paraId="7C410988" w14:textId="5E9E7EC0" w:rsidR="007E4A20" w:rsidRPr="005669CE" w:rsidRDefault="007E4A20" w:rsidP="00CF7F9D">
            <w:pPr>
              <w:pStyle w:val="BodyText"/>
              <w:spacing w:before="0"/>
              <w:ind w:left="0" w:right="306"/>
              <w:jc w:val="left"/>
            </w:pPr>
            <w:r w:rsidRPr="005669CE">
              <w:t>Printed</w:t>
            </w:r>
            <w:r w:rsidRPr="005669CE">
              <w:rPr>
                <w:spacing w:val="-6"/>
              </w:rPr>
              <w:t xml:space="preserve"> </w:t>
            </w:r>
            <w:r w:rsidRPr="005669CE">
              <w:t>name</w:t>
            </w:r>
            <w:r w:rsidRPr="005669CE">
              <w:rPr>
                <w:spacing w:val="-4"/>
              </w:rPr>
              <w:t xml:space="preserve"> </w:t>
            </w:r>
            <w:r w:rsidRPr="005669CE">
              <w:t>of</w:t>
            </w:r>
            <w:r w:rsidRPr="005669CE">
              <w:rPr>
                <w:spacing w:val="-4"/>
              </w:rPr>
              <w:t xml:space="preserve"> witness</w:t>
            </w:r>
          </w:p>
        </w:tc>
        <w:tc>
          <w:tcPr>
            <w:tcW w:w="4111" w:type="dxa"/>
            <w:tcBorders>
              <w:top w:val="single" w:sz="4" w:space="0" w:color="auto"/>
              <w:left w:val="nil"/>
              <w:bottom w:val="nil"/>
              <w:right w:val="nil"/>
            </w:tcBorders>
          </w:tcPr>
          <w:p w14:paraId="66179081" w14:textId="66309E4C" w:rsidR="007E4A20" w:rsidRPr="005669CE" w:rsidRDefault="007E4A20" w:rsidP="00CF7F9D">
            <w:pPr>
              <w:pStyle w:val="BodyText"/>
              <w:spacing w:before="0"/>
              <w:ind w:left="0" w:right="306"/>
              <w:jc w:val="left"/>
            </w:pPr>
            <w:r w:rsidRPr="005669CE">
              <w:t>Signature/mark</w:t>
            </w:r>
            <w:r w:rsidRPr="005669CE">
              <w:rPr>
                <w:spacing w:val="-4"/>
              </w:rPr>
              <w:t xml:space="preserve"> </w:t>
            </w:r>
            <w:r w:rsidRPr="005669CE">
              <w:t>of</w:t>
            </w:r>
            <w:r w:rsidRPr="005669CE">
              <w:rPr>
                <w:spacing w:val="-1"/>
              </w:rPr>
              <w:t xml:space="preserve"> </w:t>
            </w:r>
            <w:r w:rsidRPr="005669CE">
              <w:t>witness</w:t>
            </w:r>
            <w:r w:rsidRPr="005669CE">
              <w:rPr>
                <w:spacing w:val="76"/>
                <w:w w:val="150"/>
              </w:rPr>
              <w:t xml:space="preserve">   </w:t>
            </w:r>
          </w:p>
        </w:tc>
        <w:tc>
          <w:tcPr>
            <w:tcW w:w="1859" w:type="dxa"/>
            <w:tcBorders>
              <w:left w:val="nil"/>
            </w:tcBorders>
          </w:tcPr>
          <w:p w14:paraId="310F867F" w14:textId="77777777" w:rsidR="007E4A20" w:rsidRPr="005669CE" w:rsidRDefault="007E4A20" w:rsidP="00CF7F9D">
            <w:pPr>
              <w:pStyle w:val="BodyText"/>
              <w:spacing w:before="0"/>
              <w:ind w:left="0" w:right="306"/>
              <w:jc w:val="left"/>
            </w:pPr>
            <w:r w:rsidRPr="005669CE">
              <w:rPr>
                <w:spacing w:val="-4"/>
              </w:rPr>
              <w:t>Date</w:t>
            </w:r>
          </w:p>
        </w:tc>
      </w:tr>
    </w:tbl>
    <w:p w14:paraId="6544A9FA" w14:textId="54BAF7F3" w:rsidR="00F74F47" w:rsidRPr="005669CE" w:rsidRDefault="00F74F47" w:rsidP="00CE74C2">
      <w:pPr>
        <w:jc w:val="both"/>
        <w:sectPr w:rsidR="00F74F47" w:rsidRPr="005669CE" w:rsidSect="008622E9">
          <w:pgSz w:w="12240" w:h="15840"/>
          <w:pgMar w:top="1440" w:right="1077" w:bottom="1440" w:left="1077" w:header="720" w:footer="720" w:gutter="0"/>
          <w:cols w:space="720"/>
        </w:sectPr>
      </w:pPr>
    </w:p>
    <w:p w14:paraId="1639B6C9" w14:textId="77777777" w:rsidR="000E2E95" w:rsidRPr="005669CE" w:rsidRDefault="00C0448E" w:rsidP="00341A0D">
      <w:pPr>
        <w:pStyle w:val="BodyText"/>
      </w:pPr>
      <w:r w:rsidRPr="005669CE">
        <w:rPr>
          <w:noProof/>
          <w:lang w:val="en-US"/>
        </w:rPr>
        <w:lastRenderedPageBreak/>
        <mc:AlternateContent>
          <mc:Choice Requires="wps">
            <w:drawing>
              <wp:anchor distT="0" distB="0" distL="0" distR="0" simplePos="0" relativeHeight="15740416" behindDoc="0" locked="0" layoutInCell="1" allowOverlap="1" wp14:anchorId="405F97A9" wp14:editId="2E4A017E">
                <wp:simplePos x="0" y="0"/>
                <wp:positionH relativeFrom="page">
                  <wp:posOffset>4152900</wp:posOffset>
                </wp:positionH>
                <wp:positionV relativeFrom="paragraph">
                  <wp:posOffset>2540</wp:posOffset>
                </wp:positionV>
                <wp:extent cx="247650" cy="198120"/>
                <wp:effectExtent l="0" t="0" r="0" b="0"/>
                <wp:wrapNone/>
                <wp:docPr id="97" name="Graphic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7650" cy="198120"/>
                        </a:xfrm>
                        <a:custGeom>
                          <a:avLst/>
                          <a:gdLst/>
                          <a:ahLst/>
                          <a:cxnLst/>
                          <a:rect l="l" t="t" r="r" b="b"/>
                          <a:pathLst>
                            <a:path w="247650" h="198120">
                              <a:moveTo>
                                <a:pt x="0" y="198120"/>
                              </a:moveTo>
                              <a:lnTo>
                                <a:pt x="247650" y="198120"/>
                              </a:lnTo>
                              <a:lnTo>
                                <a:pt x="247650" y="0"/>
                              </a:lnTo>
                              <a:lnTo>
                                <a:pt x="0" y="0"/>
                              </a:lnTo>
                              <a:lnTo>
                                <a:pt x="0" y="198120"/>
                              </a:lnTo>
                              <a:close/>
                            </a:path>
                          </a:pathLst>
                        </a:custGeom>
                        <a:ln w="9525">
                          <a:solidFill>
                            <a:srgbClr val="000000"/>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w:pict w14:anchorId="7BDDDCEA">
              <v:shape id="Graphic 97" style="position:absolute;margin-left:327pt;margin-top:.2pt;width:19.5pt;height:15.6pt;z-index:15740416;visibility:visible;mso-wrap-style:square;mso-wrap-distance-left:0;mso-wrap-distance-top:0;mso-wrap-distance-right:0;mso-wrap-distance-bottom:0;mso-position-horizontal:absolute;mso-position-horizontal-relative:page;mso-position-vertical:absolute;mso-position-vertical-relative:text;v-text-anchor:top" coordsize="247650,198120" o:spid="_x0000_s1026" filled="f" path="m,198120r247650,l247650,,,,,19812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" w14:anchorId="08D3E017">
                <v:path arrowok="t"/>
                <w10:wrap anchorx="page"/>
              </v:shape>
            </w:pict>
          </mc:Fallback>
        </mc:AlternateContent>
      </w:r>
      <w:r w:rsidRPr="005669CE">
        <w:t>Tick</w:t>
      </w:r>
      <w:r w:rsidRPr="005669CE">
        <w:rPr>
          <w:spacing w:val="-4"/>
        </w:rPr>
        <w:t xml:space="preserve"> </w:t>
      </w:r>
      <w:r w:rsidRPr="005669CE">
        <w:t>box</w:t>
      </w:r>
      <w:r w:rsidRPr="005669CE">
        <w:rPr>
          <w:spacing w:val="-5"/>
        </w:rPr>
        <w:t xml:space="preserve"> </w:t>
      </w:r>
      <w:r w:rsidRPr="005669CE">
        <w:t>if</w:t>
      </w:r>
      <w:r w:rsidRPr="005669CE">
        <w:rPr>
          <w:spacing w:val="-4"/>
        </w:rPr>
        <w:t xml:space="preserve"> </w:t>
      </w:r>
      <w:r w:rsidRPr="005669CE">
        <w:t>participant</w:t>
      </w:r>
      <w:r w:rsidRPr="005669CE">
        <w:rPr>
          <w:spacing w:val="-5"/>
        </w:rPr>
        <w:t xml:space="preserve"> </w:t>
      </w:r>
      <w:r w:rsidRPr="005669CE">
        <w:t>refuses</w:t>
      </w:r>
      <w:r w:rsidRPr="005669CE">
        <w:rPr>
          <w:spacing w:val="-3"/>
        </w:rPr>
        <w:t xml:space="preserve"> </w:t>
      </w:r>
      <w:r w:rsidRPr="005669CE">
        <w:t>to</w:t>
      </w:r>
      <w:r w:rsidRPr="005669CE">
        <w:rPr>
          <w:spacing w:val="-4"/>
        </w:rPr>
        <w:t xml:space="preserve"> </w:t>
      </w:r>
      <w:r w:rsidRPr="005669CE">
        <w:t>have</w:t>
      </w:r>
      <w:r w:rsidRPr="005669CE">
        <w:rPr>
          <w:spacing w:val="-6"/>
        </w:rPr>
        <w:t xml:space="preserve"> </w:t>
      </w:r>
      <w:r w:rsidRPr="005669CE">
        <w:t>witness</w:t>
      </w:r>
      <w:r w:rsidRPr="005669CE">
        <w:rPr>
          <w:spacing w:val="-6"/>
        </w:rPr>
        <w:t xml:space="preserve"> </w:t>
      </w:r>
      <w:r w:rsidRPr="005669CE">
        <w:rPr>
          <w:spacing w:val="-2"/>
        </w:rPr>
        <w:t>present.</w:t>
      </w:r>
    </w:p>
    <w:p w14:paraId="3F260420" w14:textId="77777777" w:rsidR="000E2E95" w:rsidRPr="005669CE" w:rsidRDefault="000E2E95" w:rsidP="00341A0D">
      <w:pPr>
        <w:pStyle w:val="BodyText"/>
      </w:pPr>
    </w:p>
    <w:p w14:paraId="307927ED" w14:textId="5FC6183A" w:rsidR="000E2E95" w:rsidRPr="005669CE" w:rsidRDefault="00C0448E" w:rsidP="00341A0D">
      <w:pPr>
        <w:pStyle w:val="BodyText"/>
      </w:pPr>
      <w:r w:rsidRPr="005669CE">
        <w:t xml:space="preserve">I attest that, I have explained the study information accurately in </w:t>
      </w:r>
      <w:r w:rsidR="006D1168" w:rsidRPr="005669CE">
        <w:t>______</w:t>
      </w:r>
      <w:r w:rsidRPr="005669CE">
        <w:rPr>
          <w:u w:val="single"/>
        </w:rPr>
        <w:tab/>
      </w:r>
      <w:r w:rsidRPr="005669CE">
        <w:t>and</w:t>
      </w:r>
      <w:r w:rsidRPr="005669CE">
        <w:rPr>
          <w:spacing w:val="-13"/>
        </w:rPr>
        <w:t xml:space="preserve"> </w:t>
      </w:r>
      <w:r w:rsidRPr="005669CE">
        <w:t>was understood</w:t>
      </w:r>
      <w:r w:rsidRPr="005669CE">
        <w:rPr>
          <w:spacing w:val="-2"/>
        </w:rPr>
        <w:t xml:space="preserve"> </w:t>
      </w:r>
      <w:r w:rsidRPr="005669CE">
        <w:t>to</w:t>
      </w:r>
      <w:r w:rsidRPr="005669CE">
        <w:rPr>
          <w:spacing w:val="-2"/>
        </w:rPr>
        <w:t xml:space="preserve"> </w:t>
      </w:r>
      <w:r w:rsidRPr="005669CE">
        <w:t>the</w:t>
      </w:r>
      <w:r w:rsidRPr="005669CE">
        <w:rPr>
          <w:spacing w:val="-1"/>
        </w:rPr>
        <w:t xml:space="preserve"> </w:t>
      </w:r>
      <w:r w:rsidRPr="005669CE">
        <w:t>best</w:t>
      </w:r>
      <w:r w:rsidRPr="005669CE">
        <w:rPr>
          <w:spacing w:val="-3"/>
        </w:rPr>
        <w:t xml:space="preserve"> </w:t>
      </w:r>
      <w:r w:rsidRPr="005669CE">
        <w:t>of</w:t>
      </w:r>
      <w:r w:rsidRPr="005669CE">
        <w:rPr>
          <w:spacing w:val="-3"/>
        </w:rPr>
        <w:t xml:space="preserve"> </w:t>
      </w:r>
      <w:r w:rsidRPr="005669CE">
        <w:t>my</w:t>
      </w:r>
      <w:r w:rsidRPr="005669CE">
        <w:rPr>
          <w:spacing w:val="-1"/>
        </w:rPr>
        <w:t xml:space="preserve"> </w:t>
      </w:r>
      <w:r w:rsidRPr="005669CE">
        <w:t>knowledge</w:t>
      </w:r>
      <w:r w:rsidRPr="005669CE">
        <w:rPr>
          <w:spacing w:val="-1"/>
        </w:rPr>
        <w:t xml:space="preserve"> </w:t>
      </w:r>
      <w:r w:rsidRPr="005669CE">
        <w:t>by</w:t>
      </w:r>
      <w:r w:rsidRPr="005669CE">
        <w:rPr>
          <w:spacing w:val="-1"/>
        </w:rPr>
        <w:t xml:space="preserve"> </w:t>
      </w:r>
      <w:r w:rsidRPr="005669CE">
        <w:t>the</w:t>
      </w:r>
      <w:r w:rsidRPr="005669CE">
        <w:rPr>
          <w:spacing w:val="-1"/>
        </w:rPr>
        <w:t xml:space="preserve"> </w:t>
      </w:r>
      <w:r w:rsidRPr="005669CE">
        <w:t>participant</w:t>
      </w:r>
      <w:r w:rsidRPr="005669CE">
        <w:rPr>
          <w:spacing w:val="-1"/>
        </w:rPr>
        <w:t xml:space="preserve"> </w:t>
      </w:r>
      <w:r w:rsidRPr="005669CE">
        <w:t>and</w:t>
      </w:r>
      <w:r w:rsidRPr="005669CE">
        <w:rPr>
          <w:spacing w:val="-2"/>
        </w:rPr>
        <w:t xml:space="preserve"> </w:t>
      </w:r>
      <w:r w:rsidRPr="005669CE">
        <w:t>that</w:t>
      </w:r>
      <w:r w:rsidRPr="005669CE">
        <w:rPr>
          <w:spacing w:val="-1"/>
        </w:rPr>
        <w:t xml:space="preserve"> </w:t>
      </w:r>
      <w:r w:rsidRPr="005669CE">
        <w:t>they</w:t>
      </w:r>
      <w:r w:rsidRPr="005669CE">
        <w:rPr>
          <w:spacing w:val="-1"/>
        </w:rPr>
        <w:t xml:space="preserve"> </w:t>
      </w:r>
      <w:r w:rsidRPr="005669CE">
        <w:t>have</w:t>
      </w:r>
      <w:r w:rsidRPr="005669CE">
        <w:rPr>
          <w:spacing w:val="-1"/>
        </w:rPr>
        <w:t xml:space="preserve"> </w:t>
      </w:r>
      <w:r w:rsidRPr="005669CE">
        <w:t>freely given</w:t>
      </w:r>
      <w:r w:rsidRPr="005669CE">
        <w:rPr>
          <w:spacing w:val="-1"/>
        </w:rPr>
        <w:t xml:space="preserve"> </w:t>
      </w:r>
      <w:r w:rsidRPr="005669CE">
        <w:t>their</w:t>
      </w:r>
      <w:r w:rsidRPr="005669CE">
        <w:rPr>
          <w:spacing w:val="-1"/>
        </w:rPr>
        <w:t xml:space="preserve"> </w:t>
      </w:r>
      <w:r w:rsidRPr="005669CE">
        <w:t>consent to participate in the presence of the above named impartial witness (where applicable).</w:t>
      </w:r>
    </w:p>
    <w:p w14:paraId="32FD82F2" w14:textId="77777777" w:rsidR="000E2E95" w:rsidRPr="005669CE" w:rsidRDefault="000E2E95" w:rsidP="00341A0D">
      <w:pPr>
        <w:pStyle w:val="BodyText"/>
      </w:pPr>
    </w:p>
    <w:tbl>
      <w:tblPr>
        <w:tblStyle w:val="TableGrid"/>
        <w:tblW w:w="0" w:type="auto"/>
        <w:tblInd w:w="10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006"/>
        <w:gridCol w:w="4111"/>
        <w:gridCol w:w="1859"/>
      </w:tblGrid>
      <w:tr w:rsidR="007E4A20" w:rsidRPr="005669CE" w14:paraId="505F4870" w14:textId="77777777" w:rsidTr="00CF7F9D">
        <w:tc>
          <w:tcPr>
            <w:tcW w:w="4006" w:type="dxa"/>
            <w:tcBorders>
              <w:top w:val="nil"/>
              <w:bottom w:val="single" w:sz="4" w:space="0" w:color="auto"/>
              <w:right w:val="nil"/>
            </w:tcBorders>
          </w:tcPr>
          <w:p w14:paraId="1A02AE9B" w14:textId="77777777" w:rsidR="007E4A20" w:rsidRPr="005669CE" w:rsidRDefault="007E4A20" w:rsidP="00CF7F9D">
            <w:pPr>
              <w:pStyle w:val="BodyText"/>
              <w:ind w:left="0"/>
            </w:pPr>
          </w:p>
        </w:tc>
        <w:tc>
          <w:tcPr>
            <w:tcW w:w="4111" w:type="dxa"/>
            <w:tcBorders>
              <w:top w:val="nil"/>
              <w:left w:val="nil"/>
              <w:bottom w:val="single" w:sz="4" w:space="0" w:color="auto"/>
              <w:right w:val="nil"/>
            </w:tcBorders>
          </w:tcPr>
          <w:p w14:paraId="73F12402" w14:textId="77777777" w:rsidR="007E4A20" w:rsidRPr="005669CE" w:rsidRDefault="007E4A20" w:rsidP="00CF7F9D">
            <w:pPr>
              <w:pStyle w:val="BodyText"/>
              <w:ind w:left="0"/>
            </w:pPr>
          </w:p>
        </w:tc>
        <w:tc>
          <w:tcPr>
            <w:tcW w:w="1859" w:type="dxa"/>
            <w:tcBorders>
              <w:left w:val="nil"/>
            </w:tcBorders>
          </w:tcPr>
          <w:p w14:paraId="04FF474F" w14:textId="77777777" w:rsidR="007E4A20" w:rsidRPr="005669CE" w:rsidRDefault="007E4A20" w:rsidP="00CF7F9D">
            <w:pPr>
              <w:pStyle w:val="BodyText"/>
              <w:ind w:left="0"/>
            </w:pPr>
          </w:p>
        </w:tc>
      </w:tr>
      <w:tr w:rsidR="007E4A20" w:rsidRPr="005669CE" w14:paraId="26C1CE94" w14:textId="77777777" w:rsidTr="00CF7F9D">
        <w:tc>
          <w:tcPr>
            <w:tcW w:w="4006" w:type="dxa"/>
            <w:tcBorders>
              <w:top w:val="single" w:sz="4" w:space="0" w:color="auto"/>
              <w:bottom w:val="nil"/>
              <w:right w:val="nil"/>
            </w:tcBorders>
          </w:tcPr>
          <w:p w14:paraId="726AC701" w14:textId="17FFCCB4" w:rsidR="007E4A20" w:rsidRPr="005669CE" w:rsidRDefault="007E4A20" w:rsidP="00CF7F9D">
            <w:pPr>
              <w:pStyle w:val="BodyText"/>
              <w:spacing w:before="0"/>
              <w:ind w:left="0" w:right="306"/>
              <w:jc w:val="left"/>
            </w:pPr>
            <w:r w:rsidRPr="005669CE">
              <w:t>Printed</w:t>
            </w:r>
            <w:r w:rsidRPr="005669CE">
              <w:rPr>
                <w:spacing w:val="-6"/>
              </w:rPr>
              <w:t xml:space="preserve"> </w:t>
            </w:r>
            <w:r w:rsidRPr="005669CE">
              <w:t>name</w:t>
            </w:r>
            <w:r w:rsidRPr="005669CE">
              <w:rPr>
                <w:spacing w:val="-6"/>
              </w:rPr>
              <w:t xml:space="preserve"> </w:t>
            </w:r>
            <w:r w:rsidRPr="005669CE">
              <w:t>of</w:t>
            </w:r>
            <w:r w:rsidRPr="005669CE">
              <w:rPr>
                <w:spacing w:val="-7"/>
              </w:rPr>
              <w:t xml:space="preserve"> </w:t>
            </w:r>
            <w:r w:rsidRPr="005669CE">
              <w:t>person</w:t>
            </w:r>
            <w:r w:rsidRPr="005669CE">
              <w:rPr>
                <w:spacing w:val="-5"/>
              </w:rPr>
              <w:t xml:space="preserve"> </w:t>
            </w:r>
            <w:r w:rsidRPr="005669CE">
              <w:t>obtaining</w:t>
            </w:r>
            <w:r w:rsidRPr="005669CE">
              <w:rPr>
                <w:spacing w:val="-5"/>
              </w:rPr>
              <w:t xml:space="preserve"> </w:t>
            </w:r>
            <w:r w:rsidRPr="005669CE">
              <w:rPr>
                <w:spacing w:val="-2"/>
              </w:rPr>
              <w:t>consent</w:t>
            </w:r>
          </w:p>
        </w:tc>
        <w:tc>
          <w:tcPr>
            <w:tcW w:w="4111" w:type="dxa"/>
            <w:tcBorders>
              <w:top w:val="single" w:sz="4" w:space="0" w:color="auto"/>
              <w:left w:val="nil"/>
              <w:bottom w:val="nil"/>
              <w:right w:val="nil"/>
            </w:tcBorders>
          </w:tcPr>
          <w:p w14:paraId="056154CC" w14:textId="31D22C85" w:rsidR="007E4A20" w:rsidRPr="005669CE" w:rsidRDefault="007E4A20" w:rsidP="00CF7F9D">
            <w:pPr>
              <w:pStyle w:val="BodyText"/>
              <w:spacing w:before="0"/>
              <w:ind w:left="0" w:right="306"/>
              <w:jc w:val="left"/>
            </w:pPr>
            <w:r w:rsidRPr="005669CE">
              <w:t>Signature of</w:t>
            </w:r>
            <w:r w:rsidRPr="005669CE">
              <w:rPr>
                <w:spacing w:val="-2"/>
              </w:rPr>
              <w:t xml:space="preserve"> </w:t>
            </w:r>
            <w:r w:rsidRPr="005669CE">
              <w:t>p.</w:t>
            </w:r>
            <w:r w:rsidRPr="005669CE">
              <w:rPr>
                <w:spacing w:val="-5"/>
              </w:rPr>
              <w:t xml:space="preserve"> </w:t>
            </w:r>
            <w:r w:rsidRPr="005669CE">
              <w:t>obtaining</w:t>
            </w:r>
            <w:r w:rsidRPr="005669CE">
              <w:rPr>
                <w:spacing w:val="-3"/>
              </w:rPr>
              <w:t xml:space="preserve"> </w:t>
            </w:r>
            <w:r w:rsidRPr="005669CE">
              <w:t>consent</w:t>
            </w:r>
          </w:p>
        </w:tc>
        <w:tc>
          <w:tcPr>
            <w:tcW w:w="1859" w:type="dxa"/>
            <w:tcBorders>
              <w:left w:val="nil"/>
            </w:tcBorders>
          </w:tcPr>
          <w:p w14:paraId="01FECB16" w14:textId="77777777" w:rsidR="007E4A20" w:rsidRPr="005669CE" w:rsidRDefault="007E4A20" w:rsidP="00CF7F9D">
            <w:pPr>
              <w:pStyle w:val="BodyText"/>
              <w:spacing w:before="0"/>
              <w:ind w:left="0" w:right="306"/>
              <w:jc w:val="left"/>
            </w:pPr>
            <w:r w:rsidRPr="005669CE">
              <w:rPr>
                <w:spacing w:val="-4"/>
              </w:rPr>
              <w:t>Date</w:t>
            </w:r>
          </w:p>
        </w:tc>
      </w:tr>
    </w:tbl>
    <w:p w14:paraId="42953B35" w14:textId="77777777" w:rsidR="000E2E95" w:rsidRPr="005669CE" w:rsidRDefault="000E2E95" w:rsidP="00341A0D">
      <w:pPr>
        <w:pStyle w:val="BodyText"/>
      </w:pPr>
    </w:p>
    <w:p w14:paraId="275ED923" w14:textId="77777777" w:rsidR="000E2E95" w:rsidRPr="005669CE" w:rsidRDefault="000E2E95" w:rsidP="00CE74C2">
      <w:pPr>
        <w:jc w:val="both"/>
        <w:sectPr w:rsidR="000E2E95" w:rsidRPr="005669CE" w:rsidSect="008622E9">
          <w:pgSz w:w="12240" w:h="15840"/>
          <w:pgMar w:top="1440" w:right="1077" w:bottom="1440" w:left="1077" w:header="720" w:footer="720" w:gutter="0"/>
          <w:cols w:space="720"/>
        </w:sectPr>
      </w:pPr>
    </w:p>
    <w:p w14:paraId="7CBCE3BC" w14:textId="732D5D12" w:rsidR="000E2E95" w:rsidRPr="005669CE" w:rsidRDefault="00E66688" w:rsidP="00972621">
      <w:pPr>
        <w:pStyle w:val="Heading2"/>
        <w:ind w:left="0"/>
        <w:jc w:val="left"/>
      </w:pPr>
      <w:bookmarkStart w:id="73" w:name="_bookmark31"/>
      <w:bookmarkStart w:id="74" w:name="_Toc181008976"/>
      <w:bookmarkEnd w:id="73"/>
      <w:r>
        <w:lastRenderedPageBreak/>
        <w:t>Schistosomiasis Practical and Precisions Assessments</w:t>
      </w:r>
      <w:r w:rsidR="00C0448E" w:rsidRPr="005669CE">
        <w:t>:</w:t>
      </w:r>
      <w:r w:rsidR="00C0448E" w:rsidRPr="005669CE">
        <w:rPr>
          <w:spacing w:val="-6"/>
        </w:rPr>
        <w:t xml:space="preserve"> </w:t>
      </w:r>
      <w:r w:rsidR="00C0448E" w:rsidRPr="005669CE">
        <w:t>Consent</w:t>
      </w:r>
      <w:r w:rsidR="00C0448E" w:rsidRPr="005669CE">
        <w:rPr>
          <w:spacing w:val="-3"/>
        </w:rPr>
        <w:t xml:space="preserve"> </w:t>
      </w:r>
      <w:r w:rsidR="00C0448E" w:rsidRPr="005669CE">
        <w:t>Form</w:t>
      </w:r>
      <w:r w:rsidR="00C0448E" w:rsidRPr="005669CE">
        <w:rPr>
          <w:spacing w:val="-2"/>
        </w:rPr>
        <w:t xml:space="preserve"> </w:t>
      </w:r>
      <w:r w:rsidR="00C0448E" w:rsidRPr="005669CE">
        <w:t>–</w:t>
      </w:r>
      <w:r w:rsidR="00C0448E" w:rsidRPr="005669CE">
        <w:rPr>
          <w:spacing w:val="-6"/>
        </w:rPr>
        <w:t xml:space="preserve"> </w:t>
      </w:r>
      <w:r w:rsidR="00C0448E" w:rsidRPr="005669CE">
        <w:t>Head</w:t>
      </w:r>
      <w:r w:rsidR="00C0448E" w:rsidRPr="005669CE">
        <w:rPr>
          <w:spacing w:val="-4"/>
        </w:rPr>
        <w:t xml:space="preserve"> </w:t>
      </w:r>
      <w:r w:rsidR="00C0448E" w:rsidRPr="005669CE">
        <w:t>Teacher</w:t>
      </w:r>
      <w:r w:rsidR="00C0448E" w:rsidRPr="005669CE">
        <w:rPr>
          <w:spacing w:val="-2"/>
        </w:rPr>
        <w:t xml:space="preserve"> </w:t>
      </w:r>
      <w:r w:rsidR="00C0448E" w:rsidRPr="005669CE">
        <w:t xml:space="preserve">(form </w:t>
      </w:r>
      <w:r w:rsidR="00C0448E" w:rsidRPr="005669CE">
        <w:rPr>
          <w:spacing w:val="-4"/>
        </w:rPr>
        <w:t>B.2)</w:t>
      </w:r>
      <w:bookmarkEnd w:id="74"/>
    </w:p>
    <w:p w14:paraId="7579A332" w14:textId="77777777" w:rsidR="000E2E95" w:rsidRPr="005669CE" w:rsidRDefault="00C0448E" w:rsidP="00347DD9">
      <w:pPr>
        <w:pStyle w:val="Heading4"/>
        <w:spacing w:before="121"/>
        <w:ind w:left="0"/>
        <w:jc w:val="both"/>
      </w:pPr>
      <w:r w:rsidRPr="005669CE">
        <w:t>Measuring</w:t>
      </w:r>
      <w:r w:rsidRPr="005669CE">
        <w:rPr>
          <w:spacing w:val="-6"/>
        </w:rPr>
        <w:t xml:space="preserve"> </w:t>
      </w:r>
      <w:r w:rsidRPr="005669CE">
        <w:t>prevalence</w:t>
      </w:r>
      <w:r w:rsidRPr="005669CE">
        <w:rPr>
          <w:spacing w:val="-3"/>
        </w:rPr>
        <w:t xml:space="preserve"> </w:t>
      </w:r>
      <w:r w:rsidRPr="005669CE">
        <w:t>of</w:t>
      </w:r>
      <w:r w:rsidRPr="005669CE">
        <w:rPr>
          <w:spacing w:val="-1"/>
        </w:rPr>
        <w:t xml:space="preserve"> </w:t>
      </w:r>
      <w:r w:rsidRPr="005669CE">
        <w:t>schistosomiasis</w:t>
      </w:r>
      <w:r w:rsidRPr="005669CE">
        <w:rPr>
          <w:spacing w:val="-5"/>
        </w:rPr>
        <w:t xml:space="preserve"> </w:t>
      </w:r>
      <w:r w:rsidRPr="005669CE">
        <w:t>and</w:t>
      </w:r>
      <w:r w:rsidRPr="005669CE">
        <w:rPr>
          <w:spacing w:val="-2"/>
        </w:rPr>
        <w:t xml:space="preserve"> </w:t>
      </w:r>
      <w:r w:rsidRPr="005669CE">
        <w:t>soil</w:t>
      </w:r>
      <w:r w:rsidRPr="005669CE">
        <w:rPr>
          <w:spacing w:val="-1"/>
        </w:rPr>
        <w:t xml:space="preserve"> </w:t>
      </w:r>
      <w:r w:rsidRPr="005669CE">
        <w:t>transmitted</w:t>
      </w:r>
      <w:r w:rsidRPr="005669CE">
        <w:rPr>
          <w:spacing w:val="-4"/>
        </w:rPr>
        <w:t xml:space="preserve"> </w:t>
      </w:r>
      <w:r w:rsidRPr="005669CE">
        <w:t xml:space="preserve">helminths in </w:t>
      </w:r>
      <w:r w:rsidRPr="005669CE">
        <w:rPr>
          <w:color w:val="000000"/>
          <w:spacing w:val="-2"/>
          <w:highlight w:val="yellow"/>
        </w:rPr>
        <w:t>&lt;country&gt;</w:t>
      </w:r>
    </w:p>
    <w:p w14:paraId="43E0F995" w14:textId="77777777" w:rsidR="00347DD9" w:rsidRPr="005669CE" w:rsidRDefault="00347DD9" w:rsidP="00347DD9">
      <w:pPr>
        <w:pStyle w:val="BodyText"/>
        <w:ind w:left="0"/>
      </w:pPr>
      <w:r w:rsidRPr="005669CE">
        <w:t xml:space="preserve">Place: </w:t>
      </w:r>
      <w:r w:rsidRPr="005669CE">
        <w:rPr>
          <w:u w:val="single"/>
        </w:rPr>
        <w:tab/>
        <w:t>___________</w:t>
      </w:r>
      <w:r w:rsidRPr="005669CE">
        <w:tab/>
        <w:t xml:space="preserve">Date: </w:t>
      </w:r>
      <w:r w:rsidRPr="005669CE">
        <w:rPr>
          <w:u w:val="single"/>
        </w:rPr>
        <w:tab/>
        <w:t>_________</w:t>
      </w:r>
    </w:p>
    <w:p w14:paraId="4CE1760D" w14:textId="77777777" w:rsidR="000E2E95" w:rsidRPr="005669CE" w:rsidRDefault="00C0448E" w:rsidP="00347DD9">
      <w:pPr>
        <w:pStyle w:val="BodyText"/>
        <w:ind w:left="0"/>
      </w:pPr>
      <w:r w:rsidRPr="005669CE">
        <w:t>To</w:t>
      </w:r>
      <w:r w:rsidRPr="005669CE">
        <w:rPr>
          <w:spacing w:val="-1"/>
        </w:rPr>
        <w:t xml:space="preserve"> </w:t>
      </w:r>
      <w:r w:rsidRPr="005669CE">
        <w:t>show</w:t>
      </w:r>
      <w:r w:rsidRPr="005669CE">
        <w:rPr>
          <w:spacing w:val="-4"/>
        </w:rPr>
        <w:t xml:space="preserve"> </w:t>
      </w:r>
      <w:r w:rsidRPr="005669CE">
        <w:t>that</w:t>
      </w:r>
      <w:r w:rsidRPr="005669CE">
        <w:rPr>
          <w:spacing w:val="-4"/>
        </w:rPr>
        <w:t xml:space="preserve"> </w:t>
      </w:r>
      <w:r w:rsidRPr="005669CE">
        <w:t>you</w:t>
      </w:r>
      <w:r w:rsidRPr="005669CE">
        <w:rPr>
          <w:spacing w:val="-3"/>
        </w:rPr>
        <w:t xml:space="preserve"> </w:t>
      </w:r>
      <w:r w:rsidRPr="005669CE">
        <w:t>understand</w:t>
      </w:r>
      <w:r w:rsidRPr="005669CE">
        <w:rPr>
          <w:spacing w:val="-3"/>
        </w:rPr>
        <w:t xml:space="preserve"> </w:t>
      </w:r>
      <w:r w:rsidRPr="005669CE">
        <w:t>the</w:t>
      </w:r>
      <w:r w:rsidRPr="005669CE">
        <w:rPr>
          <w:spacing w:val="-2"/>
        </w:rPr>
        <w:t xml:space="preserve"> </w:t>
      </w:r>
      <w:r w:rsidRPr="005669CE">
        <w:t>information</w:t>
      </w:r>
      <w:r w:rsidRPr="005669CE">
        <w:rPr>
          <w:spacing w:val="-5"/>
        </w:rPr>
        <w:t xml:space="preserve"> </w:t>
      </w:r>
      <w:r w:rsidRPr="005669CE">
        <w:t>we</w:t>
      </w:r>
      <w:r w:rsidRPr="005669CE">
        <w:rPr>
          <w:spacing w:val="-2"/>
        </w:rPr>
        <w:t xml:space="preserve"> </w:t>
      </w:r>
      <w:r w:rsidRPr="005669CE">
        <w:t>gave</w:t>
      </w:r>
      <w:r w:rsidRPr="005669CE">
        <w:rPr>
          <w:spacing w:val="-2"/>
        </w:rPr>
        <w:t xml:space="preserve"> </w:t>
      </w:r>
      <w:r w:rsidRPr="005669CE">
        <w:t>you</w:t>
      </w:r>
      <w:r w:rsidRPr="005669CE">
        <w:rPr>
          <w:spacing w:val="-3"/>
        </w:rPr>
        <w:t xml:space="preserve"> </w:t>
      </w:r>
      <w:r w:rsidRPr="005669CE">
        <w:t>and</w:t>
      </w:r>
      <w:r w:rsidRPr="005669CE">
        <w:rPr>
          <w:spacing w:val="-4"/>
        </w:rPr>
        <w:t xml:space="preserve"> </w:t>
      </w:r>
      <w:r w:rsidRPr="005669CE">
        <w:t>that</w:t>
      </w:r>
      <w:r w:rsidRPr="005669CE">
        <w:rPr>
          <w:spacing w:val="-5"/>
        </w:rPr>
        <w:t xml:space="preserve"> </w:t>
      </w:r>
      <w:r w:rsidRPr="005669CE">
        <w:t>you</w:t>
      </w:r>
      <w:r w:rsidRPr="005669CE">
        <w:rPr>
          <w:spacing w:val="-3"/>
        </w:rPr>
        <w:t xml:space="preserve"> </w:t>
      </w:r>
      <w:r w:rsidRPr="005669CE">
        <w:t>are</w:t>
      </w:r>
      <w:r w:rsidRPr="005669CE">
        <w:rPr>
          <w:spacing w:val="-2"/>
        </w:rPr>
        <w:t xml:space="preserve"> </w:t>
      </w:r>
      <w:r w:rsidRPr="005669CE">
        <w:t>happy</w:t>
      </w:r>
      <w:r w:rsidRPr="005669CE">
        <w:rPr>
          <w:spacing w:val="-2"/>
        </w:rPr>
        <w:t xml:space="preserve"> </w:t>
      </w:r>
      <w:r w:rsidRPr="005669CE">
        <w:t>with</w:t>
      </w:r>
      <w:r w:rsidRPr="005669CE">
        <w:rPr>
          <w:spacing w:val="-5"/>
        </w:rPr>
        <w:t xml:space="preserve"> </w:t>
      </w:r>
      <w:r w:rsidRPr="005669CE">
        <w:t>your</w:t>
      </w:r>
      <w:r w:rsidRPr="005669CE">
        <w:rPr>
          <w:spacing w:val="-2"/>
        </w:rPr>
        <w:t xml:space="preserve"> </w:t>
      </w:r>
      <w:r w:rsidRPr="005669CE">
        <w:t>pupils</w:t>
      </w:r>
      <w:r w:rsidRPr="005669CE">
        <w:rPr>
          <w:spacing w:val="-2"/>
        </w:rPr>
        <w:t xml:space="preserve"> </w:t>
      </w:r>
      <w:r w:rsidRPr="005669CE">
        <w:t>to participate of the survey, we will ask you to confirm that you agree with the following statements by adding your initials to each statement below:</w:t>
      </w:r>
    </w:p>
    <w:p w14:paraId="219D2FE0" w14:textId="77777777" w:rsidR="00347DD9" w:rsidRPr="005669CE" w:rsidRDefault="00347DD9" w:rsidP="00347DD9">
      <w:pPr>
        <w:pStyle w:val="BodyText"/>
        <w:ind w:left="0"/>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8075"/>
        <w:gridCol w:w="2001"/>
      </w:tblGrid>
      <w:tr w:rsidR="000E2E95" w:rsidRPr="005669CE" w14:paraId="5D9B71E3" w14:textId="77777777" w:rsidTr="00347DD9">
        <w:trPr>
          <w:trHeight w:val="568"/>
        </w:trPr>
        <w:tc>
          <w:tcPr>
            <w:tcW w:w="4007" w:type="pct"/>
          </w:tcPr>
          <w:p w14:paraId="7C5E6E73" w14:textId="77777777" w:rsidR="000E2E95" w:rsidRPr="005669CE" w:rsidRDefault="000E2E95" w:rsidP="00CE74C2">
            <w:pPr>
              <w:pStyle w:val="TableParagraph"/>
              <w:jc w:val="both"/>
              <w:rPr>
                <w:rFonts w:ascii="Times New Roman"/>
              </w:rPr>
            </w:pPr>
          </w:p>
        </w:tc>
        <w:tc>
          <w:tcPr>
            <w:tcW w:w="993" w:type="pct"/>
          </w:tcPr>
          <w:p w14:paraId="4DC01967" w14:textId="77777777" w:rsidR="000E2E95" w:rsidRPr="005669CE" w:rsidRDefault="00C0448E" w:rsidP="00CE74C2">
            <w:pPr>
              <w:pStyle w:val="TableParagraph"/>
              <w:spacing w:before="152"/>
              <w:ind w:left="105"/>
              <w:jc w:val="both"/>
            </w:pPr>
            <w:r w:rsidRPr="005669CE">
              <w:t>Person’s</w:t>
            </w:r>
            <w:r w:rsidRPr="005669CE">
              <w:rPr>
                <w:spacing w:val="-8"/>
              </w:rPr>
              <w:t xml:space="preserve"> </w:t>
            </w:r>
            <w:r w:rsidRPr="005669CE">
              <w:rPr>
                <w:spacing w:val="-2"/>
              </w:rPr>
              <w:t>initials</w:t>
            </w:r>
          </w:p>
        </w:tc>
      </w:tr>
      <w:tr w:rsidR="000E2E95" w:rsidRPr="005669CE" w14:paraId="3459B804" w14:textId="77777777" w:rsidTr="00347DD9">
        <w:trPr>
          <w:trHeight w:val="777"/>
        </w:trPr>
        <w:tc>
          <w:tcPr>
            <w:tcW w:w="4007" w:type="pct"/>
          </w:tcPr>
          <w:p w14:paraId="2F6CF9C4" w14:textId="77777777" w:rsidR="000E2E95" w:rsidRPr="005669CE" w:rsidRDefault="00C0448E" w:rsidP="00CE74C2">
            <w:pPr>
              <w:pStyle w:val="TableParagraph"/>
              <w:spacing w:before="121"/>
              <w:ind w:left="107" w:right="202"/>
              <w:jc w:val="both"/>
            </w:pPr>
            <w:r w:rsidRPr="005669CE">
              <w:t>I</w:t>
            </w:r>
            <w:r w:rsidRPr="005669CE">
              <w:rPr>
                <w:spacing w:val="-3"/>
              </w:rPr>
              <w:t xml:space="preserve"> </w:t>
            </w:r>
            <w:r w:rsidRPr="005669CE">
              <w:t>have</w:t>
            </w:r>
            <w:r w:rsidRPr="005669CE">
              <w:rPr>
                <w:spacing w:val="-3"/>
              </w:rPr>
              <w:t xml:space="preserve"> </w:t>
            </w:r>
            <w:r w:rsidRPr="005669CE">
              <w:t>read</w:t>
            </w:r>
            <w:r w:rsidRPr="005669CE">
              <w:rPr>
                <w:spacing w:val="-3"/>
              </w:rPr>
              <w:t xml:space="preserve"> </w:t>
            </w:r>
            <w:r w:rsidRPr="005669CE">
              <w:t>and</w:t>
            </w:r>
            <w:r w:rsidRPr="005669CE">
              <w:rPr>
                <w:spacing w:val="-4"/>
              </w:rPr>
              <w:t xml:space="preserve"> </w:t>
            </w:r>
            <w:r w:rsidRPr="005669CE">
              <w:t>understood</w:t>
            </w:r>
            <w:r w:rsidRPr="005669CE">
              <w:rPr>
                <w:spacing w:val="-4"/>
              </w:rPr>
              <w:t xml:space="preserve"> </w:t>
            </w:r>
            <w:r w:rsidRPr="005669CE">
              <w:t>the</w:t>
            </w:r>
            <w:r w:rsidRPr="005669CE">
              <w:rPr>
                <w:spacing w:val="-3"/>
              </w:rPr>
              <w:t xml:space="preserve"> </w:t>
            </w:r>
            <w:r w:rsidRPr="005669CE">
              <w:t>information</w:t>
            </w:r>
            <w:r w:rsidRPr="005669CE">
              <w:rPr>
                <w:spacing w:val="-4"/>
              </w:rPr>
              <w:t xml:space="preserve"> </w:t>
            </w:r>
            <w:r w:rsidRPr="005669CE">
              <w:t>provided</w:t>
            </w:r>
            <w:r w:rsidRPr="005669CE">
              <w:rPr>
                <w:spacing w:val="-3"/>
              </w:rPr>
              <w:t xml:space="preserve"> </w:t>
            </w:r>
            <w:r w:rsidRPr="005669CE">
              <w:t>about</w:t>
            </w:r>
            <w:r w:rsidRPr="005669CE">
              <w:rPr>
                <w:spacing w:val="-5"/>
              </w:rPr>
              <w:t xml:space="preserve"> </w:t>
            </w:r>
            <w:r w:rsidRPr="005669CE">
              <w:t>the</w:t>
            </w:r>
            <w:r w:rsidRPr="005669CE">
              <w:rPr>
                <w:spacing w:val="-3"/>
              </w:rPr>
              <w:t xml:space="preserve"> </w:t>
            </w:r>
            <w:r w:rsidRPr="005669CE">
              <w:t>study</w:t>
            </w:r>
            <w:r w:rsidRPr="005669CE">
              <w:rPr>
                <w:spacing w:val="-3"/>
              </w:rPr>
              <w:t xml:space="preserve"> </w:t>
            </w:r>
            <w:r w:rsidRPr="005669CE">
              <w:t>and had the opportunity to ask questions to my satisfaction.</w:t>
            </w:r>
          </w:p>
        </w:tc>
        <w:tc>
          <w:tcPr>
            <w:tcW w:w="993" w:type="pct"/>
          </w:tcPr>
          <w:p w14:paraId="02B6A80D" w14:textId="77777777" w:rsidR="000E2E95" w:rsidRPr="005669CE" w:rsidRDefault="000E2E95" w:rsidP="00CE74C2">
            <w:pPr>
              <w:pStyle w:val="TableParagraph"/>
              <w:jc w:val="both"/>
              <w:rPr>
                <w:rFonts w:ascii="Times New Roman"/>
              </w:rPr>
            </w:pPr>
          </w:p>
        </w:tc>
      </w:tr>
      <w:tr w:rsidR="000E2E95" w:rsidRPr="005669CE" w14:paraId="178DFD89" w14:textId="77777777" w:rsidTr="00347DD9">
        <w:trPr>
          <w:trHeight w:val="777"/>
        </w:trPr>
        <w:tc>
          <w:tcPr>
            <w:tcW w:w="4007" w:type="pct"/>
          </w:tcPr>
          <w:p w14:paraId="70F53B42" w14:textId="77777777" w:rsidR="000E2E95" w:rsidRPr="005669CE" w:rsidRDefault="00C0448E" w:rsidP="00CE74C2">
            <w:pPr>
              <w:pStyle w:val="TableParagraph"/>
              <w:spacing w:before="121"/>
              <w:ind w:left="107" w:right="202"/>
              <w:jc w:val="both"/>
            </w:pPr>
            <w:r w:rsidRPr="005669CE">
              <w:t>I</w:t>
            </w:r>
            <w:r w:rsidRPr="005669CE">
              <w:rPr>
                <w:spacing w:val="-3"/>
              </w:rPr>
              <w:t xml:space="preserve"> </w:t>
            </w:r>
            <w:r w:rsidRPr="005669CE">
              <w:t>agree</w:t>
            </w:r>
            <w:r w:rsidRPr="005669CE">
              <w:rPr>
                <w:spacing w:val="-2"/>
              </w:rPr>
              <w:t xml:space="preserve"> </w:t>
            </w:r>
            <w:r w:rsidRPr="005669CE">
              <w:t>that</w:t>
            </w:r>
            <w:r w:rsidRPr="005669CE">
              <w:rPr>
                <w:spacing w:val="-4"/>
              </w:rPr>
              <w:t xml:space="preserve"> </w:t>
            </w:r>
            <w:r w:rsidRPr="005669CE">
              <w:t>my</w:t>
            </w:r>
            <w:r w:rsidRPr="005669CE">
              <w:rPr>
                <w:spacing w:val="-5"/>
              </w:rPr>
              <w:t xml:space="preserve"> </w:t>
            </w:r>
            <w:r w:rsidRPr="005669CE">
              <w:t>pupils</w:t>
            </w:r>
            <w:r w:rsidRPr="005669CE">
              <w:rPr>
                <w:spacing w:val="-3"/>
              </w:rPr>
              <w:t xml:space="preserve"> </w:t>
            </w:r>
            <w:r w:rsidRPr="005669CE">
              <w:t>take</w:t>
            </w:r>
            <w:r w:rsidRPr="005669CE">
              <w:rPr>
                <w:spacing w:val="-6"/>
              </w:rPr>
              <w:t xml:space="preserve"> </w:t>
            </w:r>
            <w:r w:rsidRPr="005669CE">
              <w:t>part</w:t>
            </w:r>
            <w:r w:rsidRPr="005669CE">
              <w:rPr>
                <w:spacing w:val="-3"/>
              </w:rPr>
              <w:t xml:space="preserve"> </w:t>
            </w:r>
            <w:r w:rsidRPr="005669CE">
              <w:t>in</w:t>
            </w:r>
            <w:r w:rsidRPr="005669CE">
              <w:rPr>
                <w:spacing w:val="-3"/>
              </w:rPr>
              <w:t xml:space="preserve"> </w:t>
            </w:r>
            <w:r w:rsidRPr="005669CE">
              <w:t>this</w:t>
            </w:r>
            <w:r w:rsidRPr="005669CE">
              <w:rPr>
                <w:spacing w:val="-3"/>
              </w:rPr>
              <w:t xml:space="preserve"> </w:t>
            </w:r>
            <w:r w:rsidRPr="005669CE">
              <w:t>survey</w:t>
            </w:r>
            <w:r w:rsidRPr="005669CE">
              <w:rPr>
                <w:spacing w:val="-3"/>
              </w:rPr>
              <w:t xml:space="preserve"> </w:t>
            </w:r>
            <w:r w:rsidRPr="005669CE">
              <w:t>and</w:t>
            </w:r>
            <w:r w:rsidRPr="005669CE">
              <w:rPr>
                <w:spacing w:val="-4"/>
              </w:rPr>
              <w:t xml:space="preserve"> </w:t>
            </w:r>
            <w:r w:rsidRPr="005669CE">
              <w:t>provide</w:t>
            </w:r>
            <w:r w:rsidRPr="005669CE">
              <w:rPr>
                <w:spacing w:val="-3"/>
              </w:rPr>
              <w:t xml:space="preserve"> </w:t>
            </w:r>
            <w:r w:rsidRPr="005669CE">
              <w:t>the</w:t>
            </w:r>
            <w:r w:rsidRPr="005669CE">
              <w:rPr>
                <w:spacing w:val="-3"/>
              </w:rPr>
              <w:t xml:space="preserve"> </w:t>
            </w:r>
            <w:r w:rsidRPr="005669CE">
              <w:t>required samples for examination by laboratory technicians.</w:t>
            </w:r>
          </w:p>
        </w:tc>
        <w:tc>
          <w:tcPr>
            <w:tcW w:w="993" w:type="pct"/>
          </w:tcPr>
          <w:p w14:paraId="0AEF409A" w14:textId="77777777" w:rsidR="000E2E95" w:rsidRPr="005669CE" w:rsidRDefault="000E2E95" w:rsidP="00CE74C2">
            <w:pPr>
              <w:pStyle w:val="TableParagraph"/>
              <w:jc w:val="both"/>
              <w:rPr>
                <w:rFonts w:ascii="Times New Roman"/>
              </w:rPr>
            </w:pPr>
          </w:p>
        </w:tc>
      </w:tr>
      <w:tr w:rsidR="000E2E95" w:rsidRPr="005669CE" w14:paraId="3C6A65F2" w14:textId="77777777" w:rsidTr="00347DD9">
        <w:trPr>
          <w:trHeight w:val="1315"/>
        </w:trPr>
        <w:tc>
          <w:tcPr>
            <w:tcW w:w="4007" w:type="pct"/>
          </w:tcPr>
          <w:p w14:paraId="3D441CFA" w14:textId="77777777" w:rsidR="000E2E95" w:rsidRPr="005669CE" w:rsidRDefault="00C0448E" w:rsidP="00CE74C2">
            <w:pPr>
              <w:pStyle w:val="TableParagraph"/>
              <w:spacing w:before="121"/>
              <w:ind w:left="107" w:right="64"/>
              <w:jc w:val="both"/>
            </w:pPr>
            <w:r w:rsidRPr="005669CE">
              <w:t>I understand that my pupils’ real name will not be stored or disclosed to others,</w:t>
            </w:r>
            <w:r w:rsidRPr="005669CE">
              <w:rPr>
                <w:spacing w:val="-2"/>
              </w:rPr>
              <w:t xml:space="preserve"> </w:t>
            </w:r>
            <w:r w:rsidRPr="005669CE">
              <w:t>that</w:t>
            </w:r>
            <w:r w:rsidRPr="005669CE">
              <w:rPr>
                <w:spacing w:val="-2"/>
              </w:rPr>
              <w:t xml:space="preserve"> </w:t>
            </w:r>
            <w:r w:rsidRPr="005669CE">
              <w:t>their results</w:t>
            </w:r>
            <w:r w:rsidRPr="005669CE">
              <w:rPr>
                <w:spacing w:val="-1"/>
              </w:rPr>
              <w:t xml:space="preserve"> </w:t>
            </w:r>
            <w:r w:rsidRPr="005669CE">
              <w:t>will be stored electronically in a secure location, and that</w:t>
            </w:r>
            <w:r w:rsidRPr="005669CE">
              <w:rPr>
                <w:spacing w:val="-2"/>
              </w:rPr>
              <w:t xml:space="preserve"> </w:t>
            </w:r>
            <w:r w:rsidRPr="005669CE">
              <w:t>after</w:t>
            </w:r>
            <w:r w:rsidRPr="005669CE">
              <w:rPr>
                <w:spacing w:val="-2"/>
              </w:rPr>
              <w:t xml:space="preserve"> </w:t>
            </w:r>
            <w:r w:rsidRPr="005669CE">
              <w:t>the</w:t>
            </w:r>
            <w:r w:rsidRPr="005669CE">
              <w:rPr>
                <w:spacing w:val="-4"/>
              </w:rPr>
              <w:t xml:space="preserve"> </w:t>
            </w:r>
            <w:r w:rsidRPr="005669CE">
              <w:t>survey</w:t>
            </w:r>
            <w:r w:rsidRPr="005669CE">
              <w:rPr>
                <w:spacing w:val="-4"/>
              </w:rPr>
              <w:t xml:space="preserve"> </w:t>
            </w:r>
            <w:r w:rsidRPr="005669CE">
              <w:t>that</w:t>
            </w:r>
            <w:r w:rsidRPr="005669CE">
              <w:rPr>
                <w:spacing w:val="-4"/>
              </w:rPr>
              <w:t xml:space="preserve"> </w:t>
            </w:r>
            <w:r w:rsidRPr="005669CE">
              <w:t>these</w:t>
            </w:r>
            <w:r w:rsidRPr="005669CE">
              <w:rPr>
                <w:spacing w:val="-2"/>
              </w:rPr>
              <w:t xml:space="preserve"> </w:t>
            </w:r>
            <w:r w:rsidRPr="005669CE">
              <w:t>results</w:t>
            </w:r>
            <w:r w:rsidRPr="005669CE">
              <w:rPr>
                <w:spacing w:val="-3"/>
              </w:rPr>
              <w:t xml:space="preserve"> </w:t>
            </w:r>
            <w:r w:rsidRPr="005669CE">
              <w:t>may</w:t>
            </w:r>
            <w:r w:rsidRPr="005669CE">
              <w:rPr>
                <w:spacing w:val="-4"/>
              </w:rPr>
              <w:t xml:space="preserve"> </w:t>
            </w:r>
            <w:r w:rsidRPr="005669CE">
              <w:t>be</w:t>
            </w:r>
            <w:r w:rsidRPr="005669CE">
              <w:rPr>
                <w:spacing w:val="-2"/>
              </w:rPr>
              <w:t xml:space="preserve"> </w:t>
            </w:r>
            <w:r w:rsidRPr="005669CE">
              <w:t>shared</w:t>
            </w:r>
            <w:r w:rsidRPr="005669CE">
              <w:rPr>
                <w:spacing w:val="-5"/>
              </w:rPr>
              <w:t xml:space="preserve"> </w:t>
            </w:r>
            <w:r w:rsidRPr="005669CE">
              <w:t>with</w:t>
            </w:r>
            <w:r w:rsidRPr="005669CE">
              <w:rPr>
                <w:spacing w:val="-5"/>
              </w:rPr>
              <w:t xml:space="preserve"> </w:t>
            </w:r>
            <w:r w:rsidRPr="005669CE">
              <w:t>other</w:t>
            </w:r>
            <w:r w:rsidRPr="005669CE">
              <w:rPr>
                <w:spacing w:val="-5"/>
              </w:rPr>
              <w:t xml:space="preserve"> </w:t>
            </w:r>
            <w:r w:rsidRPr="005669CE">
              <w:t>researchers, and that they will not be identifiable from this information.</w:t>
            </w:r>
          </w:p>
        </w:tc>
        <w:tc>
          <w:tcPr>
            <w:tcW w:w="993" w:type="pct"/>
          </w:tcPr>
          <w:p w14:paraId="7918831A" w14:textId="77777777" w:rsidR="000E2E95" w:rsidRPr="005669CE" w:rsidRDefault="000E2E95" w:rsidP="00CE74C2">
            <w:pPr>
              <w:pStyle w:val="TableParagraph"/>
              <w:jc w:val="both"/>
              <w:rPr>
                <w:rFonts w:ascii="Times New Roman"/>
              </w:rPr>
            </w:pPr>
          </w:p>
        </w:tc>
      </w:tr>
      <w:tr w:rsidR="000E2E95" w:rsidRPr="005669CE" w14:paraId="6ACBF36A" w14:textId="77777777" w:rsidTr="00347DD9">
        <w:trPr>
          <w:trHeight w:val="774"/>
        </w:trPr>
        <w:tc>
          <w:tcPr>
            <w:tcW w:w="4007" w:type="pct"/>
          </w:tcPr>
          <w:p w14:paraId="58D5C529" w14:textId="77777777" w:rsidR="000E2E95" w:rsidRPr="005669CE" w:rsidRDefault="00C0448E" w:rsidP="00CE74C2">
            <w:pPr>
              <w:pStyle w:val="TableParagraph"/>
              <w:spacing w:before="121"/>
              <w:ind w:left="107"/>
              <w:jc w:val="both"/>
            </w:pPr>
            <w:r w:rsidRPr="005669CE">
              <w:t>I</w:t>
            </w:r>
            <w:r w:rsidRPr="005669CE">
              <w:rPr>
                <w:spacing w:val="-5"/>
              </w:rPr>
              <w:t xml:space="preserve"> </w:t>
            </w:r>
            <w:r w:rsidRPr="005669CE">
              <w:t>understand</w:t>
            </w:r>
            <w:r w:rsidRPr="005669CE">
              <w:rPr>
                <w:spacing w:val="-4"/>
              </w:rPr>
              <w:t xml:space="preserve"> </w:t>
            </w:r>
            <w:r w:rsidRPr="005669CE">
              <w:t>that</w:t>
            </w:r>
            <w:r w:rsidRPr="005669CE">
              <w:rPr>
                <w:spacing w:val="-4"/>
              </w:rPr>
              <w:t xml:space="preserve"> </w:t>
            </w:r>
            <w:r w:rsidRPr="005669CE">
              <w:t>my</w:t>
            </w:r>
            <w:r w:rsidRPr="005669CE">
              <w:rPr>
                <w:spacing w:val="-3"/>
              </w:rPr>
              <w:t xml:space="preserve"> </w:t>
            </w:r>
            <w:r w:rsidRPr="005669CE">
              <w:t>pupils’</w:t>
            </w:r>
            <w:r w:rsidRPr="005669CE">
              <w:rPr>
                <w:spacing w:val="-3"/>
              </w:rPr>
              <w:t xml:space="preserve"> </w:t>
            </w:r>
            <w:r w:rsidRPr="005669CE">
              <w:t>participation</w:t>
            </w:r>
            <w:r w:rsidRPr="005669CE">
              <w:rPr>
                <w:spacing w:val="-3"/>
              </w:rPr>
              <w:t xml:space="preserve"> </w:t>
            </w:r>
            <w:r w:rsidRPr="005669CE">
              <w:t>is</w:t>
            </w:r>
            <w:r w:rsidRPr="005669CE">
              <w:rPr>
                <w:spacing w:val="-5"/>
              </w:rPr>
              <w:t xml:space="preserve"> </w:t>
            </w:r>
            <w:r w:rsidRPr="005669CE">
              <w:t>voluntary</w:t>
            </w:r>
            <w:r w:rsidRPr="005669CE">
              <w:rPr>
                <w:spacing w:val="-5"/>
              </w:rPr>
              <w:t xml:space="preserve"> </w:t>
            </w:r>
            <w:r w:rsidRPr="005669CE">
              <w:t>and</w:t>
            </w:r>
            <w:r w:rsidRPr="005669CE">
              <w:rPr>
                <w:spacing w:val="-4"/>
              </w:rPr>
              <w:t xml:space="preserve"> </w:t>
            </w:r>
            <w:r w:rsidRPr="005669CE">
              <w:t>that</w:t>
            </w:r>
            <w:r w:rsidRPr="005669CE">
              <w:rPr>
                <w:spacing w:val="-3"/>
              </w:rPr>
              <w:t xml:space="preserve"> </w:t>
            </w:r>
            <w:r w:rsidRPr="005669CE">
              <w:t>they</w:t>
            </w:r>
            <w:r w:rsidRPr="005669CE">
              <w:rPr>
                <w:spacing w:val="-3"/>
              </w:rPr>
              <w:t xml:space="preserve"> </w:t>
            </w:r>
            <w:r w:rsidRPr="005669CE">
              <w:rPr>
                <w:spacing w:val="-5"/>
              </w:rPr>
              <w:t>can</w:t>
            </w:r>
          </w:p>
          <w:p w14:paraId="1BF9A457" w14:textId="77777777" w:rsidR="000E2E95" w:rsidRPr="005669CE" w:rsidRDefault="00C0448E" w:rsidP="00CE74C2">
            <w:pPr>
              <w:pStyle w:val="TableParagraph"/>
              <w:ind w:left="107"/>
              <w:jc w:val="both"/>
            </w:pPr>
            <w:r w:rsidRPr="005669CE">
              <w:t>withdraw</w:t>
            </w:r>
            <w:r w:rsidRPr="005669CE">
              <w:rPr>
                <w:spacing w:val="-4"/>
              </w:rPr>
              <w:t xml:space="preserve"> </w:t>
            </w:r>
            <w:r w:rsidRPr="005669CE">
              <w:t>at</w:t>
            </w:r>
            <w:r w:rsidRPr="005669CE">
              <w:rPr>
                <w:spacing w:val="-4"/>
              </w:rPr>
              <w:t xml:space="preserve"> </w:t>
            </w:r>
            <w:r w:rsidRPr="005669CE">
              <w:t>any</w:t>
            </w:r>
            <w:r w:rsidRPr="005669CE">
              <w:rPr>
                <w:spacing w:val="-5"/>
              </w:rPr>
              <w:t xml:space="preserve"> </w:t>
            </w:r>
            <w:r w:rsidRPr="005669CE">
              <w:t>time</w:t>
            </w:r>
            <w:r w:rsidRPr="005669CE">
              <w:rPr>
                <w:spacing w:val="-6"/>
              </w:rPr>
              <w:t xml:space="preserve"> </w:t>
            </w:r>
            <w:r w:rsidRPr="005669CE">
              <w:t>without</w:t>
            </w:r>
            <w:r w:rsidRPr="005669CE">
              <w:rPr>
                <w:spacing w:val="-3"/>
              </w:rPr>
              <w:t xml:space="preserve"> </w:t>
            </w:r>
            <w:r w:rsidRPr="005669CE">
              <w:t>having</w:t>
            </w:r>
            <w:r w:rsidRPr="005669CE">
              <w:rPr>
                <w:spacing w:val="-5"/>
              </w:rPr>
              <w:t xml:space="preserve"> </w:t>
            </w:r>
            <w:r w:rsidRPr="005669CE">
              <w:t>to</w:t>
            </w:r>
            <w:r w:rsidRPr="005669CE">
              <w:rPr>
                <w:spacing w:val="-5"/>
              </w:rPr>
              <w:t xml:space="preserve"> </w:t>
            </w:r>
            <w:r w:rsidRPr="005669CE">
              <w:t>provide</w:t>
            </w:r>
            <w:r w:rsidRPr="005669CE">
              <w:rPr>
                <w:spacing w:val="-4"/>
              </w:rPr>
              <w:t xml:space="preserve"> </w:t>
            </w:r>
            <w:r w:rsidRPr="005669CE">
              <w:t>a</w:t>
            </w:r>
            <w:r w:rsidRPr="005669CE">
              <w:rPr>
                <w:spacing w:val="-6"/>
              </w:rPr>
              <w:t xml:space="preserve"> </w:t>
            </w:r>
            <w:r w:rsidRPr="005669CE">
              <w:rPr>
                <w:spacing w:val="-2"/>
              </w:rPr>
              <w:t>reason.</w:t>
            </w:r>
          </w:p>
        </w:tc>
        <w:tc>
          <w:tcPr>
            <w:tcW w:w="993" w:type="pct"/>
          </w:tcPr>
          <w:p w14:paraId="53226D67" w14:textId="77777777" w:rsidR="000E2E95" w:rsidRPr="005669CE" w:rsidRDefault="000E2E95" w:rsidP="00CE74C2">
            <w:pPr>
              <w:pStyle w:val="TableParagraph"/>
              <w:jc w:val="both"/>
              <w:rPr>
                <w:rFonts w:ascii="Times New Roman"/>
              </w:rPr>
            </w:pPr>
          </w:p>
        </w:tc>
      </w:tr>
      <w:tr w:rsidR="000E2E95" w:rsidRPr="005669CE" w14:paraId="3C98D532" w14:textId="77777777" w:rsidTr="00347DD9">
        <w:trPr>
          <w:trHeight w:val="1046"/>
        </w:trPr>
        <w:tc>
          <w:tcPr>
            <w:tcW w:w="4007" w:type="pct"/>
          </w:tcPr>
          <w:p w14:paraId="2D461209" w14:textId="77777777" w:rsidR="000E2E95" w:rsidRPr="005669CE" w:rsidRDefault="00C0448E" w:rsidP="00CE74C2">
            <w:pPr>
              <w:pStyle w:val="TableParagraph"/>
              <w:spacing w:before="124"/>
              <w:ind w:left="107" w:right="202"/>
              <w:jc w:val="both"/>
            </w:pPr>
            <w:r w:rsidRPr="005669CE">
              <w:t>I</w:t>
            </w:r>
            <w:r w:rsidRPr="005669CE">
              <w:rPr>
                <w:spacing w:val="-3"/>
              </w:rPr>
              <w:t xml:space="preserve"> </w:t>
            </w:r>
            <w:r w:rsidRPr="005669CE">
              <w:t>confirm</w:t>
            </w:r>
            <w:r w:rsidRPr="005669CE">
              <w:rPr>
                <w:spacing w:val="-2"/>
              </w:rPr>
              <w:t xml:space="preserve"> </w:t>
            </w:r>
            <w:r w:rsidRPr="005669CE">
              <w:t>that</w:t>
            </w:r>
            <w:r w:rsidRPr="005669CE">
              <w:rPr>
                <w:spacing w:val="-6"/>
              </w:rPr>
              <w:t xml:space="preserve"> </w:t>
            </w:r>
            <w:r w:rsidRPr="005669CE">
              <w:t>I</w:t>
            </w:r>
            <w:r w:rsidRPr="005669CE">
              <w:rPr>
                <w:spacing w:val="-3"/>
              </w:rPr>
              <w:t xml:space="preserve"> </w:t>
            </w:r>
            <w:r w:rsidRPr="005669CE">
              <w:t>was</w:t>
            </w:r>
            <w:r w:rsidRPr="005669CE">
              <w:rPr>
                <w:spacing w:val="-3"/>
              </w:rPr>
              <w:t xml:space="preserve"> </w:t>
            </w:r>
            <w:r w:rsidRPr="005669CE">
              <w:t>provided</w:t>
            </w:r>
            <w:r w:rsidRPr="005669CE">
              <w:rPr>
                <w:spacing w:val="-4"/>
              </w:rPr>
              <w:t xml:space="preserve"> </w:t>
            </w:r>
            <w:r w:rsidRPr="005669CE">
              <w:t>with</w:t>
            </w:r>
            <w:r w:rsidRPr="005669CE">
              <w:rPr>
                <w:spacing w:val="-4"/>
              </w:rPr>
              <w:t xml:space="preserve"> </w:t>
            </w:r>
            <w:r w:rsidRPr="005669CE">
              <w:t>alternatives</w:t>
            </w:r>
            <w:r w:rsidRPr="005669CE">
              <w:rPr>
                <w:spacing w:val="-5"/>
              </w:rPr>
              <w:t xml:space="preserve"> </w:t>
            </w:r>
            <w:r w:rsidRPr="005669CE">
              <w:t>to</w:t>
            </w:r>
            <w:r w:rsidRPr="005669CE">
              <w:rPr>
                <w:spacing w:val="-4"/>
              </w:rPr>
              <w:t xml:space="preserve"> </w:t>
            </w:r>
            <w:r w:rsidRPr="005669CE">
              <w:t>contact</w:t>
            </w:r>
            <w:r w:rsidRPr="005669CE">
              <w:rPr>
                <w:spacing w:val="-3"/>
              </w:rPr>
              <w:t xml:space="preserve"> </w:t>
            </w:r>
            <w:r w:rsidRPr="005669CE">
              <w:t>the</w:t>
            </w:r>
            <w:r w:rsidRPr="005669CE">
              <w:rPr>
                <w:spacing w:val="-5"/>
              </w:rPr>
              <w:t xml:space="preserve"> </w:t>
            </w:r>
            <w:r w:rsidRPr="005669CE">
              <w:t>research</w:t>
            </w:r>
            <w:r w:rsidRPr="005669CE">
              <w:rPr>
                <w:spacing w:val="-3"/>
              </w:rPr>
              <w:t xml:space="preserve"> </w:t>
            </w:r>
            <w:r w:rsidRPr="005669CE">
              <w:t>team after the survey had taken place to ask further questions, raise concerns or withdraw your participation.</w:t>
            </w:r>
          </w:p>
        </w:tc>
        <w:tc>
          <w:tcPr>
            <w:tcW w:w="993" w:type="pct"/>
          </w:tcPr>
          <w:p w14:paraId="742EA5BA" w14:textId="77777777" w:rsidR="000E2E95" w:rsidRPr="005669CE" w:rsidRDefault="000E2E95" w:rsidP="00CE74C2">
            <w:pPr>
              <w:pStyle w:val="TableParagraph"/>
              <w:jc w:val="both"/>
              <w:rPr>
                <w:rFonts w:ascii="Times New Roman"/>
              </w:rPr>
            </w:pPr>
          </w:p>
        </w:tc>
      </w:tr>
    </w:tbl>
    <w:p w14:paraId="6CC3FFB4" w14:textId="77777777" w:rsidR="00347DD9" w:rsidRPr="005669CE" w:rsidRDefault="00347DD9" w:rsidP="00341A0D">
      <w:pPr>
        <w:pStyle w:val="BodyText"/>
      </w:pPr>
    </w:p>
    <w:p w14:paraId="47ECCDA0" w14:textId="6AAC3D99" w:rsidR="000E2E95" w:rsidRPr="005669CE" w:rsidRDefault="00C0448E" w:rsidP="00341A0D">
      <w:pPr>
        <w:pStyle w:val="BodyText"/>
      </w:pPr>
      <w:r w:rsidRPr="005669CE">
        <w:t>After</w:t>
      </w:r>
      <w:r w:rsidRPr="005669CE">
        <w:rPr>
          <w:spacing w:val="-6"/>
        </w:rPr>
        <w:t xml:space="preserve"> </w:t>
      </w:r>
      <w:r w:rsidRPr="005669CE">
        <w:t>confirming</w:t>
      </w:r>
      <w:r w:rsidRPr="005669CE">
        <w:rPr>
          <w:spacing w:val="-5"/>
        </w:rPr>
        <w:t xml:space="preserve"> </w:t>
      </w:r>
      <w:r w:rsidRPr="005669CE">
        <w:t>you</w:t>
      </w:r>
      <w:r w:rsidRPr="005669CE">
        <w:rPr>
          <w:spacing w:val="-4"/>
        </w:rPr>
        <w:t xml:space="preserve"> </w:t>
      </w:r>
      <w:r w:rsidRPr="005669CE">
        <w:t>agree</w:t>
      </w:r>
      <w:r w:rsidRPr="005669CE">
        <w:rPr>
          <w:spacing w:val="-7"/>
        </w:rPr>
        <w:t xml:space="preserve"> </w:t>
      </w:r>
      <w:r w:rsidRPr="005669CE">
        <w:t>with</w:t>
      </w:r>
      <w:r w:rsidRPr="005669CE">
        <w:rPr>
          <w:spacing w:val="-3"/>
        </w:rPr>
        <w:t xml:space="preserve"> </w:t>
      </w:r>
      <w:r w:rsidRPr="005669CE">
        <w:t>all</w:t>
      </w:r>
      <w:r w:rsidRPr="005669CE">
        <w:rPr>
          <w:spacing w:val="-3"/>
        </w:rPr>
        <w:t xml:space="preserve"> </w:t>
      </w:r>
      <w:r w:rsidRPr="005669CE">
        <w:t>the</w:t>
      </w:r>
      <w:r w:rsidRPr="005669CE">
        <w:rPr>
          <w:spacing w:val="-3"/>
        </w:rPr>
        <w:t xml:space="preserve"> </w:t>
      </w:r>
      <w:r w:rsidRPr="005669CE">
        <w:t>statements</w:t>
      </w:r>
      <w:r w:rsidRPr="005669CE">
        <w:rPr>
          <w:spacing w:val="-3"/>
        </w:rPr>
        <w:t xml:space="preserve"> </w:t>
      </w:r>
      <w:r w:rsidRPr="005669CE">
        <w:t>above,</w:t>
      </w:r>
      <w:r w:rsidRPr="005669CE">
        <w:rPr>
          <w:spacing w:val="-4"/>
        </w:rPr>
        <w:t xml:space="preserve"> </w:t>
      </w:r>
      <w:r w:rsidRPr="005669CE">
        <w:t>please</w:t>
      </w:r>
      <w:r w:rsidRPr="005669CE">
        <w:rPr>
          <w:spacing w:val="-3"/>
        </w:rPr>
        <w:t xml:space="preserve"> </w:t>
      </w:r>
      <w:r w:rsidRPr="005669CE">
        <w:t>provide</w:t>
      </w:r>
      <w:r w:rsidRPr="005669CE">
        <w:rPr>
          <w:spacing w:val="-3"/>
        </w:rPr>
        <w:t xml:space="preserve"> </w:t>
      </w:r>
      <w:r w:rsidRPr="005669CE">
        <w:t>a</w:t>
      </w:r>
      <w:r w:rsidRPr="005669CE">
        <w:rPr>
          <w:spacing w:val="-5"/>
        </w:rPr>
        <w:t xml:space="preserve"> </w:t>
      </w:r>
      <w:r w:rsidRPr="005669CE">
        <w:t>mark</w:t>
      </w:r>
      <w:r w:rsidRPr="005669CE">
        <w:rPr>
          <w:spacing w:val="-5"/>
        </w:rPr>
        <w:t xml:space="preserve"> </w:t>
      </w:r>
      <w:r w:rsidRPr="005669CE">
        <w:t>or</w:t>
      </w:r>
      <w:r w:rsidRPr="005669CE">
        <w:rPr>
          <w:spacing w:val="-3"/>
        </w:rPr>
        <w:t xml:space="preserve"> </w:t>
      </w:r>
      <w:r w:rsidRPr="005669CE">
        <w:t>your</w:t>
      </w:r>
      <w:r w:rsidRPr="005669CE">
        <w:rPr>
          <w:spacing w:val="-5"/>
        </w:rPr>
        <w:t xml:space="preserve"> </w:t>
      </w:r>
      <w:r w:rsidRPr="005669CE">
        <w:rPr>
          <w:spacing w:val="-2"/>
        </w:rPr>
        <w:t>signature.</w:t>
      </w:r>
    </w:p>
    <w:p w14:paraId="62994F36" w14:textId="77777777" w:rsidR="000E2E95" w:rsidRPr="005669CE" w:rsidRDefault="00C0448E" w:rsidP="00341A0D">
      <w:pPr>
        <w:pStyle w:val="BodyText"/>
        <w:rPr>
          <w:rFonts w:ascii="Times New Roman" w:hAnsi="Times New Roman"/>
        </w:rPr>
      </w:pPr>
      <w:r w:rsidRPr="005669CE">
        <w:t>School’s</w:t>
      </w:r>
      <w:r w:rsidRPr="005669CE">
        <w:rPr>
          <w:spacing w:val="-7"/>
        </w:rPr>
        <w:t xml:space="preserve"> </w:t>
      </w:r>
      <w:r w:rsidRPr="005669CE">
        <w:rPr>
          <w:spacing w:val="-2"/>
        </w:rPr>
        <w:t>name:</w:t>
      </w:r>
      <w:r w:rsidRPr="005669CE">
        <w:rPr>
          <w:rFonts w:ascii="Times New Roman" w:hAnsi="Times New Roman"/>
          <w:u w:val="single"/>
        </w:rPr>
        <w:tab/>
      </w:r>
    </w:p>
    <w:p w14:paraId="2E80AD86" w14:textId="77777777" w:rsidR="000E2E95" w:rsidRPr="005669CE" w:rsidRDefault="00C0448E" w:rsidP="00341A0D">
      <w:pPr>
        <w:pStyle w:val="BodyText"/>
      </w:pPr>
      <w:r w:rsidRPr="005669CE">
        <w:t xml:space="preserve">Headteachers’ name: </w:t>
      </w:r>
      <w:r w:rsidRPr="005669CE">
        <w:rPr>
          <w:u w:val="single"/>
        </w:rPr>
        <w:tab/>
      </w:r>
    </w:p>
    <w:p w14:paraId="198DBE88" w14:textId="77777777" w:rsidR="000E2E95" w:rsidRPr="005669CE" w:rsidRDefault="00C0448E" w:rsidP="00CE74C2">
      <w:pPr>
        <w:spacing w:before="120"/>
        <w:ind w:left="120"/>
        <w:jc w:val="both"/>
        <w:rPr>
          <w:i/>
        </w:rPr>
      </w:pPr>
      <w:r w:rsidRPr="005669CE">
        <w:rPr>
          <w:i/>
        </w:rPr>
        <w:t>[STAMP</w:t>
      </w:r>
      <w:r w:rsidRPr="005669CE">
        <w:rPr>
          <w:i/>
          <w:spacing w:val="-4"/>
        </w:rPr>
        <w:t xml:space="preserve"> </w:t>
      </w:r>
      <w:r w:rsidRPr="005669CE">
        <w:rPr>
          <w:i/>
        </w:rPr>
        <w:t>THE</w:t>
      </w:r>
      <w:r w:rsidRPr="005669CE">
        <w:rPr>
          <w:i/>
          <w:spacing w:val="-5"/>
        </w:rPr>
        <w:t xml:space="preserve"> </w:t>
      </w:r>
      <w:r w:rsidRPr="005669CE">
        <w:rPr>
          <w:i/>
        </w:rPr>
        <w:t>SIGNED</w:t>
      </w:r>
      <w:r w:rsidRPr="005669CE">
        <w:rPr>
          <w:i/>
          <w:spacing w:val="-4"/>
        </w:rPr>
        <w:t xml:space="preserve"> </w:t>
      </w:r>
      <w:r w:rsidRPr="005669CE">
        <w:rPr>
          <w:i/>
        </w:rPr>
        <w:t>FORM,</w:t>
      </w:r>
      <w:r w:rsidRPr="005669CE">
        <w:rPr>
          <w:i/>
          <w:spacing w:val="-3"/>
        </w:rPr>
        <w:t xml:space="preserve"> </w:t>
      </w:r>
      <w:r w:rsidRPr="005669CE">
        <w:rPr>
          <w:i/>
        </w:rPr>
        <w:t>IF</w:t>
      </w:r>
      <w:r w:rsidRPr="005669CE">
        <w:rPr>
          <w:i/>
          <w:spacing w:val="-4"/>
        </w:rPr>
        <w:t xml:space="preserve"> </w:t>
      </w:r>
      <w:r w:rsidRPr="005669CE">
        <w:rPr>
          <w:i/>
        </w:rPr>
        <w:t>ANY</w:t>
      </w:r>
      <w:r w:rsidRPr="005669CE">
        <w:rPr>
          <w:i/>
          <w:spacing w:val="-3"/>
        </w:rPr>
        <w:t xml:space="preserve"> </w:t>
      </w:r>
      <w:r w:rsidRPr="005669CE">
        <w:rPr>
          <w:i/>
        </w:rPr>
        <w:t>SCHOOL</w:t>
      </w:r>
      <w:r w:rsidRPr="005669CE">
        <w:rPr>
          <w:i/>
          <w:spacing w:val="-5"/>
        </w:rPr>
        <w:t xml:space="preserve"> </w:t>
      </w:r>
      <w:r w:rsidRPr="005669CE">
        <w:rPr>
          <w:i/>
        </w:rPr>
        <w:t>STAMP</w:t>
      </w:r>
      <w:r w:rsidRPr="005669CE">
        <w:rPr>
          <w:i/>
          <w:spacing w:val="-4"/>
        </w:rPr>
        <w:t xml:space="preserve"> </w:t>
      </w:r>
      <w:r w:rsidRPr="005669CE">
        <w:rPr>
          <w:i/>
          <w:spacing w:val="-2"/>
        </w:rPr>
        <w:t>AVAILABLE]</w:t>
      </w:r>
    </w:p>
    <w:p w14:paraId="6DD31A81" w14:textId="77777777" w:rsidR="000E2E95" w:rsidRPr="005669CE" w:rsidRDefault="000E2E95" w:rsidP="00CE74C2">
      <w:pPr>
        <w:jc w:val="both"/>
        <w:sectPr w:rsidR="000E2E95" w:rsidRPr="005669CE" w:rsidSect="008622E9">
          <w:pgSz w:w="12240" w:h="15840"/>
          <w:pgMar w:top="1440" w:right="1077" w:bottom="1440" w:left="1077" w:header="720" w:footer="720" w:gutter="0"/>
          <w:cols w:space="720"/>
        </w:sectPr>
      </w:pPr>
    </w:p>
    <w:p w14:paraId="56ACC26B" w14:textId="77777777" w:rsidR="000E2E95" w:rsidRPr="005669CE" w:rsidRDefault="00C0448E" w:rsidP="00CE74C2">
      <w:pPr>
        <w:pStyle w:val="Heading1"/>
        <w:jc w:val="both"/>
      </w:pPr>
      <w:bookmarkStart w:id="75" w:name="_bookmark32"/>
      <w:bookmarkStart w:id="76" w:name="_Appendix_3:_Hemastix"/>
      <w:bookmarkStart w:id="77" w:name="_Toc181008977"/>
      <w:bookmarkEnd w:id="75"/>
      <w:bookmarkEnd w:id="76"/>
      <w:r w:rsidRPr="005669CE">
        <w:rPr>
          <w:color w:val="1F3863"/>
        </w:rPr>
        <w:lastRenderedPageBreak/>
        <w:t>Appendix</w:t>
      </w:r>
      <w:r w:rsidRPr="005669CE">
        <w:rPr>
          <w:color w:val="1F3863"/>
          <w:spacing w:val="-3"/>
        </w:rPr>
        <w:t xml:space="preserve"> </w:t>
      </w:r>
      <w:r w:rsidRPr="005669CE">
        <w:rPr>
          <w:color w:val="1F3863"/>
        </w:rPr>
        <w:t>3:</w:t>
      </w:r>
      <w:r w:rsidRPr="005669CE">
        <w:rPr>
          <w:color w:val="1F3863"/>
          <w:spacing w:val="-3"/>
        </w:rPr>
        <w:t xml:space="preserve"> </w:t>
      </w:r>
      <w:proofErr w:type="spellStart"/>
      <w:r w:rsidRPr="005669CE">
        <w:rPr>
          <w:color w:val="1F3863"/>
        </w:rPr>
        <w:t>Hemastix</w:t>
      </w:r>
      <w:proofErr w:type="spellEnd"/>
      <w:r w:rsidRPr="005669CE">
        <w:rPr>
          <w:color w:val="1F3863"/>
          <w:spacing w:val="-2"/>
        </w:rPr>
        <w:t xml:space="preserve"> </w:t>
      </w:r>
      <w:r w:rsidRPr="005669CE">
        <w:rPr>
          <w:color w:val="1F3863"/>
          <w:spacing w:val="-5"/>
        </w:rPr>
        <w:t>SOP</w:t>
      </w:r>
      <w:bookmarkEnd w:id="77"/>
    </w:p>
    <w:p w14:paraId="3CAB70F1" w14:textId="77777777" w:rsidR="000E2E95" w:rsidRPr="005669CE" w:rsidRDefault="00C0448E" w:rsidP="00CE74C2">
      <w:pPr>
        <w:spacing w:before="159"/>
        <w:ind w:left="120"/>
        <w:jc w:val="both"/>
        <w:rPr>
          <w:i/>
        </w:rPr>
      </w:pPr>
      <w:r w:rsidRPr="005669CE">
        <w:rPr>
          <w:i/>
        </w:rPr>
        <w:t>Diagnosis</w:t>
      </w:r>
      <w:r w:rsidRPr="005669CE">
        <w:rPr>
          <w:i/>
          <w:spacing w:val="-7"/>
        </w:rPr>
        <w:t xml:space="preserve"> </w:t>
      </w:r>
      <w:r w:rsidRPr="005669CE">
        <w:rPr>
          <w:i/>
        </w:rPr>
        <w:t>of:</w:t>
      </w:r>
      <w:r w:rsidRPr="005669CE">
        <w:rPr>
          <w:i/>
          <w:spacing w:val="-8"/>
        </w:rPr>
        <w:t xml:space="preserve"> </w:t>
      </w:r>
      <w:r w:rsidRPr="005669CE">
        <w:rPr>
          <w:i/>
        </w:rPr>
        <w:t>Schistosoma</w:t>
      </w:r>
      <w:r w:rsidRPr="005669CE">
        <w:rPr>
          <w:i/>
          <w:spacing w:val="-8"/>
        </w:rPr>
        <w:t xml:space="preserve"> </w:t>
      </w:r>
      <w:r w:rsidRPr="005669CE">
        <w:rPr>
          <w:i/>
          <w:spacing w:val="-2"/>
        </w:rPr>
        <w:t>haematobium.</w:t>
      </w:r>
    </w:p>
    <w:p w14:paraId="1818A0E0" w14:textId="77777777" w:rsidR="000E2E95" w:rsidRPr="005669CE" w:rsidRDefault="00C0448E" w:rsidP="00341A0D">
      <w:pPr>
        <w:pStyle w:val="BodyText"/>
      </w:pPr>
      <w:r w:rsidRPr="005669CE">
        <w:t>All</w:t>
      </w:r>
      <w:r w:rsidRPr="005669CE">
        <w:rPr>
          <w:spacing w:val="-2"/>
        </w:rPr>
        <w:t xml:space="preserve"> </w:t>
      </w:r>
      <w:r w:rsidRPr="005669CE">
        <w:t>manufactured</w:t>
      </w:r>
      <w:r w:rsidRPr="005669CE">
        <w:rPr>
          <w:spacing w:val="-2"/>
        </w:rPr>
        <w:t xml:space="preserve"> </w:t>
      </w:r>
      <w:r w:rsidRPr="005669CE">
        <w:t>kits</w:t>
      </w:r>
      <w:r w:rsidRPr="005669CE">
        <w:rPr>
          <w:spacing w:val="-4"/>
        </w:rPr>
        <w:t xml:space="preserve"> </w:t>
      </w:r>
      <w:r w:rsidRPr="005669CE">
        <w:t>come</w:t>
      </w:r>
      <w:r w:rsidRPr="005669CE">
        <w:rPr>
          <w:spacing w:val="-4"/>
        </w:rPr>
        <w:t xml:space="preserve"> </w:t>
      </w:r>
      <w:r w:rsidRPr="005669CE">
        <w:t>with</w:t>
      </w:r>
      <w:r w:rsidRPr="005669CE">
        <w:rPr>
          <w:spacing w:val="-3"/>
        </w:rPr>
        <w:t xml:space="preserve"> </w:t>
      </w:r>
      <w:r w:rsidRPr="005669CE">
        <w:t>instructions</w:t>
      </w:r>
      <w:r w:rsidRPr="005669CE">
        <w:rPr>
          <w:spacing w:val="-5"/>
        </w:rPr>
        <w:t xml:space="preserve"> </w:t>
      </w:r>
      <w:r w:rsidRPr="005669CE">
        <w:t>on</w:t>
      </w:r>
      <w:r w:rsidRPr="005669CE">
        <w:rPr>
          <w:spacing w:val="-3"/>
        </w:rPr>
        <w:t xml:space="preserve"> </w:t>
      </w:r>
      <w:r w:rsidRPr="005669CE">
        <w:t>how</w:t>
      </w:r>
      <w:r w:rsidRPr="005669CE">
        <w:rPr>
          <w:spacing w:val="-4"/>
        </w:rPr>
        <w:t xml:space="preserve"> </w:t>
      </w:r>
      <w:r w:rsidRPr="005669CE">
        <w:t>to</w:t>
      </w:r>
      <w:r w:rsidRPr="005669CE">
        <w:rPr>
          <w:spacing w:val="-1"/>
        </w:rPr>
        <w:t xml:space="preserve"> </w:t>
      </w:r>
      <w:r w:rsidRPr="005669CE">
        <w:t>use</w:t>
      </w:r>
      <w:r w:rsidRPr="005669CE">
        <w:rPr>
          <w:spacing w:val="-4"/>
        </w:rPr>
        <w:t xml:space="preserve"> </w:t>
      </w:r>
      <w:r w:rsidRPr="005669CE">
        <w:t>them.</w:t>
      </w:r>
      <w:r w:rsidRPr="005669CE">
        <w:rPr>
          <w:spacing w:val="-2"/>
        </w:rPr>
        <w:t xml:space="preserve"> </w:t>
      </w:r>
      <w:r w:rsidRPr="005669CE">
        <w:t>It is</w:t>
      </w:r>
      <w:r w:rsidRPr="005669CE">
        <w:rPr>
          <w:spacing w:val="-2"/>
        </w:rPr>
        <w:t xml:space="preserve"> </w:t>
      </w:r>
      <w:r w:rsidRPr="005669CE">
        <w:t>very</w:t>
      </w:r>
      <w:r w:rsidRPr="005669CE">
        <w:rPr>
          <w:spacing w:val="-4"/>
        </w:rPr>
        <w:t xml:space="preserve"> </w:t>
      </w:r>
      <w:r w:rsidRPr="005669CE">
        <w:t>important</w:t>
      </w:r>
      <w:r w:rsidRPr="005669CE">
        <w:rPr>
          <w:spacing w:val="-2"/>
        </w:rPr>
        <w:t xml:space="preserve"> </w:t>
      </w:r>
      <w:r w:rsidRPr="005669CE">
        <w:t>to</w:t>
      </w:r>
      <w:r w:rsidRPr="005669CE">
        <w:rPr>
          <w:spacing w:val="-1"/>
        </w:rPr>
        <w:t xml:space="preserve"> </w:t>
      </w:r>
      <w:r w:rsidRPr="005669CE">
        <w:t>follow</w:t>
      </w:r>
      <w:r w:rsidRPr="005669CE">
        <w:rPr>
          <w:spacing w:val="-1"/>
        </w:rPr>
        <w:t xml:space="preserve"> </w:t>
      </w:r>
      <w:r w:rsidRPr="005669CE">
        <w:t>the instructions to ensure the quality of the results.</w:t>
      </w:r>
    </w:p>
    <w:p w14:paraId="03E06441" w14:textId="77777777" w:rsidR="000E2E95" w:rsidRPr="005669CE" w:rsidRDefault="00C0448E" w:rsidP="00CE74C2">
      <w:pPr>
        <w:spacing w:before="159"/>
        <w:ind w:left="120"/>
        <w:jc w:val="both"/>
        <w:rPr>
          <w:b/>
        </w:rPr>
      </w:pPr>
      <w:r w:rsidRPr="005669CE">
        <w:rPr>
          <w:b/>
          <w:u w:val="single"/>
        </w:rPr>
        <w:t>Equipment</w:t>
      </w:r>
      <w:r w:rsidRPr="005669CE">
        <w:rPr>
          <w:b/>
          <w:spacing w:val="-6"/>
          <w:u w:val="single"/>
        </w:rPr>
        <w:t xml:space="preserve"> </w:t>
      </w:r>
      <w:r w:rsidRPr="005669CE">
        <w:rPr>
          <w:b/>
          <w:u w:val="single"/>
        </w:rPr>
        <w:t>for</w:t>
      </w:r>
      <w:r w:rsidRPr="005669CE">
        <w:rPr>
          <w:b/>
          <w:spacing w:val="-4"/>
          <w:u w:val="single"/>
        </w:rPr>
        <w:t xml:space="preserve"> </w:t>
      </w:r>
      <w:proofErr w:type="spellStart"/>
      <w:r w:rsidRPr="005669CE">
        <w:rPr>
          <w:b/>
          <w:u w:val="single"/>
        </w:rPr>
        <w:t>Hemastix</w:t>
      </w:r>
      <w:proofErr w:type="spellEnd"/>
      <w:r w:rsidRPr="005669CE">
        <w:rPr>
          <w:b/>
          <w:spacing w:val="-6"/>
          <w:u w:val="single"/>
        </w:rPr>
        <w:t xml:space="preserve"> </w:t>
      </w:r>
      <w:r w:rsidRPr="005669CE">
        <w:rPr>
          <w:b/>
          <w:spacing w:val="-4"/>
          <w:u w:val="single"/>
        </w:rPr>
        <w:t>test</w:t>
      </w:r>
    </w:p>
    <w:p w14:paraId="5272D1E7" w14:textId="77777777" w:rsidR="000E2E95" w:rsidRPr="005669CE" w:rsidRDefault="00C0448E" w:rsidP="00CE74C2">
      <w:pPr>
        <w:pStyle w:val="ListParagraph"/>
        <w:numPr>
          <w:ilvl w:val="0"/>
          <w:numId w:val="4"/>
        </w:numPr>
        <w:tabs>
          <w:tab w:val="left" w:pos="480"/>
        </w:tabs>
        <w:spacing w:before="63"/>
        <w:jc w:val="both"/>
      </w:pPr>
      <w:r w:rsidRPr="005669CE">
        <w:t>Fresh</w:t>
      </w:r>
      <w:r w:rsidRPr="005669CE">
        <w:rPr>
          <w:spacing w:val="-4"/>
        </w:rPr>
        <w:t xml:space="preserve"> </w:t>
      </w:r>
      <w:r w:rsidRPr="005669CE">
        <w:t>urine</w:t>
      </w:r>
      <w:r w:rsidRPr="005669CE">
        <w:rPr>
          <w:spacing w:val="-3"/>
        </w:rPr>
        <w:t xml:space="preserve"> </w:t>
      </w:r>
      <w:r w:rsidRPr="005669CE">
        <w:rPr>
          <w:spacing w:val="-2"/>
        </w:rPr>
        <w:t>sample</w:t>
      </w:r>
    </w:p>
    <w:p w14:paraId="19EB5EEA" w14:textId="77777777" w:rsidR="000E2E95" w:rsidRPr="005669CE" w:rsidRDefault="00C0448E" w:rsidP="00CE74C2">
      <w:pPr>
        <w:pStyle w:val="ListParagraph"/>
        <w:numPr>
          <w:ilvl w:val="0"/>
          <w:numId w:val="4"/>
        </w:numPr>
        <w:tabs>
          <w:tab w:val="left" w:pos="480"/>
        </w:tabs>
        <w:spacing w:before="20"/>
        <w:jc w:val="both"/>
      </w:pPr>
      <w:proofErr w:type="spellStart"/>
      <w:r w:rsidRPr="005669CE">
        <w:t>Hemastix</w:t>
      </w:r>
      <w:proofErr w:type="spellEnd"/>
      <w:r w:rsidRPr="005669CE">
        <w:rPr>
          <w:spacing w:val="-5"/>
        </w:rPr>
        <w:t xml:space="preserve"> </w:t>
      </w:r>
      <w:r w:rsidRPr="005669CE">
        <w:t>test</w:t>
      </w:r>
      <w:r w:rsidRPr="005669CE">
        <w:rPr>
          <w:spacing w:val="-5"/>
        </w:rPr>
        <w:t xml:space="preserve"> </w:t>
      </w:r>
      <w:r w:rsidRPr="005669CE">
        <w:rPr>
          <w:spacing w:val="-2"/>
        </w:rPr>
        <w:t>strips</w:t>
      </w:r>
    </w:p>
    <w:p w14:paraId="75A5023C" w14:textId="77777777" w:rsidR="000E2E95" w:rsidRPr="005669CE" w:rsidRDefault="00C0448E" w:rsidP="00CE74C2">
      <w:pPr>
        <w:pStyle w:val="ListParagraph"/>
        <w:numPr>
          <w:ilvl w:val="0"/>
          <w:numId w:val="4"/>
        </w:numPr>
        <w:tabs>
          <w:tab w:val="left" w:pos="480"/>
        </w:tabs>
        <w:spacing w:before="23"/>
        <w:jc w:val="both"/>
      </w:pPr>
      <w:r w:rsidRPr="005669CE">
        <w:rPr>
          <w:spacing w:val="-2"/>
        </w:rPr>
        <w:t>Scissors</w:t>
      </w:r>
    </w:p>
    <w:p w14:paraId="56539FB9" w14:textId="1FE4B49C" w:rsidR="000E2E95" w:rsidRPr="005669CE" w:rsidRDefault="00C0448E" w:rsidP="00CE74C2">
      <w:pPr>
        <w:pStyle w:val="ListParagraph"/>
        <w:numPr>
          <w:ilvl w:val="0"/>
          <w:numId w:val="4"/>
        </w:numPr>
        <w:tabs>
          <w:tab w:val="left" w:pos="480"/>
        </w:tabs>
        <w:spacing w:before="22"/>
        <w:jc w:val="both"/>
      </w:pPr>
      <w:r w:rsidRPr="005669CE">
        <w:t>Colour</w:t>
      </w:r>
      <w:r w:rsidRPr="005669CE">
        <w:rPr>
          <w:spacing w:val="-5"/>
        </w:rPr>
        <w:t xml:space="preserve"> </w:t>
      </w:r>
      <w:r w:rsidRPr="005669CE">
        <w:t>chart</w:t>
      </w:r>
      <w:r w:rsidRPr="005669CE">
        <w:rPr>
          <w:spacing w:val="-4"/>
        </w:rPr>
        <w:t xml:space="preserve"> </w:t>
      </w:r>
      <w:r w:rsidRPr="005669CE">
        <w:t>(separate</w:t>
      </w:r>
      <w:r w:rsidRPr="005669CE">
        <w:rPr>
          <w:spacing w:val="-3"/>
        </w:rPr>
        <w:t xml:space="preserve"> </w:t>
      </w:r>
      <w:r w:rsidRPr="005669CE">
        <w:t>or</w:t>
      </w:r>
      <w:r w:rsidRPr="005669CE">
        <w:rPr>
          <w:spacing w:val="-4"/>
        </w:rPr>
        <w:t xml:space="preserve"> </w:t>
      </w:r>
      <w:r w:rsidRPr="005669CE">
        <w:t>on</w:t>
      </w:r>
      <w:r w:rsidRPr="005669CE">
        <w:rPr>
          <w:spacing w:val="-2"/>
        </w:rPr>
        <w:t xml:space="preserve"> </w:t>
      </w:r>
      <w:r w:rsidRPr="005669CE">
        <w:t>test</w:t>
      </w:r>
      <w:r w:rsidRPr="005669CE">
        <w:rPr>
          <w:spacing w:val="-4"/>
        </w:rPr>
        <w:t xml:space="preserve"> </w:t>
      </w:r>
      <w:r w:rsidRPr="005669CE">
        <w:t>strip</w:t>
      </w:r>
      <w:r w:rsidRPr="005669CE">
        <w:rPr>
          <w:spacing w:val="-3"/>
        </w:rPr>
        <w:t xml:space="preserve"> </w:t>
      </w:r>
      <w:r w:rsidRPr="005669CE">
        <w:rPr>
          <w:spacing w:val="-2"/>
        </w:rPr>
        <w:t>container)</w:t>
      </w:r>
    </w:p>
    <w:p w14:paraId="612353A6" w14:textId="511092E1" w:rsidR="000E2E95" w:rsidRPr="005669CE" w:rsidRDefault="000E2E95" w:rsidP="00341A0D">
      <w:pPr>
        <w:pStyle w:val="BodyText"/>
      </w:pPr>
    </w:p>
    <w:p w14:paraId="234CE02C" w14:textId="23F1985E" w:rsidR="000E2E95" w:rsidRPr="005669CE" w:rsidRDefault="009E08CE" w:rsidP="00341A0D">
      <w:pPr>
        <w:pStyle w:val="BodyText"/>
      </w:pPr>
      <w:r w:rsidRPr="005669CE">
        <w:rPr>
          <w:noProof/>
          <w:lang w:val="en-US"/>
        </w:rPr>
        <w:drawing>
          <wp:anchor distT="0" distB="0" distL="0" distR="0" simplePos="0" relativeHeight="15740928" behindDoc="0" locked="0" layoutInCell="1" allowOverlap="1" wp14:anchorId="73BC8113" wp14:editId="78A827A0">
            <wp:simplePos x="0" y="0"/>
            <wp:positionH relativeFrom="page">
              <wp:posOffset>3263696</wp:posOffset>
            </wp:positionH>
            <wp:positionV relativeFrom="paragraph">
              <wp:posOffset>113808</wp:posOffset>
            </wp:positionV>
            <wp:extent cx="777649" cy="410504"/>
            <wp:effectExtent l="0" t="0" r="0" b="0"/>
            <wp:wrapNone/>
            <wp:docPr id="102" name="Image 1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2" name="Image 102"/>
                    <pic:cNvPicPr/>
                  </pic:nvPicPr>
                  <pic:blipFill>
                    <a:blip r:embed="rId24" cstate="print"/>
                    <a:stretch>
                      <a:fillRect/>
                    </a:stretch>
                  </pic:blipFill>
                  <pic:spPr>
                    <a:xfrm>
                      <a:off x="0" y="0"/>
                      <a:ext cx="777649" cy="410504"/>
                    </a:xfrm>
                    <a:prstGeom prst="rect">
                      <a:avLst/>
                    </a:prstGeom>
                  </pic:spPr>
                </pic:pic>
              </a:graphicData>
            </a:graphic>
          </wp:anchor>
        </w:drawing>
      </w:r>
    </w:p>
    <w:p w14:paraId="5740BBCB" w14:textId="77777777" w:rsidR="000E2E95" w:rsidRPr="005669CE" w:rsidRDefault="00C0448E" w:rsidP="00341A0D">
      <w:pPr>
        <w:pStyle w:val="BodyText"/>
      </w:pPr>
      <w:r w:rsidRPr="005669CE">
        <w:t>Video</w:t>
      </w:r>
      <w:r w:rsidRPr="005669CE">
        <w:rPr>
          <w:spacing w:val="-4"/>
        </w:rPr>
        <w:t xml:space="preserve"> </w:t>
      </w:r>
      <w:r w:rsidRPr="005669CE">
        <w:t>demonstration:</w:t>
      </w:r>
      <w:r w:rsidRPr="005669CE">
        <w:rPr>
          <w:spacing w:val="-4"/>
        </w:rPr>
        <w:t xml:space="preserve"> </w:t>
      </w:r>
      <w:r w:rsidRPr="005669CE">
        <w:t>click</w:t>
      </w:r>
      <w:r w:rsidRPr="005669CE">
        <w:rPr>
          <w:spacing w:val="-7"/>
        </w:rPr>
        <w:t xml:space="preserve"> </w:t>
      </w:r>
      <w:r w:rsidRPr="005669CE">
        <w:t>on</w:t>
      </w:r>
      <w:r w:rsidRPr="005669CE">
        <w:rPr>
          <w:spacing w:val="-3"/>
        </w:rPr>
        <w:t xml:space="preserve"> </w:t>
      </w:r>
      <w:r w:rsidRPr="005669CE">
        <w:t>the</w:t>
      </w:r>
      <w:r w:rsidRPr="005669CE">
        <w:rPr>
          <w:spacing w:val="-4"/>
        </w:rPr>
        <w:t xml:space="preserve"> icon</w:t>
      </w:r>
    </w:p>
    <w:p w14:paraId="69714358" w14:textId="77777777" w:rsidR="000E2E95" w:rsidRPr="005669CE" w:rsidRDefault="000E2E95" w:rsidP="00341A0D">
      <w:pPr>
        <w:pStyle w:val="BodyText"/>
      </w:pPr>
    </w:p>
    <w:p w14:paraId="393176B0" w14:textId="77777777" w:rsidR="000E2E95" w:rsidRPr="005669CE" w:rsidRDefault="000E2E95" w:rsidP="00341A0D">
      <w:pPr>
        <w:pStyle w:val="BodyText"/>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603"/>
        <w:gridCol w:w="2748"/>
      </w:tblGrid>
      <w:tr w:rsidR="000E2E95" w:rsidRPr="005669CE" w14:paraId="496E52DA" w14:textId="77777777">
        <w:trPr>
          <w:trHeight w:val="448"/>
        </w:trPr>
        <w:tc>
          <w:tcPr>
            <w:tcW w:w="6603" w:type="dxa"/>
          </w:tcPr>
          <w:p w14:paraId="39A3111C" w14:textId="77777777" w:rsidR="000E2E95" w:rsidRPr="005669CE" w:rsidRDefault="00C0448E" w:rsidP="00CE74C2">
            <w:pPr>
              <w:pStyle w:val="TableParagraph"/>
              <w:spacing w:line="268" w:lineRule="exact"/>
              <w:ind w:left="107"/>
              <w:jc w:val="both"/>
              <w:rPr>
                <w:b/>
              </w:rPr>
            </w:pPr>
            <w:r w:rsidRPr="005669CE">
              <w:rPr>
                <w:b/>
              </w:rPr>
              <w:t>Steps</w:t>
            </w:r>
            <w:r w:rsidRPr="005669CE">
              <w:rPr>
                <w:b/>
                <w:spacing w:val="-3"/>
              </w:rPr>
              <w:t xml:space="preserve"> </w:t>
            </w:r>
            <w:r w:rsidRPr="005669CE">
              <w:rPr>
                <w:b/>
              </w:rPr>
              <w:t>for</w:t>
            </w:r>
            <w:r w:rsidRPr="005669CE">
              <w:rPr>
                <w:b/>
                <w:spacing w:val="-5"/>
              </w:rPr>
              <w:t xml:space="preserve"> </w:t>
            </w:r>
            <w:r w:rsidRPr="005669CE">
              <w:rPr>
                <w:b/>
              </w:rPr>
              <w:t>Reagent</w:t>
            </w:r>
            <w:r w:rsidRPr="005669CE">
              <w:rPr>
                <w:b/>
                <w:spacing w:val="-4"/>
              </w:rPr>
              <w:t xml:space="preserve"> </w:t>
            </w:r>
            <w:r w:rsidRPr="005669CE">
              <w:rPr>
                <w:b/>
                <w:spacing w:val="-2"/>
              </w:rPr>
              <w:t>Strips</w:t>
            </w:r>
          </w:p>
        </w:tc>
        <w:tc>
          <w:tcPr>
            <w:tcW w:w="2748" w:type="dxa"/>
          </w:tcPr>
          <w:p w14:paraId="3FD42A7A" w14:textId="77777777" w:rsidR="000E2E95" w:rsidRPr="005669CE" w:rsidRDefault="00C0448E" w:rsidP="00CE74C2">
            <w:pPr>
              <w:pStyle w:val="TableParagraph"/>
              <w:spacing w:line="268" w:lineRule="exact"/>
              <w:ind w:left="105"/>
              <w:jc w:val="both"/>
              <w:rPr>
                <w:b/>
              </w:rPr>
            </w:pPr>
            <w:r w:rsidRPr="005669CE">
              <w:rPr>
                <w:b/>
                <w:spacing w:val="-2"/>
              </w:rPr>
              <w:t>Images</w:t>
            </w:r>
          </w:p>
        </w:tc>
      </w:tr>
      <w:tr w:rsidR="000E2E95" w:rsidRPr="005669CE" w14:paraId="0383D991" w14:textId="77777777">
        <w:trPr>
          <w:trHeight w:val="1032"/>
        </w:trPr>
        <w:tc>
          <w:tcPr>
            <w:tcW w:w="6603" w:type="dxa"/>
          </w:tcPr>
          <w:p w14:paraId="286D4871" w14:textId="77777777" w:rsidR="000E2E95" w:rsidRPr="005669CE" w:rsidRDefault="00C0448E" w:rsidP="00CE74C2">
            <w:pPr>
              <w:pStyle w:val="TableParagraph"/>
              <w:spacing w:before="1" w:line="259" w:lineRule="auto"/>
              <w:ind w:left="107" w:right="200"/>
              <w:jc w:val="both"/>
            </w:pPr>
            <w:r w:rsidRPr="005669CE">
              <w:t>Step 1:</w:t>
            </w:r>
            <w:r w:rsidRPr="005669CE">
              <w:rPr>
                <w:spacing w:val="40"/>
              </w:rPr>
              <w:t xml:space="preserve"> </w:t>
            </w:r>
            <w:r w:rsidRPr="005669CE">
              <w:t>Collect a fresh urine specimen in a clean plastic container. Ensure</w:t>
            </w:r>
            <w:r w:rsidRPr="005669CE">
              <w:rPr>
                <w:spacing w:val="-2"/>
              </w:rPr>
              <w:t xml:space="preserve"> </w:t>
            </w:r>
            <w:r w:rsidRPr="005669CE">
              <w:t>that</w:t>
            </w:r>
            <w:r w:rsidRPr="005669CE">
              <w:rPr>
                <w:spacing w:val="-5"/>
              </w:rPr>
              <w:t xml:space="preserve"> </w:t>
            </w:r>
            <w:r w:rsidRPr="005669CE">
              <w:t>the</w:t>
            </w:r>
            <w:r w:rsidRPr="005669CE">
              <w:rPr>
                <w:spacing w:val="-2"/>
              </w:rPr>
              <w:t xml:space="preserve"> </w:t>
            </w:r>
            <w:r w:rsidRPr="005669CE">
              <w:t>urine</w:t>
            </w:r>
            <w:r w:rsidRPr="005669CE">
              <w:rPr>
                <w:spacing w:val="-4"/>
              </w:rPr>
              <w:t xml:space="preserve"> </w:t>
            </w:r>
            <w:r w:rsidRPr="005669CE">
              <w:t>is</w:t>
            </w:r>
            <w:r w:rsidRPr="005669CE">
              <w:rPr>
                <w:spacing w:val="-2"/>
              </w:rPr>
              <w:t xml:space="preserve"> </w:t>
            </w:r>
            <w:r w:rsidRPr="005669CE">
              <w:t>tested</w:t>
            </w:r>
            <w:r w:rsidRPr="005669CE">
              <w:rPr>
                <w:spacing w:val="-3"/>
              </w:rPr>
              <w:t xml:space="preserve"> </w:t>
            </w:r>
            <w:r w:rsidRPr="005669CE">
              <w:t>in</w:t>
            </w:r>
            <w:r w:rsidRPr="005669CE">
              <w:rPr>
                <w:spacing w:val="-2"/>
              </w:rPr>
              <w:t xml:space="preserve"> </w:t>
            </w:r>
            <w:r w:rsidRPr="005669CE">
              <w:t>the</w:t>
            </w:r>
            <w:r w:rsidRPr="005669CE">
              <w:rPr>
                <w:spacing w:val="-5"/>
              </w:rPr>
              <w:t xml:space="preserve"> </w:t>
            </w:r>
            <w:r w:rsidRPr="005669CE">
              <w:t>field</w:t>
            </w:r>
            <w:r w:rsidRPr="005669CE">
              <w:rPr>
                <w:spacing w:val="-5"/>
              </w:rPr>
              <w:t xml:space="preserve"> </w:t>
            </w:r>
            <w:r w:rsidRPr="005669CE">
              <w:t xml:space="preserve">within </w:t>
            </w:r>
            <w:r w:rsidRPr="005669CE">
              <w:rPr>
                <w:b/>
              </w:rPr>
              <w:t>2</w:t>
            </w:r>
            <w:r w:rsidRPr="005669CE">
              <w:rPr>
                <w:b/>
                <w:spacing w:val="-4"/>
              </w:rPr>
              <w:t xml:space="preserve"> </w:t>
            </w:r>
            <w:r w:rsidRPr="005669CE">
              <w:rPr>
                <w:b/>
              </w:rPr>
              <w:t>hours</w:t>
            </w:r>
            <w:r w:rsidRPr="005669CE">
              <w:rPr>
                <w:b/>
                <w:spacing w:val="-3"/>
              </w:rPr>
              <w:t xml:space="preserve"> </w:t>
            </w:r>
            <w:r w:rsidRPr="005669CE">
              <w:t>of</w:t>
            </w:r>
            <w:r w:rsidRPr="005669CE">
              <w:rPr>
                <w:spacing w:val="-2"/>
              </w:rPr>
              <w:t xml:space="preserve"> </w:t>
            </w:r>
            <w:r w:rsidRPr="005669CE">
              <w:t>collection. If there is a delay, refrigerate the specimen if possible.</w:t>
            </w:r>
          </w:p>
        </w:tc>
        <w:tc>
          <w:tcPr>
            <w:tcW w:w="2748" w:type="dxa"/>
          </w:tcPr>
          <w:p w14:paraId="0380E953" w14:textId="77777777" w:rsidR="000E2E95" w:rsidRPr="005669CE" w:rsidRDefault="000E2E95" w:rsidP="00CE74C2">
            <w:pPr>
              <w:pStyle w:val="TableParagraph"/>
              <w:jc w:val="both"/>
              <w:rPr>
                <w:rFonts w:ascii="Times New Roman"/>
              </w:rPr>
            </w:pPr>
          </w:p>
        </w:tc>
      </w:tr>
      <w:tr w:rsidR="000E2E95" w:rsidRPr="005669CE" w14:paraId="2E8FBCA5" w14:textId="77777777">
        <w:trPr>
          <w:trHeight w:val="738"/>
        </w:trPr>
        <w:tc>
          <w:tcPr>
            <w:tcW w:w="6603" w:type="dxa"/>
          </w:tcPr>
          <w:p w14:paraId="743E3CEE" w14:textId="77777777" w:rsidR="000E2E95" w:rsidRPr="005669CE" w:rsidRDefault="00C0448E" w:rsidP="00CE74C2">
            <w:pPr>
              <w:pStyle w:val="TableParagraph"/>
              <w:spacing w:line="259" w:lineRule="auto"/>
              <w:ind w:left="107" w:right="200"/>
              <w:jc w:val="both"/>
            </w:pPr>
            <w:r w:rsidRPr="005669CE">
              <w:t>Step</w:t>
            </w:r>
            <w:r w:rsidRPr="005669CE">
              <w:rPr>
                <w:spacing w:val="-2"/>
              </w:rPr>
              <w:t xml:space="preserve"> </w:t>
            </w:r>
            <w:r w:rsidRPr="005669CE">
              <w:t>2:</w:t>
            </w:r>
            <w:r w:rsidRPr="005669CE">
              <w:rPr>
                <w:spacing w:val="40"/>
              </w:rPr>
              <w:t xml:space="preserve"> </w:t>
            </w:r>
            <w:r w:rsidRPr="005669CE">
              <w:t>Remove</w:t>
            </w:r>
            <w:r w:rsidRPr="005669CE">
              <w:rPr>
                <w:spacing w:val="-4"/>
              </w:rPr>
              <w:t xml:space="preserve"> </w:t>
            </w:r>
            <w:r w:rsidRPr="005669CE">
              <w:t>one</w:t>
            </w:r>
            <w:r w:rsidRPr="005669CE">
              <w:rPr>
                <w:spacing w:val="-4"/>
              </w:rPr>
              <w:t xml:space="preserve"> </w:t>
            </w:r>
            <w:r w:rsidRPr="005669CE">
              <w:t>strip</w:t>
            </w:r>
            <w:r w:rsidRPr="005669CE">
              <w:rPr>
                <w:spacing w:val="-4"/>
              </w:rPr>
              <w:t xml:space="preserve"> </w:t>
            </w:r>
            <w:r w:rsidRPr="005669CE">
              <w:t>from</w:t>
            </w:r>
            <w:r w:rsidRPr="005669CE">
              <w:rPr>
                <w:spacing w:val="-4"/>
              </w:rPr>
              <w:t xml:space="preserve"> </w:t>
            </w:r>
            <w:r w:rsidRPr="005669CE">
              <w:t>its</w:t>
            </w:r>
            <w:r w:rsidRPr="005669CE">
              <w:rPr>
                <w:spacing w:val="-1"/>
              </w:rPr>
              <w:t xml:space="preserve"> </w:t>
            </w:r>
            <w:r w:rsidRPr="005669CE">
              <w:t>bottle</w:t>
            </w:r>
            <w:r w:rsidRPr="005669CE">
              <w:rPr>
                <w:spacing w:val="-2"/>
              </w:rPr>
              <w:t xml:space="preserve"> </w:t>
            </w:r>
            <w:r w:rsidRPr="005669CE">
              <w:t>(you</w:t>
            </w:r>
            <w:r w:rsidRPr="005669CE">
              <w:rPr>
                <w:spacing w:val="-6"/>
              </w:rPr>
              <w:t xml:space="preserve"> </w:t>
            </w:r>
            <w:r w:rsidRPr="005669CE">
              <w:t>can</w:t>
            </w:r>
            <w:r w:rsidRPr="005669CE">
              <w:rPr>
                <w:spacing w:val="-3"/>
              </w:rPr>
              <w:t xml:space="preserve"> </w:t>
            </w:r>
            <w:r w:rsidRPr="005669CE">
              <w:t>cut</w:t>
            </w:r>
            <w:r w:rsidRPr="005669CE">
              <w:rPr>
                <w:spacing w:val="-6"/>
              </w:rPr>
              <w:t xml:space="preserve"> </w:t>
            </w:r>
            <w:r w:rsidRPr="005669CE">
              <w:t>the</w:t>
            </w:r>
            <w:r w:rsidRPr="005669CE">
              <w:rPr>
                <w:spacing w:val="-2"/>
              </w:rPr>
              <w:t xml:space="preserve"> </w:t>
            </w:r>
            <w:r w:rsidRPr="005669CE">
              <w:t>strip</w:t>
            </w:r>
            <w:r w:rsidRPr="005669CE">
              <w:rPr>
                <w:spacing w:val="-3"/>
              </w:rPr>
              <w:t xml:space="preserve"> </w:t>
            </w:r>
            <w:r w:rsidRPr="005669CE">
              <w:t>in</w:t>
            </w:r>
            <w:r w:rsidRPr="005669CE">
              <w:rPr>
                <w:spacing w:val="-5"/>
              </w:rPr>
              <w:t xml:space="preserve"> </w:t>
            </w:r>
            <w:r w:rsidRPr="005669CE">
              <w:t>two to</w:t>
            </w:r>
            <w:r w:rsidRPr="005669CE">
              <w:rPr>
                <w:spacing w:val="-3"/>
              </w:rPr>
              <w:t xml:space="preserve"> </w:t>
            </w:r>
            <w:r w:rsidRPr="005669CE">
              <w:t>save</w:t>
            </w:r>
            <w:r w:rsidRPr="005669CE">
              <w:rPr>
                <w:spacing w:val="-4"/>
              </w:rPr>
              <w:t xml:space="preserve"> </w:t>
            </w:r>
            <w:r w:rsidRPr="005669CE">
              <w:t>resources)</w:t>
            </w:r>
            <w:r w:rsidRPr="005669CE">
              <w:rPr>
                <w:spacing w:val="-3"/>
              </w:rPr>
              <w:t xml:space="preserve"> </w:t>
            </w:r>
            <w:r w:rsidRPr="005669CE">
              <w:t>and</w:t>
            </w:r>
            <w:r w:rsidRPr="005669CE">
              <w:rPr>
                <w:spacing w:val="-4"/>
              </w:rPr>
              <w:t xml:space="preserve"> </w:t>
            </w:r>
            <w:r w:rsidRPr="005669CE">
              <w:t>label</w:t>
            </w:r>
            <w:r w:rsidRPr="005669CE">
              <w:rPr>
                <w:spacing w:val="-3"/>
              </w:rPr>
              <w:t xml:space="preserve"> </w:t>
            </w:r>
            <w:r w:rsidRPr="005669CE">
              <w:t>the</w:t>
            </w:r>
            <w:r w:rsidRPr="005669CE">
              <w:rPr>
                <w:spacing w:val="-3"/>
              </w:rPr>
              <w:t xml:space="preserve"> </w:t>
            </w:r>
            <w:r w:rsidRPr="005669CE">
              <w:t>strips</w:t>
            </w:r>
            <w:r w:rsidRPr="005669CE">
              <w:rPr>
                <w:spacing w:val="-3"/>
              </w:rPr>
              <w:t xml:space="preserve"> </w:t>
            </w:r>
            <w:r w:rsidRPr="005669CE">
              <w:t>with</w:t>
            </w:r>
            <w:r w:rsidRPr="005669CE">
              <w:rPr>
                <w:spacing w:val="-7"/>
              </w:rPr>
              <w:t xml:space="preserve"> </w:t>
            </w:r>
            <w:r w:rsidRPr="005669CE">
              <w:t>the</w:t>
            </w:r>
            <w:r w:rsidRPr="005669CE">
              <w:rPr>
                <w:spacing w:val="-3"/>
              </w:rPr>
              <w:t xml:space="preserve"> </w:t>
            </w:r>
            <w:r w:rsidRPr="005669CE">
              <w:t>patient</w:t>
            </w:r>
            <w:r w:rsidRPr="005669CE">
              <w:rPr>
                <w:spacing w:val="-5"/>
              </w:rPr>
              <w:t xml:space="preserve"> </w:t>
            </w:r>
            <w:r w:rsidRPr="005669CE">
              <w:rPr>
                <w:spacing w:val="-2"/>
              </w:rPr>
              <w:t>identification.</w:t>
            </w:r>
          </w:p>
        </w:tc>
        <w:tc>
          <w:tcPr>
            <w:tcW w:w="2748" w:type="dxa"/>
          </w:tcPr>
          <w:p w14:paraId="12B46B94" w14:textId="77777777" w:rsidR="000E2E95" w:rsidRPr="005669CE" w:rsidRDefault="000E2E95" w:rsidP="00CE74C2">
            <w:pPr>
              <w:pStyle w:val="TableParagraph"/>
              <w:jc w:val="both"/>
              <w:rPr>
                <w:rFonts w:ascii="Times New Roman"/>
              </w:rPr>
            </w:pPr>
          </w:p>
        </w:tc>
      </w:tr>
      <w:tr w:rsidR="000E2E95" w:rsidRPr="005669CE" w14:paraId="49F76314" w14:textId="77777777">
        <w:trPr>
          <w:trHeight w:val="1682"/>
        </w:trPr>
        <w:tc>
          <w:tcPr>
            <w:tcW w:w="6603" w:type="dxa"/>
          </w:tcPr>
          <w:p w14:paraId="5B44E267" w14:textId="77777777" w:rsidR="000E2E95" w:rsidRPr="005669CE" w:rsidRDefault="00C0448E" w:rsidP="00CE74C2">
            <w:pPr>
              <w:pStyle w:val="TableParagraph"/>
              <w:spacing w:line="259" w:lineRule="auto"/>
              <w:ind w:left="107" w:right="200"/>
              <w:jc w:val="both"/>
            </w:pPr>
            <w:r w:rsidRPr="005669CE">
              <w:t>Step</w:t>
            </w:r>
            <w:r w:rsidRPr="005669CE">
              <w:rPr>
                <w:spacing w:val="-2"/>
              </w:rPr>
              <w:t xml:space="preserve"> </w:t>
            </w:r>
            <w:r w:rsidRPr="005669CE">
              <w:t>3:</w:t>
            </w:r>
            <w:r w:rsidRPr="005669CE">
              <w:rPr>
                <w:spacing w:val="40"/>
              </w:rPr>
              <w:t xml:space="preserve"> </w:t>
            </w:r>
            <w:r w:rsidRPr="005669CE">
              <w:t>Completely</w:t>
            </w:r>
            <w:r w:rsidRPr="005669CE">
              <w:rPr>
                <w:spacing w:val="-2"/>
              </w:rPr>
              <w:t xml:space="preserve"> </w:t>
            </w:r>
            <w:r w:rsidRPr="005669CE">
              <w:t>immerse</w:t>
            </w:r>
            <w:r w:rsidRPr="005669CE">
              <w:rPr>
                <w:spacing w:val="-1"/>
              </w:rPr>
              <w:t xml:space="preserve"> </w:t>
            </w:r>
            <w:r w:rsidRPr="005669CE">
              <w:t>the</w:t>
            </w:r>
            <w:r w:rsidRPr="005669CE">
              <w:rPr>
                <w:spacing w:val="-4"/>
              </w:rPr>
              <w:t xml:space="preserve"> </w:t>
            </w:r>
            <w:r w:rsidRPr="005669CE">
              <w:t>reagent</w:t>
            </w:r>
            <w:r w:rsidRPr="005669CE">
              <w:rPr>
                <w:spacing w:val="-5"/>
              </w:rPr>
              <w:t xml:space="preserve"> </w:t>
            </w:r>
            <w:r w:rsidRPr="005669CE">
              <w:t>areas</w:t>
            </w:r>
            <w:r w:rsidRPr="005669CE">
              <w:rPr>
                <w:spacing w:val="-4"/>
              </w:rPr>
              <w:t xml:space="preserve"> </w:t>
            </w:r>
            <w:r w:rsidRPr="005669CE">
              <w:t>of</w:t>
            </w:r>
            <w:r w:rsidRPr="005669CE">
              <w:rPr>
                <w:spacing w:val="-5"/>
              </w:rPr>
              <w:t xml:space="preserve"> </w:t>
            </w:r>
            <w:r w:rsidRPr="005669CE">
              <w:t>the</w:t>
            </w:r>
            <w:r w:rsidRPr="005669CE">
              <w:rPr>
                <w:spacing w:val="-6"/>
              </w:rPr>
              <w:t xml:space="preserve"> </w:t>
            </w:r>
            <w:r w:rsidRPr="005669CE">
              <w:t>strip</w:t>
            </w:r>
            <w:r w:rsidRPr="005669CE">
              <w:rPr>
                <w:spacing w:val="-3"/>
              </w:rPr>
              <w:t xml:space="preserve"> </w:t>
            </w:r>
            <w:r w:rsidRPr="005669CE">
              <w:t>into</w:t>
            </w:r>
            <w:r w:rsidRPr="005669CE">
              <w:rPr>
                <w:spacing w:val="-4"/>
              </w:rPr>
              <w:t xml:space="preserve"> </w:t>
            </w:r>
            <w:r w:rsidRPr="005669CE">
              <w:t>the urine specimen for a few seconds.</w:t>
            </w:r>
          </w:p>
        </w:tc>
        <w:tc>
          <w:tcPr>
            <w:tcW w:w="2748" w:type="dxa"/>
          </w:tcPr>
          <w:p w14:paraId="7CAE68CC" w14:textId="77777777" w:rsidR="000E2E95" w:rsidRPr="005669CE" w:rsidRDefault="00C0448E" w:rsidP="00CE74C2">
            <w:pPr>
              <w:pStyle w:val="TableParagraph"/>
              <w:ind w:left="104"/>
              <w:jc w:val="both"/>
              <w:rPr>
                <w:sz w:val="20"/>
              </w:rPr>
            </w:pPr>
            <w:r w:rsidRPr="005669CE">
              <w:rPr>
                <w:noProof/>
                <w:sz w:val="20"/>
                <w:lang w:val="en-US"/>
              </w:rPr>
              <w:drawing>
                <wp:inline distT="0" distB="0" distL="0" distR="0" wp14:anchorId="10BA78D7" wp14:editId="5CBA91E4">
                  <wp:extent cx="1036390" cy="947737"/>
                  <wp:effectExtent l="0" t="0" r="0" b="0"/>
                  <wp:docPr id="103" name="Image 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 name="Image 103"/>
                          <pic:cNvPicPr/>
                        </pic:nvPicPr>
                        <pic:blipFill>
                          <a:blip r:embed="rId25" cstate="print"/>
                          <a:stretch>
                            <a:fillRect/>
                          </a:stretch>
                        </pic:blipFill>
                        <pic:spPr>
                          <a:xfrm>
                            <a:off x="0" y="0"/>
                            <a:ext cx="1036390" cy="947737"/>
                          </a:xfrm>
                          <a:prstGeom prst="rect">
                            <a:avLst/>
                          </a:prstGeom>
                        </pic:spPr>
                      </pic:pic>
                    </a:graphicData>
                  </a:graphic>
                </wp:inline>
              </w:drawing>
            </w:r>
          </w:p>
        </w:tc>
      </w:tr>
      <w:tr w:rsidR="000E2E95" w:rsidRPr="005669CE" w14:paraId="386126E3" w14:textId="77777777">
        <w:trPr>
          <w:trHeight w:val="1631"/>
        </w:trPr>
        <w:tc>
          <w:tcPr>
            <w:tcW w:w="6603" w:type="dxa"/>
          </w:tcPr>
          <w:p w14:paraId="32A0D19B" w14:textId="77777777" w:rsidR="000E2E95" w:rsidRPr="005669CE" w:rsidRDefault="00C0448E" w:rsidP="00CE74C2">
            <w:pPr>
              <w:pStyle w:val="TableParagraph"/>
              <w:spacing w:line="259" w:lineRule="auto"/>
              <w:ind w:left="107"/>
              <w:jc w:val="both"/>
            </w:pPr>
            <w:r w:rsidRPr="005669CE">
              <w:t>Step</w:t>
            </w:r>
            <w:r w:rsidRPr="005669CE">
              <w:rPr>
                <w:spacing w:val="-2"/>
              </w:rPr>
              <w:t xml:space="preserve"> </w:t>
            </w:r>
            <w:r w:rsidRPr="005669CE">
              <w:t>4:</w:t>
            </w:r>
            <w:r w:rsidRPr="005669CE">
              <w:rPr>
                <w:spacing w:val="40"/>
              </w:rPr>
              <w:t xml:space="preserve"> </w:t>
            </w:r>
            <w:r w:rsidRPr="005669CE">
              <w:t>When</w:t>
            </w:r>
            <w:r w:rsidRPr="005669CE">
              <w:rPr>
                <w:spacing w:val="-2"/>
              </w:rPr>
              <w:t xml:space="preserve"> </w:t>
            </w:r>
            <w:r w:rsidRPr="005669CE">
              <w:t>removing</w:t>
            </w:r>
            <w:r w:rsidRPr="005669CE">
              <w:rPr>
                <w:spacing w:val="-5"/>
              </w:rPr>
              <w:t xml:space="preserve"> </w:t>
            </w:r>
            <w:r w:rsidRPr="005669CE">
              <w:t>the</w:t>
            </w:r>
            <w:r w:rsidRPr="005669CE">
              <w:rPr>
                <w:spacing w:val="-2"/>
              </w:rPr>
              <w:t xml:space="preserve"> </w:t>
            </w:r>
            <w:r w:rsidRPr="005669CE">
              <w:t>strip,</w:t>
            </w:r>
            <w:r w:rsidRPr="005669CE">
              <w:rPr>
                <w:spacing w:val="-2"/>
              </w:rPr>
              <w:t xml:space="preserve"> </w:t>
            </w:r>
            <w:r w:rsidRPr="005669CE">
              <w:t>run</w:t>
            </w:r>
            <w:r w:rsidRPr="005669CE">
              <w:rPr>
                <w:spacing w:val="-4"/>
              </w:rPr>
              <w:t xml:space="preserve"> </w:t>
            </w:r>
            <w:r w:rsidRPr="005669CE">
              <w:t>its</w:t>
            </w:r>
            <w:r w:rsidRPr="005669CE">
              <w:rPr>
                <w:spacing w:val="-1"/>
              </w:rPr>
              <w:t xml:space="preserve"> </w:t>
            </w:r>
            <w:r w:rsidRPr="005669CE">
              <w:t>edge</w:t>
            </w:r>
            <w:r w:rsidRPr="005669CE">
              <w:rPr>
                <w:spacing w:val="-4"/>
              </w:rPr>
              <w:t xml:space="preserve"> </w:t>
            </w:r>
            <w:r w:rsidRPr="005669CE">
              <w:t>against</w:t>
            </w:r>
            <w:r w:rsidRPr="005669CE">
              <w:rPr>
                <w:spacing w:val="-4"/>
              </w:rPr>
              <w:t xml:space="preserve"> </w:t>
            </w:r>
            <w:r w:rsidRPr="005669CE">
              <w:t>the</w:t>
            </w:r>
            <w:r w:rsidRPr="005669CE">
              <w:rPr>
                <w:spacing w:val="-2"/>
              </w:rPr>
              <w:t xml:space="preserve"> </w:t>
            </w:r>
            <w:r w:rsidRPr="005669CE">
              <w:t>rim</w:t>
            </w:r>
            <w:r w:rsidRPr="005669CE">
              <w:rPr>
                <w:spacing w:val="-3"/>
              </w:rPr>
              <w:t xml:space="preserve"> </w:t>
            </w:r>
            <w:r w:rsidRPr="005669CE">
              <w:t>of</w:t>
            </w:r>
            <w:r w:rsidRPr="005669CE">
              <w:rPr>
                <w:spacing w:val="-2"/>
              </w:rPr>
              <w:t xml:space="preserve"> </w:t>
            </w:r>
            <w:r w:rsidRPr="005669CE">
              <w:t>the container to remove any excess urine.</w:t>
            </w:r>
          </w:p>
        </w:tc>
        <w:tc>
          <w:tcPr>
            <w:tcW w:w="2748" w:type="dxa"/>
          </w:tcPr>
          <w:p w14:paraId="5E95EAE4" w14:textId="77777777" w:rsidR="000E2E95" w:rsidRPr="005669CE" w:rsidRDefault="00C0448E" w:rsidP="00CE74C2">
            <w:pPr>
              <w:pStyle w:val="TableParagraph"/>
              <w:ind w:left="104"/>
              <w:jc w:val="both"/>
              <w:rPr>
                <w:sz w:val="20"/>
              </w:rPr>
            </w:pPr>
            <w:r w:rsidRPr="005669CE">
              <w:rPr>
                <w:noProof/>
                <w:sz w:val="20"/>
                <w:lang w:val="en-US"/>
              </w:rPr>
              <w:drawing>
                <wp:inline distT="0" distB="0" distL="0" distR="0" wp14:anchorId="7C7BC419" wp14:editId="331EDEFB">
                  <wp:extent cx="990600" cy="918972"/>
                  <wp:effectExtent l="0" t="0" r="0" b="0"/>
                  <wp:docPr id="104" name="Image 1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4" name="Image 104"/>
                          <pic:cNvPicPr/>
                        </pic:nvPicPr>
                        <pic:blipFill>
                          <a:blip r:embed="rId26" cstate="print"/>
                          <a:stretch>
                            <a:fillRect/>
                          </a:stretch>
                        </pic:blipFill>
                        <pic:spPr>
                          <a:xfrm>
                            <a:off x="0" y="0"/>
                            <a:ext cx="990600" cy="918972"/>
                          </a:xfrm>
                          <a:prstGeom prst="rect">
                            <a:avLst/>
                          </a:prstGeom>
                        </pic:spPr>
                      </pic:pic>
                    </a:graphicData>
                  </a:graphic>
                </wp:inline>
              </w:drawing>
            </w:r>
          </w:p>
        </w:tc>
      </w:tr>
      <w:tr w:rsidR="000E2E95" w:rsidRPr="005669CE" w14:paraId="4A67AC22" w14:textId="77777777">
        <w:trPr>
          <w:trHeight w:val="738"/>
        </w:trPr>
        <w:tc>
          <w:tcPr>
            <w:tcW w:w="6603" w:type="dxa"/>
          </w:tcPr>
          <w:p w14:paraId="021DA830" w14:textId="546ADBA9" w:rsidR="000E2E95" w:rsidRPr="005669CE" w:rsidRDefault="00C0448E" w:rsidP="00CE74C2">
            <w:pPr>
              <w:pStyle w:val="TableParagraph"/>
              <w:spacing w:line="259" w:lineRule="auto"/>
              <w:ind w:left="107" w:right="200"/>
              <w:jc w:val="both"/>
            </w:pPr>
            <w:r w:rsidRPr="005669CE">
              <w:t>Step</w:t>
            </w:r>
            <w:r w:rsidRPr="005669CE">
              <w:rPr>
                <w:spacing w:val="-2"/>
              </w:rPr>
              <w:t xml:space="preserve"> </w:t>
            </w:r>
            <w:r w:rsidRPr="005669CE">
              <w:t>5:</w:t>
            </w:r>
            <w:r w:rsidRPr="005669CE">
              <w:rPr>
                <w:spacing w:val="40"/>
              </w:rPr>
              <w:t xml:space="preserve"> </w:t>
            </w:r>
            <w:r w:rsidRPr="005669CE">
              <w:t>Put</w:t>
            </w:r>
            <w:r w:rsidRPr="005669CE">
              <w:rPr>
                <w:spacing w:val="-4"/>
              </w:rPr>
              <w:t xml:space="preserve"> </w:t>
            </w:r>
            <w:r w:rsidRPr="005669CE">
              <w:t>the</w:t>
            </w:r>
            <w:r w:rsidRPr="005669CE">
              <w:rPr>
                <w:spacing w:val="-2"/>
              </w:rPr>
              <w:t xml:space="preserve"> </w:t>
            </w:r>
            <w:r w:rsidRPr="005669CE">
              <w:t>strip</w:t>
            </w:r>
            <w:r w:rsidRPr="005669CE">
              <w:rPr>
                <w:spacing w:val="-4"/>
              </w:rPr>
              <w:t xml:space="preserve"> </w:t>
            </w:r>
            <w:r w:rsidRPr="005669CE">
              <w:t>horizontally</w:t>
            </w:r>
            <w:r w:rsidRPr="005669CE">
              <w:rPr>
                <w:spacing w:val="-4"/>
              </w:rPr>
              <w:t xml:space="preserve"> </w:t>
            </w:r>
            <w:r w:rsidRPr="005669CE">
              <w:t>on</w:t>
            </w:r>
            <w:r w:rsidRPr="005669CE">
              <w:rPr>
                <w:spacing w:val="-3"/>
              </w:rPr>
              <w:t xml:space="preserve"> </w:t>
            </w:r>
            <w:r w:rsidRPr="005669CE">
              <w:t>the</w:t>
            </w:r>
            <w:r w:rsidRPr="005669CE">
              <w:rPr>
                <w:spacing w:val="-4"/>
              </w:rPr>
              <w:t xml:space="preserve"> </w:t>
            </w:r>
            <w:r w:rsidRPr="005669CE">
              <w:t>table</w:t>
            </w:r>
            <w:r w:rsidRPr="005669CE">
              <w:rPr>
                <w:spacing w:val="-4"/>
              </w:rPr>
              <w:t xml:space="preserve"> </w:t>
            </w:r>
            <w:r w:rsidRPr="005669CE">
              <w:t>o</w:t>
            </w:r>
            <w:r w:rsidR="000865CD">
              <w:t>r o</w:t>
            </w:r>
            <w:r w:rsidRPr="005669CE">
              <w:t>n</w:t>
            </w:r>
            <w:r w:rsidRPr="005669CE">
              <w:rPr>
                <w:spacing w:val="-3"/>
              </w:rPr>
              <w:t xml:space="preserve"> </w:t>
            </w:r>
            <w:r w:rsidRPr="005669CE">
              <w:t>top</w:t>
            </w:r>
            <w:r w:rsidRPr="005669CE">
              <w:rPr>
                <w:spacing w:val="-5"/>
              </w:rPr>
              <w:t xml:space="preserve"> </w:t>
            </w:r>
            <w:r w:rsidRPr="005669CE">
              <w:t>of</w:t>
            </w:r>
            <w:r w:rsidRPr="005669CE">
              <w:rPr>
                <w:spacing w:val="-2"/>
              </w:rPr>
              <w:t xml:space="preserve"> </w:t>
            </w:r>
            <w:r w:rsidRPr="005669CE">
              <w:t>the</w:t>
            </w:r>
            <w:r w:rsidRPr="005669CE">
              <w:rPr>
                <w:spacing w:val="-2"/>
              </w:rPr>
              <w:t xml:space="preserve"> </w:t>
            </w:r>
            <w:r w:rsidRPr="005669CE">
              <w:t>urine</w:t>
            </w:r>
            <w:r w:rsidRPr="005669CE">
              <w:rPr>
                <w:spacing w:val="-4"/>
              </w:rPr>
              <w:t xml:space="preserve"> </w:t>
            </w:r>
            <w:r w:rsidRPr="005669CE">
              <w:t>cup so that the chemicals do not mix together.</w:t>
            </w:r>
          </w:p>
        </w:tc>
        <w:tc>
          <w:tcPr>
            <w:tcW w:w="2748" w:type="dxa"/>
          </w:tcPr>
          <w:p w14:paraId="46C9E51F" w14:textId="77777777" w:rsidR="000E2E95" w:rsidRPr="005669CE" w:rsidRDefault="000E2E95" w:rsidP="00CE74C2">
            <w:pPr>
              <w:pStyle w:val="TableParagraph"/>
              <w:jc w:val="both"/>
              <w:rPr>
                <w:rFonts w:ascii="Times New Roman"/>
              </w:rPr>
            </w:pPr>
          </w:p>
        </w:tc>
      </w:tr>
      <w:tr w:rsidR="000E2E95" w:rsidRPr="005669CE" w14:paraId="38DA5DCC" w14:textId="77777777">
        <w:trPr>
          <w:trHeight w:val="899"/>
        </w:trPr>
        <w:tc>
          <w:tcPr>
            <w:tcW w:w="6603" w:type="dxa"/>
          </w:tcPr>
          <w:p w14:paraId="064364FA" w14:textId="77777777" w:rsidR="000E2E95" w:rsidRPr="005669CE" w:rsidRDefault="00C0448E" w:rsidP="00CE74C2">
            <w:pPr>
              <w:pStyle w:val="TableParagraph"/>
              <w:spacing w:line="259" w:lineRule="auto"/>
              <w:ind w:left="107" w:right="200"/>
              <w:jc w:val="both"/>
            </w:pPr>
            <w:r w:rsidRPr="005669CE">
              <w:t>Step</w:t>
            </w:r>
            <w:r w:rsidRPr="005669CE">
              <w:rPr>
                <w:spacing w:val="-3"/>
              </w:rPr>
              <w:t xml:space="preserve"> </w:t>
            </w:r>
            <w:r w:rsidRPr="005669CE">
              <w:t>6:</w:t>
            </w:r>
            <w:r w:rsidRPr="005669CE">
              <w:rPr>
                <w:spacing w:val="40"/>
              </w:rPr>
              <w:t xml:space="preserve"> </w:t>
            </w:r>
            <w:r w:rsidRPr="005669CE">
              <w:t>Read</w:t>
            </w:r>
            <w:r w:rsidRPr="005669CE">
              <w:rPr>
                <w:spacing w:val="-3"/>
              </w:rPr>
              <w:t xml:space="preserve"> </w:t>
            </w:r>
            <w:r w:rsidRPr="005669CE">
              <w:t>the</w:t>
            </w:r>
            <w:r w:rsidRPr="005669CE">
              <w:rPr>
                <w:spacing w:val="-3"/>
              </w:rPr>
              <w:t xml:space="preserve"> </w:t>
            </w:r>
            <w:r w:rsidRPr="005669CE">
              <w:t>strip</w:t>
            </w:r>
            <w:r w:rsidRPr="005669CE">
              <w:rPr>
                <w:spacing w:val="-4"/>
              </w:rPr>
              <w:t xml:space="preserve"> </w:t>
            </w:r>
            <w:r w:rsidRPr="005669CE">
              <w:t>between</w:t>
            </w:r>
            <w:r w:rsidRPr="005669CE">
              <w:rPr>
                <w:spacing w:val="-3"/>
              </w:rPr>
              <w:t xml:space="preserve"> </w:t>
            </w:r>
            <w:r w:rsidRPr="005669CE">
              <w:rPr>
                <w:b/>
              </w:rPr>
              <w:t>1</w:t>
            </w:r>
            <w:r w:rsidRPr="005669CE">
              <w:rPr>
                <w:b/>
                <w:spacing w:val="-3"/>
              </w:rPr>
              <w:t xml:space="preserve"> </w:t>
            </w:r>
            <w:r w:rsidRPr="005669CE">
              <w:rPr>
                <w:b/>
              </w:rPr>
              <w:t>and</w:t>
            </w:r>
            <w:r w:rsidRPr="005669CE">
              <w:rPr>
                <w:b/>
                <w:spacing w:val="-4"/>
              </w:rPr>
              <w:t xml:space="preserve"> </w:t>
            </w:r>
            <w:r w:rsidRPr="005669CE">
              <w:rPr>
                <w:b/>
              </w:rPr>
              <w:t>2</w:t>
            </w:r>
            <w:r w:rsidRPr="005669CE">
              <w:rPr>
                <w:b/>
                <w:spacing w:val="-4"/>
              </w:rPr>
              <w:t xml:space="preserve"> </w:t>
            </w:r>
            <w:r w:rsidRPr="005669CE">
              <w:rPr>
                <w:b/>
              </w:rPr>
              <w:t>minutes</w:t>
            </w:r>
            <w:r w:rsidRPr="005669CE">
              <w:rPr>
                <w:b/>
                <w:spacing w:val="-3"/>
              </w:rPr>
              <w:t xml:space="preserve"> </w:t>
            </w:r>
            <w:r w:rsidRPr="005669CE">
              <w:rPr>
                <w:b/>
              </w:rPr>
              <w:t>after</w:t>
            </w:r>
            <w:r w:rsidRPr="005669CE">
              <w:rPr>
                <w:b/>
                <w:spacing w:val="-3"/>
              </w:rPr>
              <w:t xml:space="preserve"> </w:t>
            </w:r>
            <w:r w:rsidRPr="005669CE">
              <w:rPr>
                <w:b/>
              </w:rPr>
              <w:t>it</w:t>
            </w:r>
            <w:r w:rsidRPr="005669CE">
              <w:rPr>
                <w:b/>
                <w:spacing w:val="-5"/>
              </w:rPr>
              <w:t xml:space="preserve"> </w:t>
            </w:r>
            <w:r w:rsidRPr="005669CE">
              <w:rPr>
                <w:b/>
              </w:rPr>
              <w:t>has</w:t>
            </w:r>
            <w:r w:rsidRPr="005669CE">
              <w:rPr>
                <w:b/>
                <w:spacing w:val="-3"/>
              </w:rPr>
              <w:t xml:space="preserve"> </w:t>
            </w:r>
            <w:r w:rsidRPr="005669CE">
              <w:rPr>
                <w:b/>
              </w:rPr>
              <w:t xml:space="preserve">been dipped </w:t>
            </w:r>
            <w:r w:rsidRPr="005669CE">
              <w:t>in the urine specimen.</w:t>
            </w:r>
          </w:p>
        </w:tc>
        <w:tc>
          <w:tcPr>
            <w:tcW w:w="2748" w:type="dxa"/>
          </w:tcPr>
          <w:p w14:paraId="62858F61" w14:textId="77777777" w:rsidR="000E2E95" w:rsidRPr="005669CE" w:rsidRDefault="000E2E95" w:rsidP="00CE74C2">
            <w:pPr>
              <w:pStyle w:val="TableParagraph"/>
              <w:jc w:val="both"/>
              <w:rPr>
                <w:rFonts w:ascii="Times New Roman"/>
              </w:rPr>
            </w:pPr>
          </w:p>
        </w:tc>
      </w:tr>
    </w:tbl>
    <w:p w14:paraId="2C4D219E" w14:textId="77777777" w:rsidR="000E2E95" w:rsidRPr="005669CE" w:rsidRDefault="000E2E95" w:rsidP="00CE74C2">
      <w:pPr>
        <w:jc w:val="both"/>
        <w:rPr>
          <w:rFonts w:ascii="Times New Roman"/>
        </w:rPr>
        <w:sectPr w:rsidR="000E2E95" w:rsidRPr="005669CE" w:rsidSect="008622E9">
          <w:pgSz w:w="12240" w:h="15840"/>
          <w:pgMar w:top="1440" w:right="1077" w:bottom="1440" w:left="1077" w:header="720" w:footer="720" w:gutter="0"/>
          <w:cols w:space="720"/>
        </w:sectPr>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603"/>
        <w:gridCol w:w="2748"/>
      </w:tblGrid>
      <w:tr w:rsidR="000E2E95" w:rsidRPr="005669CE" w14:paraId="7518F7EB" w14:textId="77777777">
        <w:trPr>
          <w:trHeight w:val="3777"/>
        </w:trPr>
        <w:tc>
          <w:tcPr>
            <w:tcW w:w="6603" w:type="dxa"/>
          </w:tcPr>
          <w:p w14:paraId="260F8151" w14:textId="77777777" w:rsidR="000E2E95" w:rsidRPr="005669CE" w:rsidRDefault="00C0448E" w:rsidP="00CE74C2">
            <w:pPr>
              <w:pStyle w:val="TableParagraph"/>
              <w:spacing w:line="259" w:lineRule="auto"/>
              <w:ind w:left="107" w:right="200"/>
              <w:jc w:val="both"/>
            </w:pPr>
            <w:r w:rsidRPr="005669CE">
              <w:lastRenderedPageBreak/>
              <w:t>Step 7:</w:t>
            </w:r>
            <w:r w:rsidRPr="005669CE">
              <w:rPr>
                <w:spacing w:val="40"/>
              </w:rPr>
              <w:t xml:space="preserve"> </w:t>
            </w:r>
            <w:r w:rsidRPr="005669CE">
              <w:t>Match the colour of the strip with the colour chart on the bottle</w:t>
            </w:r>
            <w:r w:rsidRPr="005669CE">
              <w:rPr>
                <w:spacing w:val="-5"/>
              </w:rPr>
              <w:t xml:space="preserve"> </w:t>
            </w:r>
            <w:r w:rsidRPr="005669CE">
              <w:t>label</w:t>
            </w:r>
            <w:r w:rsidRPr="005669CE">
              <w:rPr>
                <w:spacing w:val="-2"/>
              </w:rPr>
              <w:t xml:space="preserve"> </w:t>
            </w:r>
            <w:r w:rsidRPr="005669CE">
              <w:t>and</w:t>
            </w:r>
            <w:r w:rsidRPr="005669CE">
              <w:rPr>
                <w:spacing w:val="-4"/>
              </w:rPr>
              <w:t xml:space="preserve"> </w:t>
            </w:r>
            <w:r w:rsidRPr="005669CE">
              <w:t>record</w:t>
            </w:r>
            <w:r w:rsidRPr="005669CE">
              <w:rPr>
                <w:spacing w:val="-3"/>
              </w:rPr>
              <w:t xml:space="preserve"> </w:t>
            </w:r>
            <w:r w:rsidRPr="005669CE">
              <w:t>the</w:t>
            </w:r>
            <w:r w:rsidRPr="005669CE">
              <w:rPr>
                <w:spacing w:val="-6"/>
              </w:rPr>
              <w:t xml:space="preserve"> </w:t>
            </w:r>
            <w:r w:rsidRPr="005669CE">
              <w:t>results</w:t>
            </w:r>
            <w:r w:rsidRPr="005669CE">
              <w:rPr>
                <w:spacing w:val="-1"/>
              </w:rPr>
              <w:t xml:space="preserve"> </w:t>
            </w:r>
            <w:r w:rsidRPr="005669CE">
              <w:t>in</w:t>
            </w:r>
            <w:r w:rsidRPr="005669CE">
              <w:rPr>
                <w:spacing w:val="-4"/>
              </w:rPr>
              <w:t xml:space="preserve"> </w:t>
            </w:r>
            <w:r w:rsidRPr="005669CE">
              <w:t>the</w:t>
            </w:r>
            <w:r w:rsidRPr="005669CE">
              <w:rPr>
                <w:spacing w:val="-2"/>
              </w:rPr>
              <w:t xml:space="preserve"> </w:t>
            </w:r>
            <w:r w:rsidRPr="005669CE">
              <w:t>form.</w:t>
            </w:r>
            <w:r w:rsidRPr="005669CE">
              <w:rPr>
                <w:spacing w:val="-5"/>
              </w:rPr>
              <w:t xml:space="preserve"> </w:t>
            </w:r>
            <w:r w:rsidRPr="005669CE">
              <w:t>The</w:t>
            </w:r>
            <w:r w:rsidRPr="005669CE">
              <w:rPr>
                <w:spacing w:val="-4"/>
              </w:rPr>
              <w:t xml:space="preserve"> </w:t>
            </w:r>
            <w:r w:rsidRPr="005669CE">
              <w:t>order</w:t>
            </w:r>
            <w:r w:rsidRPr="005669CE">
              <w:rPr>
                <w:spacing w:val="-2"/>
              </w:rPr>
              <w:t xml:space="preserve"> </w:t>
            </w:r>
            <w:r w:rsidRPr="005669CE">
              <w:t>of</w:t>
            </w:r>
            <w:r w:rsidRPr="005669CE">
              <w:rPr>
                <w:spacing w:val="-5"/>
              </w:rPr>
              <w:t xml:space="preserve"> </w:t>
            </w:r>
            <w:r w:rsidRPr="005669CE">
              <w:t>readings on the chart will match the order or results to enter (see below).</w:t>
            </w:r>
          </w:p>
          <w:p w14:paraId="3BE0CEE0" w14:textId="77777777" w:rsidR="000E2E95" w:rsidRPr="005669CE" w:rsidRDefault="00C0448E" w:rsidP="00CE74C2">
            <w:pPr>
              <w:pStyle w:val="TableParagraph"/>
              <w:spacing w:line="267" w:lineRule="exact"/>
              <w:ind w:left="107"/>
              <w:jc w:val="both"/>
            </w:pPr>
            <w:r w:rsidRPr="005669CE">
              <w:rPr>
                <w:spacing w:val="-2"/>
              </w:rPr>
              <w:t>Record</w:t>
            </w:r>
          </w:p>
          <w:p w14:paraId="3A6D4808" w14:textId="77777777" w:rsidR="000E2E95" w:rsidRPr="005669CE" w:rsidRDefault="00C0448E" w:rsidP="00CE74C2">
            <w:pPr>
              <w:pStyle w:val="TableParagraph"/>
              <w:spacing w:before="181"/>
              <w:ind w:left="107"/>
              <w:jc w:val="both"/>
            </w:pPr>
            <w:r w:rsidRPr="005669CE">
              <w:t>“0”</w:t>
            </w:r>
            <w:r w:rsidRPr="005669CE">
              <w:rPr>
                <w:spacing w:val="-1"/>
              </w:rPr>
              <w:t xml:space="preserve"> </w:t>
            </w:r>
            <w:r w:rsidRPr="005669CE">
              <w:t>if</w:t>
            </w:r>
            <w:r w:rsidRPr="005669CE">
              <w:rPr>
                <w:spacing w:val="-2"/>
              </w:rPr>
              <w:t xml:space="preserve"> </w:t>
            </w:r>
            <w:r w:rsidRPr="005669CE">
              <w:t>the</w:t>
            </w:r>
            <w:r w:rsidRPr="005669CE">
              <w:rPr>
                <w:spacing w:val="-1"/>
              </w:rPr>
              <w:t xml:space="preserve"> </w:t>
            </w:r>
            <w:r w:rsidRPr="005669CE">
              <w:t>result</w:t>
            </w:r>
            <w:r w:rsidRPr="005669CE">
              <w:rPr>
                <w:spacing w:val="-1"/>
              </w:rPr>
              <w:t xml:space="preserve"> </w:t>
            </w:r>
            <w:r w:rsidRPr="005669CE">
              <w:t>is</w:t>
            </w:r>
            <w:r w:rsidRPr="005669CE">
              <w:rPr>
                <w:spacing w:val="-1"/>
              </w:rPr>
              <w:t xml:space="preserve"> </w:t>
            </w:r>
            <w:r w:rsidRPr="005669CE">
              <w:rPr>
                <w:spacing w:val="-2"/>
              </w:rPr>
              <w:t>negative.</w:t>
            </w:r>
          </w:p>
          <w:p w14:paraId="0D7140E3" w14:textId="77777777" w:rsidR="000E2E95" w:rsidRPr="005669CE" w:rsidRDefault="00C0448E" w:rsidP="00CE74C2">
            <w:pPr>
              <w:pStyle w:val="TableParagraph"/>
              <w:spacing w:before="142"/>
              <w:ind w:left="107"/>
              <w:jc w:val="both"/>
            </w:pPr>
            <w:r w:rsidRPr="005669CE">
              <w:t>1=</w:t>
            </w:r>
            <w:r w:rsidRPr="005669CE">
              <w:rPr>
                <w:spacing w:val="-4"/>
              </w:rPr>
              <w:t xml:space="preserve"> </w:t>
            </w:r>
            <w:r w:rsidRPr="005669CE">
              <w:t>trace</w:t>
            </w:r>
            <w:r w:rsidRPr="005669CE">
              <w:rPr>
                <w:spacing w:val="-4"/>
              </w:rPr>
              <w:t xml:space="preserve"> </w:t>
            </w:r>
            <w:r w:rsidRPr="005669CE">
              <w:t>non-</w:t>
            </w:r>
            <w:r w:rsidRPr="005669CE">
              <w:rPr>
                <w:spacing w:val="-2"/>
              </w:rPr>
              <w:t>haemolysed</w:t>
            </w:r>
          </w:p>
          <w:p w14:paraId="4CD3001B" w14:textId="77777777" w:rsidR="000E2E95" w:rsidRPr="005669CE" w:rsidRDefault="00C0448E" w:rsidP="00CE74C2">
            <w:pPr>
              <w:pStyle w:val="TableParagraph"/>
              <w:spacing w:before="140"/>
              <w:ind w:left="107"/>
              <w:jc w:val="both"/>
            </w:pPr>
            <w:r w:rsidRPr="005669CE">
              <w:t>2 =</w:t>
            </w:r>
            <w:r w:rsidRPr="005669CE">
              <w:rPr>
                <w:spacing w:val="-2"/>
              </w:rPr>
              <w:t xml:space="preserve"> </w:t>
            </w:r>
            <w:r w:rsidRPr="005669CE">
              <w:t>trace</w:t>
            </w:r>
            <w:r w:rsidRPr="005669CE">
              <w:rPr>
                <w:spacing w:val="-2"/>
              </w:rPr>
              <w:t xml:space="preserve"> haemolysed</w:t>
            </w:r>
          </w:p>
          <w:p w14:paraId="55B7FC20" w14:textId="77777777" w:rsidR="000E2E95" w:rsidRPr="005669CE" w:rsidRDefault="00C0448E" w:rsidP="00CE74C2">
            <w:pPr>
              <w:pStyle w:val="TableParagraph"/>
              <w:spacing w:before="142"/>
              <w:ind w:left="107"/>
              <w:jc w:val="both"/>
            </w:pPr>
            <w:r w:rsidRPr="005669CE">
              <w:t>3 =</w:t>
            </w:r>
            <w:r w:rsidRPr="005669CE">
              <w:rPr>
                <w:spacing w:val="-2"/>
              </w:rPr>
              <w:t xml:space="preserve"> </w:t>
            </w:r>
            <w:r w:rsidRPr="005669CE">
              <w:rPr>
                <w:spacing w:val="-10"/>
              </w:rPr>
              <w:t>+</w:t>
            </w:r>
          </w:p>
          <w:p w14:paraId="0E503C2F" w14:textId="77777777" w:rsidR="000E2E95" w:rsidRPr="005669CE" w:rsidRDefault="00C0448E" w:rsidP="00CE74C2">
            <w:pPr>
              <w:pStyle w:val="TableParagraph"/>
              <w:spacing w:before="142"/>
              <w:ind w:left="107"/>
              <w:jc w:val="both"/>
            </w:pPr>
            <w:r w:rsidRPr="005669CE">
              <w:t>4 =</w:t>
            </w:r>
            <w:r w:rsidRPr="005669CE">
              <w:rPr>
                <w:spacing w:val="-2"/>
              </w:rPr>
              <w:t xml:space="preserve"> </w:t>
            </w:r>
            <w:r w:rsidRPr="005669CE">
              <w:rPr>
                <w:spacing w:val="-5"/>
              </w:rPr>
              <w:t>++</w:t>
            </w:r>
          </w:p>
          <w:p w14:paraId="37218169" w14:textId="77777777" w:rsidR="000E2E95" w:rsidRPr="005669CE" w:rsidRDefault="00C0448E" w:rsidP="00CE74C2">
            <w:pPr>
              <w:pStyle w:val="TableParagraph"/>
              <w:spacing w:before="142"/>
              <w:ind w:left="107"/>
              <w:jc w:val="both"/>
            </w:pPr>
            <w:r w:rsidRPr="005669CE">
              <w:t>5 =</w:t>
            </w:r>
            <w:r w:rsidRPr="005669CE">
              <w:rPr>
                <w:spacing w:val="-2"/>
              </w:rPr>
              <w:t xml:space="preserve"> </w:t>
            </w:r>
            <w:r w:rsidRPr="005669CE">
              <w:rPr>
                <w:spacing w:val="-5"/>
              </w:rPr>
              <w:t>+++</w:t>
            </w:r>
          </w:p>
        </w:tc>
        <w:tc>
          <w:tcPr>
            <w:tcW w:w="2748" w:type="dxa"/>
          </w:tcPr>
          <w:p w14:paraId="1B6E64AD" w14:textId="77777777" w:rsidR="000E2E95" w:rsidRPr="005669CE" w:rsidRDefault="00C0448E" w:rsidP="00CE74C2">
            <w:pPr>
              <w:pStyle w:val="TableParagraph"/>
              <w:ind w:left="104"/>
              <w:jc w:val="both"/>
              <w:rPr>
                <w:sz w:val="20"/>
              </w:rPr>
            </w:pPr>
            <w:r w:rsidRPr="005669CE">
              <w:rPr>
                <w:noProof/>
                <w:sz w:val="20"/>
                <w:lang w:val="en-US"/>
              </w:rPr>
              <w:drawing>
                <wp:inline distT="0" distB="0" distL="0" distR="0" wp14:anchorId="425D0C3D" wp14:editId="06AB5DD3">
                  <wp:extent cx="1430948" cy="873251"/>
                  <wp:effectExtent l="0" t="0" r="0" b="0"/>
                  <wp:docPr id="105" name="Image 1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5" name="Image 105"/>
                          <pic:cNvPicPr/>
                        </pic:nvPicPr>
                        <pic:blipFill>
                          <a:blip r:embed="rId27" cstate="print"/>
                          <a:stretch>
                            <a:fillRect/>
                          </a:stretch>
                        </pic:blipFill>
                        <pic:spPr>
                          <a:xfrm>
                            <a:off x="0" y="0"/>
                            <a:ext cx="1430948" cy="873251"/>
                          </a:xfrm>
                          <a:prstGeom prst="rect">
                            <a:avLst/>
                          </a:prstGeom>
                        </pic:spPr>
                      </pic:pic>
                    </a:graphicData>
                  </a:graphic>
                </wp:inline>
              </w:drawing>
            </w:r>
          </w:p>
        </w:tc>
      </w:tr>
      <w:tr w:rsidR="000E2E95" w:rsidRPr="005669CE" w14:paraId="561245C2" w14:textId="77777777">
        <w:trPr>
          <w:trHeight w:val="2083"/>
        </w:trPr>
        <w:tc>
          <w:tcPr>
            <w:tcW w:w="6603" w:type="dxa"/>
          </w:tcPr>
          <w:p w14:paraId="59EBDF9E" w14:textId="77777777" w:rsidR="000E2E95" w:rsidRPr="005669CE" w:rsidRDefault="00C0448E" w:rsidP="00CE74C2">
            <w:pPr>
              <w:pStyle w:val="TableParagraph"/>
              <w:spacing w:before="1"/>
              <w:ind w:left="107"/>
              <w:jc w:val="both"/>
              <w:rPr>
                <w:b/>
              </w:rPr>
            </w:pPr>
            <w:r w:rsidRPr="005669CE">
              <w:rPr>
                <w:b/>
                <w:u w:val="single"/>
              </w:rPr>
              <w:t>Important</w:t>
            </w:r>
            <w:r w:rsidRPr="005669CE">
              <w:rPr>
                <w:b/>
                <w:spacing w:val="-8"/>
                <w:u w:val="single"/>
              </w:rPr>
              <w:t xml:space="preserve"> </w:t>
            </w:r>
            <w:r w:rsidRPr="005669CE">
              <w:rPr>
                <w:b/>
                <w:spacing w:val="-2"/>
                <w:u w:val="single"/>
              </w:rPr>
              <w:t>Note:</w:t>
            </w:r>
          </w:p>
          <w:p w14:paraId="48EE83F1" w14:textId="77777777" w:rsidR="000E2E95" w:rsidRPr="005669CE" w:rsidRDefault="00C0448E" w:rsidP="00CE74C2">
            <w:pPr>
              <w:pStyle w:val="TableParagraph"/>
              <w:numPr>
                <w:ilvl w:val="0"/>
                <w:numId w:val="3"/>
              </w:numPr>
              <w:tabs>
                <w:tab w:val="left" w:pos="467"/>
              </w:tabs>
              <w:spacing w:before="181" w:line="259" w:lineRule="auto"/>
              <w:ind w:right="205"/>
              <w:jc w:val="both"/>
            </w:pPr>
            <w:r w:rsidRPr="005669CE">
              <w:t>DO</w:t>
            </w:r>
            <w:r w:rsidRPr="005669CE">
              <w:rPr>
                <w:spacing w:val="-2"/>
              </w:rPr>
              <w:t xml:space="preserve"> </w:t>
            </w:r>
            <w:r w:rsidRPr="005669CE">
              <w:t>NOT</w:t>
            </w:r>
            <w:r w:rsidRPr="005669CE">
              <w:rPr>
                <w:spacing w:val="-2"/>
              </w:rPr>
              <w:t xml:space="preserve"> </w:t>
            </w:r>
            <w:r w:rsidRPr="005669CE">
              <w:t>LAY</w:t>
            </w:r>
            <w:r w:rsidRPr="005669CE">
              <w:rPr>
                <w:spacing w:val="-2"/>
              </w:rPr>
              <w:t xml:space="preserve"> </w:t>
            </w:r>
            <w:r w:rsidRPr="005669CE">
              <w:t>THE</w:t>
            </w:r>
            <w:r w:rsidRPr="005669CE">
              <w:rPr>
                <w:spacing w:val="-5"/>
              </w:rPr>
              <w:t xml:space="preserve"> </w:t>
            </w:r>
            <w:r w:rsidRPr="005669CE">
              <w:t>STRIP</w:t>
            </w:r>
            <w:r w:rsidRPr="005669CE">
              <w:rPr>
                <w:spacing w:val="-1"/>
              </w:rPr>
              <w:t xml:space="preserve"> </w:t>
            </w:r>
            <w:r w:rsidRPr="005669CE">
              <w:t>ON</w:t>
            </w:r>
            <w:r w:rsidRPr="005669CE">
              <w:rPr>
                <w:spacing w:val="-5"/>
              </w:rPr>
              <w:t xml:space="preserve"> </w:t>
            </w:r>
            <w:r w:rsidRPr="005669CE">
              <w:t>THE</w:t>
            </w:r>
            <w:r w:rsidRPr="005669CE">
              <w:rPr>
                <w:spacing w:val="-2"/>
              </w:rPr>
              <w:t xml:space="preserve"> </w:t>
            </w:r>
            <w:r w:rsidRPr="005669CE">
              <w:t>COLOUR</w:t>
            </w:r>
            <w:r w:rsidRPr="005669CE">
              <w:rPr>
                <w:spacing w:val="-5"/>
              </w:rPr>
              <w:t xml:space="preserve"> </w:t>
            </w:r>
            <w:r w:rsidRPr="005669CE">
              <w:t>CHART</w:t>
            </w:r>
            <w:r w:rsidRPr="005669CE">
              <w:rPr>
                <w:spacing w:val="-2"/>
              </w:rPr>
              <w:t xml:space="preserve"> </w:t>
            </w:r>
            <w:r w:rsidRPr="005669CE">
              <w:t>AS</w:t>
            </w:r>
            <w:r w:rsidRPr="005669CE">
              <w:rPr>
                <w:spacing w:val="-6"/>
              </w:rPr>
              <w:t xml:space="preserve"> </w:t>
            </w:r>
            <w:r w:rsidRPr="005669CE">
              <w:t>THIS</w:t>
            </w:r>
            <w:r w:rsidRPr="005669CE">
              <w:rPr>
                <w:spacing w:val="-2"/>
              </w:rPr>
              <w:t xml:space="preserve"> </w:t>
            </w:r>
            <w:r w:rsidRPr="005669CE">
              <w:t>WILL</w:t>
            </w:r>
            <w:r w:rsidRPr="005669CE">
              <w:rPr>
                <w:spacing w:val="-4"/>
              </w:rPr>
              <w:t xml:space="preserve"> </w:t>
            </w:r>
            <w:r w:rsidRPr="005669CE">
              <w:t>SOIL THE CHART</w:t>
            </w:r>
          </w:p>
          <w:p w14:paraId="0148A2B3" w14:textId="77777777" w:rsidR="000E2E95" w:rsidRPr="005669CE" w:rsidRDefault="00C0448E" w:rsidP="00CE74C2">
            <w:pPr>
              <w:pStyle w:val="TableParagraph"/>
              <w:numPr>
                <w:ilvl w:val="0"/>
                <w:numId w:val="3"/>
              </w:numPr>
              <w:tabs>
                <w:tab w:val="left" w:pos="467"/>
              </w:tabs>
              <w:spacing w:line="259" w:lineRule="auto"/>
              <w:ind w:right="122"/>
              <w:jc w:val="both"/>
            </w:pPr>
            <w:r w:rsidRPr="005669CE">
              <w:t>It</w:t>
            </w:r>
            <w:r w:rsidRPr="005669CE">
              <w:rPr>
                <w:spacing w:val="-3"/>
              </w:rPr>
              <w:t xml:space="preserve"> </w:t>
            </w:r>
            <w:r w:rsidRPr="005669CE">
              <w:t>is</w:t>
            </w:r>
            <w:r w:rsidRPr="005669CE">
              <w:rPr>
                <w:spacing w:val="-3"/>
              </w:rPr>
              <w:t xml:space="preserve"> </w:t>
            </w:r>
            <w:r w:rsidRPr="005669CE">
              <w:t>extremely</w:t>
            </w:r>
            <w:r w:rsidRPr="005669CE">
              <w:rPr>
                <w:spacing w:val="-3"/>
              </w:rPr>
              <w:t xml:space="preserve"> </w:t>
            </w:r>
            <w:r w:rsidRPr="005669CE">
              <w:t>important</w:t>
            </w:r>
            <w:r w:rsidRPr="005669CE">
              <w:rPr>
                <w:spacing w:val="-3"/>
              </w:rPr>
              <w:t xml:space="preserve"> </w:t>
            </w:r>
            <w:r w:rsidRPr="005669CE">
              <w:t>to</w:t>
            </w:r>
            <w:r w:rsidRPr="005669CE">
              <w:rPr>
                <w:spacing w:val="-2"/>
              </w:rPr>
              <w:t xml:space="preserve"> </w:t>
            </w:r>
            <w:r w:rsidRPr="005669CE">
              <w:t>read</w:t>
            </w:r>
            <w:r w:rsidRPr="005669CE">
              <w:rPr>
                <w:spacing w:val="-6"/>
              </w:rPr>
              <w:t xml:space="preserve"> </w:t>
            </w:r>
            <w:r w:rsidRPr="005669CE">
              <w:t>the</w:t>
            </w:r>
            <w:r w:rsidRPr="005669CE">
              <w:rPr>
                <w:spacing w:val="-3"/>
              </w:rPr>
              <w:t xml:space="preserve"> </w:t>
            </w:r>
            <w:r w:rsidRPr="005669CE">
              <w:t>strip</w:t>
            </w:r>
            <w:r w:rsidRPr="005669CE">
              <w:rPr>
                <w:spacing w:val="-4"/>
              </w:rPr>
              <w:t xml:space="preserve"> </w:t>
            </w:r>
            <w:r w:rsidRPr="005669CE">
              <w:t>1-2mins</w:t>
            </w:r>
            <w:r w:rsidRPr="005669CE">
              <w:rPr>
                <w:spacing w:val="-3"/>
              </w:rPr>
              <w:t xml:space="preserve"> </w:t>
            </w:r>
            <w:r w:rsidRPr="005669CE">
              <w:t>after</w:t>
            </w:r>
            <w:r w:rsidRPr="005669CE">
              <w:rPr>
                <w:spacing w:val="-3"/>
              </w:rPr>
              <w:t xml:space="preserve"> </w:t>
            </w:r>
            <w:r w:rsidRPr="005669CE">
              <w:t>it</w:t>
            </w:r>
            <w:r w:rsidRPr="005669CE">
              <w:rPr>
                <w:spacing w:val="-3"/>
              </w:rPr>
              <w:t xml:space="preserve"> </w:t>
            </w:r>
            <w:r w:rsidRPr="005669CE">
              <w:t>has</w:t>
            </w:r>
            <w:r w:rsidRPr="005669CE">
              <w:rPr>
                <w:spacing w:val="-5"/>
              </w:rPr>
              <w:t xml:space="preserve"> </w:t>
            </w:r>
            <w:r w:rsidRPr="005669CE">
              <w:t>been dipped in the urine sample.</w:t>
            </w:r>
            <w:r w:rsidRPr="005669CE">
              <w:rPr>
                <w:spacing w:val="40"/>
              </w:rPr>
              <w:t xml:space="preserve"> </w:t>
            </w:r>
            <w:r w:rsidRPr="005669CE">
              <w:t>Any colour changes that occur after 2 minutes are of no diagnostic value and should be ignored.</w:t>
            </w:r>
          </w:p>
        </w:tc>
        <w:tc>
          <w:tcPr>
            <w:tcW w:w="2748" w:type="dxa"/>
          </w:tcPr>
          <w:p w14:paraId="5A9660F4" w14:textId="77777777" w:rsidR="000E2E95" w:rsidRPr="005669CE" w:rsidRDefault="000E2E95" w:rsidP="00CE74C2">
            <w:pPr>
              <w:pStyle w:val="TableParagraph"/>
              <w:jc w:val="both"/>
              <w:rPr>
                <w:rFonts w:ascii="Times New Roman"/>
              </w:rPr>
            </w:pPr>
          </w:p>
        </w:tc>
      </w:tr>
    </w:tbl>
    <w:p w14:paraId="160B15F8" w14:textId="77777777" w:rsidR="000E2E95" w:rsidRPr="005669CE" w:rsidRDefault="000E2E95" w:rsidP="00CE74C2">
      <w:pPr>
        <w:jc w:val="both"/>
        <w:rPr>
          <w:rFonts w:ascii="Times New Roman"/>
        </w:rPr>
        <w:sectPr w:rsidR="000E2E95" w:rsidRPr="005669CE" w:rsidSect="008622E9">
          <w:type w:val="continuous"/>
          <w:pgSz w:w="12240" w:h="15840"/>
          <w:pgMar w:top="1440" w:right="1077" w:bottom="1440" w:left="1077" w:header="720" w:footer="720" w:gutter="0"/>
          <w:cols w:space="720"/>
        </w:sectPr>
      </w:pPr>
    </w:p>
    <w:p w14:paraId="4256938D" w14:textId="77777777" w:rsidR="000E2E95" w:rsidRPr="005669CE" w:rsidRDefault="00C0448E" w:rsidP="00CE74C2">
      <w:pPr>
        <w:pStyle w:val="Heading1"/>
        <w:jc w:val="both"/>
      </w:pPr>
      <w:bookmarkStart w:id="78" w:name="_bookmark33"/>
      <w:bookmarkStart w:id="79" w:name="_Appendix_4:_Urine"/>
      <w:bookmarkStart w:id="80" w:name="_Toc181008978"/>
      <w:bookmarkEnd w:id="78"/>
      <w:bookmarkEnd w:id="79"/>
      <w:r w:rsidRPr="005669CE">
        <w:rPr>
          <w:color w:val="1F3863"/>
        </w:rPr>
        <w:lastRenderedPageBreak/>
        <w:t>Appendix</w:t>
      </w:r>
      <w:r w:rsidRPr="005669CE">
        <w:rPr>
          <w:color w:val="1F3863"/>
          <w:spacing w:val="-3"/>
        </w:rPr>
        <w:t xml:space="preserve"> </w:t>
      </w:r>
      <w:r w:rsidRPr="005669CE">
        <w:rPr>
          <w:color w:val="1F3863"/>
        </w:rPr>
        <w:t>4:</w:t>
      </w:r>
      <w:r w:rsidRPr="005669CE">
        <w:rPr>
          <w:color w:val="1F3863"/>
          <w:spacing w:val="-2"/>
        </w:rPr>
        <w:t xml:space="preserve"> </w:t>
      </w:r>
      <w:r w:rsidRPr="005669CE">
        <w:rPr>
          <w:color w:val="1F3863"/>
        </w:rPr>
        <w:t>Urine</w:t>
      </w:r>
      <w:r w:rsidRPr="005669CE">
        <w:rPr>
          <w:color w:val="1F3863"/>
          <w:spacing w:val="-4"/>
        </w:rPr>
        <w:t xml:space="preserve"> </w:t>
      </w:r>
      <w:r w:rsidRPr="005669CE">
        <w:rPr>
          <w:color w:val="1F3863"/>
        </w:rPr>
        <w:t>Filtration</w:t>
      </w:r>
      <w:r w:rsidRPr="005669CE">
        <w:rPr>
          <w:color w:val="1F3863"/>
          <w:spacing w:val="-2"/>
        </w:rPr>
        <w:t xml:space="preserve"> </w:t>
      </w:r>
      <w:r w:rsidRPr="005669CE">
        <w:rPr>
          <w:color w:val="1F3863"/>
          <w:spacing w:val="-5"/>
        </w:rPr>
        <w:t>SOP</w:t>
      </w:r>
      <w:bookmarkEnd w:id="80"/>
    </w:p>
    <w:p w14:paraId="0E675481" w14:textId="77777777" w:rsidR="000E2E95" w:rsidRPr="005669CE" w:rsidRDefault="00C0448E" w:rsidP="00CE74C2">
      <w:pPr>
        <w:spacing w:before="159"/>
        <w:ind w:left="120"/>
        <w:jc w:val="both"/>
        <w:rPr>
          <w:i/>
        </w:rPr>
      </w:pPr>
      <w:r w:rsidRPr="005669CE">
        <w:rPr>
          <w:i/>
        </w:rPr>
        <w:t>Diagnosis</w:t>
      </w:r>
      <w:r w:rsidRPr="005669CE">
        <w:rPr>
          <w:i/>
          <w:spacing w:val="-7"/>
        </w:rPr>
        <w:t xml:space="preserve"> </w:t>
      </w:r>
      <w:r w:rsidRPr="005669CE">
        <w:rPr>
          <w:i/>
        </w:rPr>
        <w:t>of:</w:t>
      </w:r>
      <w:r w:rsidRPr="005669CE">
        <w:rPr>
          <w:i/>
          <w:spacing w:val="-8"/>
        </w:rPr>
        <w:t xml:space="preserve"> </w:t>
      </w:r>
      <w:r w:rsidRPr="005669CE">
        <w:rPr>
          <w:i/>
        </w:rPr>
        <w:t>Schistosoma</w:t>
      </w:r>
      <w:r w:rsidRPr="005669CE">
        <w:rPr>
          <w:i/>
          <w:spacing w:val="-8"/>
        </w:rPr>
        <w:t xml:space="preserve"> </w:t>
      </w:r>
      <w:r w:rsidRPr="005669CE">
        <w:rPr>
          <w:i/>
          <w:spacing w:val="-2"/>
        </w:rPr>
        <w:t>haematobium</w:t>
      </w:r>
    </w:p>
    <w:p w14:paraId="2D2188E5" w14:textId="77777777" w:rsidR="000E2E95" w:rsidRPr="005669CE" w:rsidRDefault="00C0448E" w:rsidP="00341A0D">
      <w:pPr>
        <w:pStyle w:val="BodyText"/>
      </w:pPr>
      <w:r w:rsidRPr="005669CE">
        <w:t>All</w:t>
      </w:r>
      <w:r w:rsidRPr="005669CE">
        <w:rPr>
          <w:spacing w:val="-2"/>
        </w:rPr>
        <w:t xml:space="preserve"> </w:t>
      </w:r>
      <w:r w:rsidRPr="005669CE">
        <w:t>manufactured</w:t>
      </w:r>
      <w:r w:rsidRPr="005669CE">
        <w:rPr>
          <w:spacing w:val="-2"/>
        </w:rPr>
        <w:t xml:space="preserve"> </w:t>
      </w:r>
      <w:r w:rsidRPr="005669CE">
        <w:t>kits</w:t>
      </w:r>
      <w:r w:rsidRPr="005669CE">
        <w:rPr>
          <w:spacing w:val="-4"/>
        </w:rPr>
        <w:t xml:space="preserve"> </w:t>
      </w:r>
      <w:r w:rsidRPr="005669CE">
        <w:t>come</w:t>
      </w:r>
      <w:r w:rsidRPr="005669CE">
        <w:rPr>
          <w:spacing w:val="-4"/>
        </w:rPr>
        <w:t xml:space="preserve"> </w:t>
      </w:r>
      <w:r w:rsidRPr="005669CE">
        <w:t>with</w:t>
      </w:r>
      <w:r w:rsidRPr="005669CE">
        <w:rPr>
          <w:spacing w:val="-3"/>
        </w:rPr>
        <w:t xml:space="preserve"> </w:t>
      </w:r>
      <w:r w:rsidRPr="005669CE">
        <w:t>instructions</w:t>
      </w:r>
      <w:r w:rsidRPr="005669CE">
        <w:rPr>
          <w:spacing w:val="-5"/>
        </w:rPr>
        <w:t xml:space="preserve"> </w:t>
      </w:r>
      <w:r w:rsidRPr="005669CE">
        <w:t>on</w:t>
      </w:r>
      <w:r w:rsidRPr="005669CE">
        <w:rPr>
          <w:spacing w:val="-3"/>
        </w:rPr>
        <w:t xml:space="preserve"> </w:t>
      </w:r>
      <w:r w:rsidRPr="005669CE">
        <w:t>how</w:t>
      </w:r>
      <w:r w:rsidRPr="005669CE">
        <w:rPr>
          <w:spacing w:val="-4"/>
        </w:rPr>
        <w:t xml:space="preserve"> </w:t>
      </w:r>
      <w:r w:rsidRPr="005669CE">
        <w:t>to</w:t>
      </w:r>
      <w:r w:rsidRPr="005669CE">
        <w:rPr>
          <w:spacing w:val="-1"/>
        </w:rPr>
        <w:t xml:space="preserve"> </w:t>
      </w:r>
      <w:r w:rsidRPr="005669CE">
        <w:t>use</w:t>
      </w:r>
      <w:r w:rsidRPr="005669CE">
        <w:rPr>
          <w:spacing w:val="-4"/>
        </w:rPr>
        <w:t xml:space="preserve"> </w:t>
      </w:r>
      <w:r w:rsidRPr="005669CE">
        <w:t>them.</w:t>
      </w:r>
      <w:r w:rsidRPr="005669CE">
        <w:rPr>
          <w:spacing w:val="-2"/>
        </w:rPr>
        <w:t xml:space="preserve"> </w:t>
      </w:r>
      <w:r w:rsidRPr="005669CE">
        <w:t>It</w:t>
      </w:r>
      <w:r w:rsidRPr="005669CE">
        <w:rPr>
          <w:spacing w:val="-2"/>
        </w:rPr>
        <w:t xml:space="preserve"> </w:t>
      </w:r>
      <w:r w:rsidRPr="005669CE">
        <w:t>is</w:t>
      </w:r>
      <w:r w:rsidRPr="005669CE">
        <w:rPr>
          <w:spacing w:val="-2"/>
        </w:rPr>
        <w:t xml:space="preserve"> </w:t>
      </w:r>
      <w:r w:rsidRPr="005669CE">
        <w:t>very</w:t>
      </w:r>
      <w:r w:rsidRPr="005669CE">
        <w:rPr>
          <w:spacing w:val="-4"/>
        </w:rPr>
        <w:t xml:space="preserve"> </w:t>
      </w:r>
      <w:r w:rsidRPr="005669CE">
        <w:t>important</w:t>
      </w:r>
      <w:r w:rsidRPr="005669CE">
        <w:rPr>
          <w:spacing w:val="-2"/>
        </w:rPr>
        <w:t xml:space="preserve"> </w:t>
      </w:r>
      <w:r w:rsidRPr="005669CE">
        <w:t>to</w:t>
      </w:r>
      <w:r w:rsidRPr="005669CE">
        <w:rPr>
          <w:spacing w:val="-1"/>
        </w:rPr>
        <w:t xml:space="preserve"> </w:t>
      </w:r>
      <w:r w:rsidRPr="005669CE">
        <w:t>follow</w:t>
      </w:r>
      <w:r w:rsidRPr="005669CE">
        <w:rPr>
          <w:spacing w:val="-1"/>
        </w:rPr>
        <w:t xml:space="preserve"> </w:t>
      </w:r>
      <w:r w:rsidRPr="005669CE">
        <w:t>the instructions to ensure the quality of the results.</w:t>
      </w:r>
    </w:p>
    <w:p w14:paraId="7A8D7D39" w14:textId="77777777" w:rsidR="000E2E95" w:rsidRPr="005669CE" w:rsidRDefault="00C0448E" w:rsidP="00CE74C2">
      <w:pPr>
        <w:spacing w:before="159"/>
        <w:ind w:left="120"/>
        <w:jc w:val="both"/>
        <w:rPr>
          <w:b/>
        </w:rPr>
      </w:pPr>
      <w:r w:rsidRPr="005669CE">
        <w:rPr>
          <w:b/>
          <w:u w:val="single"/>
        </w:rPr>
        <w:t>Safety</w:t>
      </w:r>
      <w:r w:rsidRPr="005669CE">
        <w:rPr>
          <w:b/>
          <w:spacing w:val="-3"/>
          <w:u w:val="single"/>
        </w:rPr>
        <w:t xml:space="preserve"> </w:t>
      </w:r>
      <w:r w:rsidRPr="005669CE">
        <w:rPr>
          <w:b/>
          <w:spacing w:val="-2"/>
          <w:u w:val="single"/>
        </w:rPr>
        <w:t>precautions</w:t>
      </w:r>
    </w:p>
    <w:p w14:paraId="2109F137" w14:textId="77777777" w:rsidR="000E2E95" w:rsidRPr="005669CE" w:rsidRDefault="00C0448E" w:rsidP="00CE74C2">
      <w:pPr>
        <w:pStyle w:val="ListParagraph"/>
        <w:numPr>
          <w:ilvl w:val="0"/>
          <w:numId w:val="2"/>
        </w:numPr>
        <w:tabs>
          <w:tab w:val="left" w:pos="289"/>
        </w:tabs>
        <w:spacing w:before="183"/>
        <w:ind w:left="289" w:hanging="169"/>
        <w:jc w:val="both"/>
      </w:pPr>
      <w:r w:rsidRPr="005669CE">
        <w:rPr>
          <w:noProof/>
          <w:lang w:val="en-US"/>
        </w:rPr>
        <w:drawing>
          <wp:anchor distT="0" distB="0" distL="0" distR="0" simplePos="0" relativeHeight="15741440" behindDoc="0" locked="0" layoutInCell="1" allowOverlap="1" wp14:anchorId="773B1D13" wp14:editId="31D74F4D">
            <wp:simplePos x="0" y="0"/>
            <wp:positionH relativeFrom="page">
              <wp:posOffset>4270375</wp:posOffset>
            </wp:positionH>
            <wp:positionV relativeFrom="paragraph">
              <wp:posOffset>84048</wp:posOffset>
            </wp:positionV>
            <wp:extent cx="2832100" cy="3234689"/>
            <wp:effectExtent l="0" t="0" r="0" b="0"/>
            <wp:wrapNone/>
            <wp:docPr id="106" name="Image 106" descr="A syringe and tweezers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6" name="Image 106" descr="A syringe and tweezers  Description automatically generated"/>
                    <pic:cNvPicPr/>
                  </pic:nvPicPr>
                  <pic:blipFill>
                    <a:blip r:embed="rId28" cstate="print"/>
                    <a:stretch>
                      <a:fillRect/>
                    </a:stretch>
                  </pic:blipFill>
                  <pic:spPr>
                    <a:xfrm>
                      <a:off x="0" y="0"/>
                      <a:ext cx="2832100" cy="3234689"/>
                    </a:xfrm>
                    <a:prstGeom prst="rect">
                      <a:avLst/>
                    </a:prstGeom>
                  </pic:spPr>
                </pic:pic>
              </a:graphicData>
            </a:graphic>
          </wp:anchor>
        </w:drawing>
      </w:r>
      <w:r w:rsidRPr="005669CE">
        <w:t>The</w:t>
      </w:r>
      <w:r w:rsidRPr="005669CE">
        <w:rPr>
          <w:spacing w:val="-8"/>
        </w:rPr>
        <w:t xml:space="preserve"> </w:t>
      </w:r>
      <w:r w:rsidRPr="005669CE">
        <w:t>urine</w:t>
      </w:r>
      <w:r w:rsidRPr="005669CE">
        <w:rPr>
          <w:spacing w:val="-5"/>
        </w:rPr>
        <w:t xml:space="preserve"> </w:t>
      </w:r>
      <w:r w:rsidRPr="005669CE">
        <w:t>should</w:t>
      </w:r>
      <w:r w:rsidRPr="005669CE">
        <w:rPr>
          <w:spacing w:val="-7"/>
        </w:rPr>
        <w:t xml:space="preserve"> </w:t>
      </w:r>
      <w:r w:rsidRPr="005669CE">
        <w:t>be</w:t>
      </w:r>
      <w:r w:rsidRPr="005669CE">
        <w:rPr>
          <w:spacing w:val="-5"/>
        </w:rPr>
        <w:t xml:space="preserve"> </w:t>
      </w:r>
      <w:r w:rsidRPr="005669CE">
        <w:t>considered</w:t>
      </w:r>
      <w:r w:rsidRPr="005669CE">
        <w:rPr>
          <w:spacing w:val="-5"/>
        </w:rPr>
        <w:t xml:space="preserve"> </w:t>
      </w:r>
      <w:r w:rsidRPr="005669CE">
        <w:t>potentially</w:t>
      </w:r>
      <w:r w:rsidRPr="005669CE">
        <w:rPr>
          <w:spacing w:val="-5"/>
        </w:rPr>
        <w:t xml:space="preserve"> </w:t>
      </w:r>
      <w:r w:rsidRPr="005669CE">
        <w:rPr>
          <w:spacing w:val="-2"/>
        </w:rPr>
        <w:t>infectious.</w:t>
      </w:r>
    </w:p>
    <w:p w14:paraId="1577880D" w14:textId="77777777" w:rsidR="000E2E95" w:rsidRPr="005669CE" w:rsidRDefault="00C0448E" w:rsidP="00CE74C2">
      <w:pPr>
        <w:pStyle w:val="ListParagraph"/>
        <w:numPr>
          <w:ilvl w:val="0"/>
          <w:numId w:val="2"/>
        </w:numPr>
        <w:tabs>
          <w:tab w:val="left" w:pos="289"/>
        </w:tabs>
        <w:spacing w:before="142" w:line="256" w:lineRule="auto"/>
        <w:ind w:right="5810" w:firstLine="0"/>
        <w:jc w:val="both"/>
      </w:pPr>
      <w:r w:rsidRPr="005669CE">
        <w:t>Wear</w:t>
      </w:r>
      <w:r w:rsidRPr="005669CE">
        <w:rPr>
          <w:spacing w:val="-5"/>
        </w:rPr>
        <w:t xml:space="preserve"> </w:t>
      </w:r>
      <w:r w:rsidRPr="005669CE">
        <w:t>gloves</w:t>
      </w:r>
      <w:r w:rsidRPr="005669CE">
        <w:rPr>
          <w:spacing w:val="-4"/>
        </w:rPr>
        <w:t xml:space="preserve"> </w:t>
      </w:r>
      <w:r w:rsidRPr="005669CE">
        <w:t>and</w:t>
      </w:r>
      <w:r w:rsidRPr="005669CE">
        <w:rPr>
          <w:spacing w:val="-6"/>
        </w:rPr>
        <w:t xml:space="preserve"> </w:t>
      </w:r>
      <w:r w:rsidRPr="005669CE">
        <w:t>lab</w:t>
      </w:r>
      <w:r w:rsidRPr="005669CE">
        <w:rPr>
          <w:spacing w:val="-7"/>
        </w:rPr>
        <w:t xml:space="preserve"> </w:t>
      </w:r>
      <w:r w:rsidRPr="005669CE">
        <w:t>coats</w:t>
      </w:r>
      <w:r w:rsidRPr="005669CE">
        <w:rPr>
          <w:spacing w:val="-6"/>
        </w:rPr>
        <w:t xml:space="preserve"> </w:t>
      </w:r>
      <w:r w:rsidRPr="005669CE">
        <w:t>whenever</w:t>
      </w:r>
      <w:r w:rsidRPr="005669CE">
        <w:rPr>
          <w:spacing w:val="-5"/>
        </w:rPr>
        <w:t xml:space="preserve"> </w:t>
      </w:r>
      <w:r w:rsidRPr="005669CE">
        <w:t>handling</w:t>
      </w:r>
      <w:r w:rsidRPr="005669CE">
        <w:rPr>
          <w:spacing w:val="-6"/>
        </w:rPr>
        <w:t xml:space="preserve"> </w:t>
      </w:r>
      <w:r w:rsidRPr="005669CE">
        <w:t xml:space="preserve">urine </w:t>
      </w:r>
      <w:r w:rsidRPr="005669CE">
        <w:rPr>
          <w:spacing w:val="-2"/>
        </w:rPr>
        <w:t>samples.</w:t>
      </w:r>
    </w:p>
    <w:p w14:paraId="25AB0FA0" w14:textId="77777777" w:rsidR="000E2E95" w:rsidRPr="005669CE" w:rsidRDefault="00C0448E" w:rsidP="00CE74C2">
      <w:pPr>
        <w:pStyle w:val="ListParagraph"/>
        <w:numPr>
          <w:ilvl w:val="0"/>
          <w:numId w:val="2"/>
        </w:numPr>
        <w:tabs>
          <w:tab w:val="left" w:pos="289"/>
        </w:tabs>
        <w:spacing w:before="124" w:line="259" w:lineRule="auto"/>
        <w:ind w:right="5732" w:firstLine="0"/>
        <w:jc w:val="both"/>
      </w:pPr>
      <w:r w:rsidRPr="005669CE">
        <w:t>Benches, instruments and equipment should be routinely</w:t>
      </w:r>
      <w:r w:rsidRPr="005669CE">
        <w:rPr>
          <w:spacing w:val="-9"/>
        </w:rPr>
        <w:t xml:space="preserve"> </w:t>
      </w:r>
      <w:r w:rsidRPr="005669CE">
        <w:t>decontaminated</w:t>
      </w:r>
      <w:r w:rsidRPr="005669CE">
        <w:rPr>
          <w:spacing w:val="-12"/>
        </w:rPr>
        <w:t xml:space="preserve"> </w:t>
      </w:r>
      <w:r w:rsidRPr="005669CE">
        <w:t>with</w:t>
      </w:r>
      <w:r w:rsidRPr="005669CE">
        <w:rPr>
          <w:spacing w:val="-8"/>
        </w:rPr>
        <w:t xml:space="preserve"> </w:t>
      </w:r>
      <w:r w:rsidRPr="005669CE">
        <w:t>disinfectants</w:t>
      </w:r>
      <w:r w:rsidRPr="005669CE">
        <w:rPr>
          <w:spacing w:val="-8"/>
        </w:rPr>
        <w:t xml:space="preserve"> </w:t>
      </w:r>
      <w:r w:rsidRPr="005669CE">
        <w:t>after</w:t>
      </w:r>
      <w:r w:rsidRPr="005669CE">
        <w:rPr>
          <w:spacing w:val="-8"/>
        </w:rPr>
        <w:t xml:space="preserve"> </w:t>
      </w:r>
      <w:r w:rsidRPr="005669CE">
        <w:t>use.</w:t>
      </w:r>
    </w:p>
    <w:p w14:paraId="2E8329BE" w14:textId="77777777" w:rsidR="000E2E95" w:rsidRPr="005669CE" w:rsidRDefault="00C0448E" w:rsidP="00CE74C2">
      <w:pPr>
        <w:pStyle w:val="ListParagraph"/>
        <w:numPr>
          <w:ilvl w:val="0"/>
          <w:numId w:val="2"/>
        </w:numPr>
        <w:tabs>
          <w:tab w:val="left" w:pos="289"/>
        </w:tabs>
        <w:spacing w:before="121" w:line="256" w:lineRule="auto"/>
        <w:ind w:right="5675" w:firstLine="0"/>
        <w:jc w:val="both"/>
      </w:pPr>
      <w:r w:rsidRPr="005669CE">
        <w:t>Materials</w:t>
      </w:r>
      <w:r w:rsidRPr="005669CE">
        <w:rPr>
          <w:spacing w:val="-6"/>
        </w:rPr>
        <w:t xml:space="preserve"> </w:t>
      </w:r>
      <w:r w:rsidRPr="005669CE">
        <w:t>contaminated</w:t>
      </w:r>
      <w:r w:rsidRPr="005669CE">
        <w:rPr>
          <w:spacing w:val="-9"/>
        </w:rPr>
        <w:t xml:space="preserve"> </w:t>
      </w:r>
      <w:r w:rsidRPr="005669CE">
        <w:t>with</w:t>
      </w:r>
      <w:r w:rsidRPr="005669CE">
        <w:rPr>
          <w:spacing w:val="-6"/>
        </w:rPr>
        <w:t xml:space="preserve"> </w:t>
      </w:r>
      <w:r w:rsidRPr="005669CE">
        <w:t>infectious</w:t>
      </w:r>
      <w:r w:rsidRPr="005669CE">
        <w:rPr>
          <w:spacing w:val="-6"/>
        </w:rPr>
        <w:t xml:space="preserve"> </w:t>
      </w:r>
      <w:r w:rsidRPr="005669CE">
        <w:t>waste</w:t>
      </w:r>
      <w:r w:rsidRPr="005669CE">
        <w:rPr>
          <w:spacing w:val="-8"/>
        </w:rPr>
        <w:t xml:space="preserve"> </w:t>
      </w:r>
      <w:r w:rsidRPr="005669CE">
        <w:t>should be disinfected before disposal.</w:t>
      </w:r>
    </w:p>
    <w:p w14:paraId="78E535D6" w14:textId="77777777" w:rsidR="000E2E95" w:rsidRPr="005669CE" w:rsidRDefault="00C0448E" w:rsidP="00CE74C2">
      <w:pPr>
        <w:pStyle w:val="ListParagraph"/>
        <w:numPr>
          <w:ilvl w:val="0"/>
          <w:numId w:val="2"/>
        </w:numPr>
        <w:tabs>
          <w:tab w:val="left" w:pos="289"/>
        </w:tabs>
        <w:spacing w:before="124" w:line="259" w:lineRule="auto"/>
        <w:ind w:right="5966" w:firstLine="0"/>
        <w:jc w:val="both"/>
      </w:pPr>
      <w:r w:rsidRPr="005669CE">
        <w:t>Drinking</w:t>
      </w:r>
      <w:r w:rsidRPr="005669CE">
        <w:rPr>
          <w:spacing w:val="-7"/>
        </w:rPr>
        <w:t xml:space="preserve"> </w:t>
      </w:r>
      <w:r w:rsidRPr="005669CE">
        <w:t>or</w:t>
      </w:r>
      <w:r w:rsidRPr="005669CE">
        <w:rPr>
          <w:spacing w:val="-8"/>
        </w:rPr>
        <w:t xml:space="preserve"> </w:t>
      </w:r>
      <w:r w:rsidRPr="005669CE">
        <w:t>eating</w:t>
      </w:r>
      <w:r w:rsidRPr="005669CE">
        <w:rPr>
          <w:spacing w:val="-7"/>
        </w:rPr>
        <w:t xml:space="preserve"> </w:t>
      </w:r>
      <w:r w:rsidRPr="005669CE">
        <w:t>during</w:t>
      </w:r>
      <w:r w:rsidRPr="005669CE">
        <w:rPr>
          <w:spacing w:val="-7"/>
        </w:rPr>
        <w:t xml:space="preserve"> </w:t>
      </w:r>
      <w:r w:rsidRPr="005669CE">
        <w:t>laboratory</w:t>
      </w:r>
      <w:r w:rsidRPr="005669CE">
        <w:rPr>
          <w:spacing w:val="-5"/>
        </w:rPr>
        <w:t xml:space="preserve"> </w:t>
      </w:r>
      <w:r w:rsidRPr="005669CE">
        <w:t>procedures</w:t>
      </w:r>
      <w:r w:rsidRPr="005669CE">
        <w:rPr>
          <w:spacing w:val="-6"/>
        </w:rPr>
        <w:t xml:space="preserve"> </w:t>
      </w:r>
      <w:r w:rsidRPr="005669CE">
        <w:t xml:space="preserve">is </w:t>
      </w:r>
      <w:r w:rsidRPr="005669CE">
        <w:rPr>
          <w:spacing w:val="-2"/>
        </w:rPr>
        <w:t>prohibited.</w:t>
      </w:r>
    </w:p>
    <w:p w14:paraId="0C4F4E74" w14:textId="77777777" w:rsidR="000E2E95" w:rsidRPr="005669CE" w:rsidRDefault="00C0448E" w:rsidP="00CE74C2">
      <w:pPr>
        <w:pStyle w:val="ListParagraph"/>
        <w:numPr>
          <w:ilvl w:val="0"/>
          <w:numId w:val="2"/>
        </w:numPr>
        <w:tabs>
          <w:tab w:val="left" w:pos="289"/>
        </w:tabs>
        <w:spacing w:before="120" w:line="259" w:lineRule="auto"/>
        <w:ind w:right="5493" w:firstLine="0"/>
        <w:jc w:val="both"/>
      </w:pPr>
      <w:r w:rsidRPr="005669CE">
        <w:t>Appropriate disinfectant(s)</w:t>
      </w:r>
      <w:r w:rsidRPr="005669CE">
        <w:rPr>
          <w:spacing w:val="-2"/>
        </w:rPr>
        <w:t xml:space="preserve"> </w:t>
      </w:r>
      <w:r w:rsidRPr="005669CE">
        <w:t>should</w:t>
      </w:r>
      <w:r w:rsidRPr="005669CE">
        <w:rPr>
          <w:spacing w:val="-1"/>
        </w:rPr>
        <w:t xml:space="preserve"> </w:t>
      </w:r>
      <w:r w:rsidRPr="005669CE">
        <w:t>be used for disposal of</w:t>
      </w:r>
      <w:r w:rsidRPr="005669CE">
        <w:rPr>
          <w:spacing w:val="-3"/>
        </w:rPr>
        <w:t xml:space="preserve"> </w:t>
      </w:r>
      <w:r w:rsidRPr="005669CE">
        <w:t>contaminated</w:t>
      </w:r>
      <w:r w:rsidRPr="005669CE">
        <w:rPr>
          <w:spacing w:val="-7"/>
        </w:rPr>
        <w:t xml:space="preserve"> </w:t>
      </w:r>
      <w:r w:rsidRPr="005669CE">
        <w:t>specimen</w:t>
      </w:r>
      <w:r w:rsidRPr="005669CE">
        <w:rPr>
          <w:spacing w:val="-6"/>
        </w:rPr>
        <w:t xml:space="preserve"> </w:t>
      </w:r>
      <w:r w:rsidRPr="005669CE">
        <w:t>containers</w:t>
      </w:r>
      <w:r w:rsidRPr="005669CE">
        <w:rPr>
          <w:spacing w:val="-6"/>
        </w:rPr>
        <w:t xml:space="preserve"> </w:t>
      </w:r>
      <w:r w:rsidRPr="005669CE">
        <w:t>and</w:t>
      </w:r>
      <w:r w:rsidRPr="005669CE">
        <w:rPr>
          <w:spacing w:val="-5"/>
        </w:rPr>
        <w:t xml:space="preserve"> </w:t>
      </w:r>
      <w:r w:rsidRPr="005669CE">
        <w:t>for</w:t>
      </w:r>
      <w:r w:rsidRPr="005669CE">
        <w:rPr>
          <w:spacing w:val="-3"/>
        </w:rPr>
        <w:t xml:space="preserve"> </w:t>
      </w:r>
      <w:r w:rsidRPr="005669CE">
        <w:t>cleaning</w:t>
      </w:r>
      <w:r w:rsidRPr="005669CE">
        <w:rPr>
          <w:spacing w:val="-6"/>
        </w:rPr>
        <w:t xml:space="preserve"> </w:t>
      </w:r>
      <w:r w:rsidRPr="005669CE">
        <w:t xml:space="preserve">of </w:t>
      </w:r>
      <w:r w:rsidRPr="005669CE">
        <w:rPr>
          <w:spacing w:val="-2"/>
        </w:rPr>
        <w:t>workbenches.</w:t>
      </w:r>
    </w:p>
    <w:p w14:paraId="5981676B" w14:textId="77777777" w:rsidR="000E2E95" w:rsidRPr="005669CE" w:rsidRDefault="00C0448E" w:rsidP="00CE74C2">
      <w:pPr>
        <w:pStyle w:val="ListParagraph"/>
        <w:numPr>
          <w:ilvl w:val="0"/>
          <w:numId w:val="2"/>
        </w:numPr>
        <w:tabs>
          <w:tab w:val="left" w:pos="289"/>
        </w:tabs>
        <w:spacing w:before="119" w:line="259" w:lineRule="auto"/>
        <w:ind w:right="5619" w:firstLine="0"/>
        <w:jc w:val="both"/>
      </w:pPr>
      <w:r w:rsidRPr="005669CE">
        <w:t>Used</w:t>
      </w:r>
      <w:r w:rsidRPr="005669CE">
        <w:rPr>
          <w:spacing w:val="-6"/>
        </w:rPr>
        <w:t xml:space="preserve"> </w:t>
      </w:r>
      <w:r w:rsidRPr="005669CE">
        <w:t>specimen</w:t>
      </w:r>
      <w:r w:rsidRPr="005669CE">
        <w:rPr>
          <w:spacing w:val="-6"/>
        </w:rPr>
        <w:t xml:space="preserve"> </w:t>
      </w:r>
      <w:r w:rsidRPr="005669CE">
        <w:t>containers</w:t>
      </w:r>
      <w:r w:rsidRPr="005669CE">
        <w:rPr>
          <w:spacing w:val="-8"/>
        </w:rPr>
        <w:t xml:space="preserve"> </w:t>
      </w:r>
      <w:r w:rsidRPr="005669CE">
        <w:t>must</w:t>
      </w:r>
      <w:r w:rsidRPr="005669CE">
        <w:rPr>
          <w:spacing w:val="-5"/>
        </w:rPr>
        <w:t xml:space="preserve"> </w:t>
      </w:r>
      <w:r w:rsidRPr="005669CE">
        <w:t>be</w:t>
      </w:r>
      <w:r w:rsidRPr="005669CE">
        <w:rPr>
          <w:spacing w:val="-6"/>
        </w:rPr>
        <w:t xml:space="preserve"> </w:t>
      </w:r>
      <w:r w:rsidRPr="005669CE">
        <w:t>disinfected</w:t>
      </w:r>
      <w:r w:rsidRPr="005669CE">
        <w:rPr>
          <w:spacing w:val="-6"/>
        </w:rPr>
        <w:t xml:space="preserve"> </w:t>
      </w:r>
      <w:r w:rsidRPr="005669CE">
        <w:t xml:space="preserve">before </w:t>
      </w:r>
      <w:r w:rsidRPr="005669CE">
        <w:rPr>
          <w:spacing w:val="-2"/>
        </w:rPr>
        <w:t>washing</w:t>
      </w:r>
    </w:p>
    <w:p w14:paraId="54696550" w14:textId="77777777" w:rsidR="000E2E95" w:rsidRPr="005669CE" w:rsidRDefault="000E2E95" w:rsidP="00341A0D">
      <w:pPr>
        <w:pStyle w:val="BodyText"/>
      </w:pPr>
    </w:p>
    <w:p w14:paraId="6A60880D" w14:textId="77777777" w:rsidR="000E2E95" w:rsidRPr="005669CE" w:rsidRDefault="000E2E95" w:rsidP="00341A0D">
      <w:pPr>
        <w:pStyle w:val="BodyText"/>
      </w:pPr>
    </w:p>
    <w:p w14:paraId="14503A56" w14:textId="77777777" w:rsidR="000E2E95" w:rsidRPr="005669CE" w:rsidRDefault="00C0448E" w:rsidP="00CE74C2">
      <w:pPr>
        <w:ind w:left="120"/>
        <w:jc w:val="both"/>
        <w:rPr>
          <w:b/>
        </w:rPr>
      </w:pPr>
      <w:r w:rsidRPr="005669CE">
        <w:rPr>
          <w:b/>
          <w:u w:val="single"/>
        </w:rPr>
        <w:t>Equipment</w:t>
      </w:r>
      <w:r w:rsidRPr="005669CE">
        <w:rPr>
          <w:b/>
          <w:spacing w:val="-4"/>
          <w:u w:val="single"/>
        </w:rPr>
        <w:t xml:space="preserve"> </w:t>
      </w:r>
      <w:r w:rsidRPr="005669CE">
        <w:rPr>
          <w:b/>
          <w:u w:val="single"/>
        </w:rPr>
        <w:t>for</w:t>
      </w:r>
      <w:r w:rsidRPr="005669CE">
        <w:rPr>
          <w:b/>
          <w:spacing w:val="-3"/>
          <w:u w:val="single"/>
        </w:rPr>
        <w:t xml:space="preserve"> </w:t>
      </w:r>
      <w:r w:rsidRPr="005669CE">
        <w:rPr>
          <w:b/>
          <w:u w:val="single"/>
        </w:rPr>
        <w:t>Urine</w:t>
      </w:r>
      <w:r w:rsidRPr="005669CE">
        <w:rPr>
          <w:b/>
          <w:spacing w:val="-4"/>
          <w:u w:val="single"/>
        </w:rPr>
        <w:t xml:space="preserve"> </w:t>
      </w:r>
      <w:r w:rsidRPr="005669CE">
        <w:rPr>
          <w:b/>
          <w:spacing w:val="-2"/>
          <w:u w:val="single"/>
        </w:rPr>
        <w:t>Filtration:</w:t>
      </w:r>
    </w:p>
    <w:p w14:paraId="64DAA006" w14:textId="77777777" w:rsidR="000E2E95" w:rsidRPr="005669CE" w:rsidRDefault="00C0448E" w:rsidP="00CE74C2">
      <w:pPr>
        <w:pStyle w:val="ListParagraph"/>
        <w:numPr>
          <w:ilvl w:val="0"/>
          <w:numId w:val="2"/>
        </w:numPr>
        <w:tabs>
          <w:tab w:val="left" w:pos="289"/>
        </w:tabs>
        <w:spacing w:before="180"/>
        <w:ind w:left="289" w:hanging="169"/>
        <w:jc w:val="both"/>
      </w:pPr>
      <w:r w:rsidRPr="005669CE">
        <w:t>Urine</w:t>
      </w:r>
      <w:r w:rsidRPr="005669CE">
        <w:rPr>
          <w:spacing w:val="-5"/>
        </w:rPr>
        <w:t xml:space="preserve"> </w:t>
      </w:r>
      <w:r w:rsidRPr="005669CE">
        <w:t>pots</w:t>
      </w:r>
      <w:r w:rsidRPr="005669CE">
        <w:rPr>
          <w:spacing w:val="-4"/>
        </w:rPr>
        <w:t xml:space="preserve"> </w:t>
      </w:r>
      <w:r w:rsidRPr="005669CE">
        <w:t>(250ml),</w:t>
      </w:r>
      <w:r w:rsidRPr="005669CE">
        <w:rPr>
          <w:spacing w:val="-5"/>
        </w:rPr>
        <w:t xml:space="preserve"> </w:t>
      </w:r>
      <w:r w:rsidRPr="005669CE">
        <w:t>reusable,</w:t>
      </w:r>
      <w:r w:rsidRPr="005669CE">
        <w:rPr>
          <w:spacing w:val="-4"/>
        </w:rPr>
        <w:t xml:space="preserve"> </w:t>
      </w:r>
      <w:r w:rsidRPr="005669CE">
        <w:t>with</w:t>
      </w:r>
      <w:r w:rsidRPr="005669CE">
        <w:rPr>
          <w:spacing w:val="-5"/>
        </w:rPr>
        <w:t xml:space="preserve"> </w:t>
      </w:r>
      <w:r w:rsidRPr="005669CE">
        <w:t>fresh</w:t>
      </w:r>
      <w:r w:rsidRPr="005669CE">
        <w:rPr>
          <w:spacing w:val="-4"/>
        </w:rPr>
        <w:t xml:space="preserve"> </w:t>
      </w:r>
      <w:r w:rsidRPr="005669CE">
        <w:t>urine</w:t>
      </w:r>
      <w:r w:rsidRPr="005669CE">
        <w:rPr>
          <w:spacing w:val="-6"/>
        </w:rPr>
        <w:t xml:space="preserve"> </w:t>
      </w:r>
      <w:r w:rsidRPr="005669CE">
        <w:rPr>
          <w:spacing w:val="-2"/>
        </w:rPr>
        <w:t>sample</w:t>
      </w:r>
    </w:p>
    <w:p w14:paraId="3239FB85" w14:textId="77777777" w:rsidR="000E2E95" w:rsidRPr="005669CE" w:rsidRDefault="00C0448E" w:rsidP="00CE74C2">
      <w:pPr>
        <w:pStyle w:val="ListParagraph"/>
        <w:numPr>
          <w:ilvl w:val="0"/>
          <w:numId w:val="2"/>
        </w:numPr>
        <w:tabs>
          <w:tab w:val="left" w:pos="289"/>
        </w:tabs>
        <w:spacing w:before="183"/>
        <w:ind w:left="289" w:hanging="169"/>
        <w:jc w:val="both"/>
      </w:pPr>
      <w:proofErr w:type="spellStart"/>
      <w:r w:rsidRPr="005669CE">
        <w:t>Swinnex</w:t>
      </w:r>
      <w:proofErr w:type="spellEnd"/>
      <w:r w:rsidRPr="005669CE">
        <w:rPr>
          <w:spacing w:val="-6"/>
        </w:rPr>
        <w:t xml:space="preserve"> </w:t>
      </w:r>
      <w:r w:rsidRPr="005669CE">
        <w:t>Filter</w:t>
      </w:r>
      <w:r w:rsidRPr="005669CE">
        <w:rPr>
          <w:spacing w:val="-7"/>
        </w:rPr>
        <w:t xml:space="preserve"> </w:t>
      </w:r>
      <w:r w:rsidRPr="005669CE">
        <w:t>Holder,</w:t>
      </w:r>
      <w:r w:rsidRPr="005669CE">
        <w:rPr>
          <w:spacing w:val="-5"/>
        </w:rPr>
        <w:t xml:space="preserve"> </w:t>
      </w:r>
      <w:r w:rsidRPr="005669CE">
        <w:rPr>
          <w:spacing w:val="-2"/>
        </w:rPr>
        <w:t>reusable</w:t>
      </w:r>
    </w:p>
    <w:p w14:paraId="7572E206" w14:textId="77777777" w:rsidR="000E2E95" w:rsidRPr="005669CE" w:rsidRDefault="00C0448E" w:rsidP="00CE74C2">
      <w:pPr>
        <w:pStyle w:val="ListParagraph"/>
        <w:numPr>
          <w:ilvl w:val="0"/>
          <w:numId w:val="2"/>
        </w:numPr>
        <w:tabs>
          <w:tab w:val="left" w:pos="289"/>
        </w:tabs>
        <w:spacing w:before="180"/>
        <w:ind w:left="289" w:hanging="169"/>
        <w:jc w:val="both"/>
      </w:pPr>
      <w:r w:rsidRPr="005669CE">
        <w:rPr>
          <w:spacing w:val="-2"/>
        </w:rPr>
        <w:t>Tweezers/Forceps,</w:t>
      </w:r>
      <w:r w:rsidRPr="005669CE">
        <w:rPr>
          <w:spacing w:val="21"/>
        </w:rPr>
        <w:t xml:space="preserve"> </w:t>
      </w:r>
      <w:r w:rsidRPr="005669CE">
        <w:rPr>
          <w:spacing w:val="-2"/>
        </w:rPr>
        <w:t>reusable</w:t>
      </w:r>
    </w:p>
    <w:p w14:paraId="5355EFAC" w14:textId="77777777" w:rsidR="000E2E95" w:rsidRPr="005669CE" w:rsidRDefault="00C0448E" w:rsidP="00CE74C2">
      <w:pPr>
        <w:pStyle w:val="ListParagraph"/>
        <w:numPr>
          <w:ilvl w:val="0"/>
          <w:numId w:val="2"/>
        </w:numPr>
        <w:tabs>
          <w:tab w:val="left" w:pos="289"/>
        </w:tabs>
        <w:spacing w:before="181"/>
        <w:ind w:left="289" w:hanging="169"/>
        <w:jc w:val="both"/>
      </w:pPr>
      <w:r w:rsidRPr="005669CE">
        <w:t>Syringe,</w:t>
      </w:r>
      <w:r w:rsidRPr="005669CE">
        <w:rPr>
          <w:spacing w:val="-5"/>
        </w:rPr>
        <w:t xml:space="preserve"> </w:t>
      </w:r>
      <w:r w:rsidRPr="005669CE">
        <w:t>plastic,</w:t>
      </w:r>
      <w:r w:rsidRPr="005669CE">
        <w:rPr>
          <w:spacing w:val="-5"/>
        </w:rPr>
        <w:t xml:space="preserve"> </w:t>
      </w:r>
      <w:r w:rsidRPr="005669CE">
        <w:t>10ml,</w:t>
      </w:r>
      <w:r w:rsidRPr="005669CE">
        <w:rPr>
          <w:spacing w:val="-5"/>
        </w:rPr>
        <w:t xml:space="preserve"> </w:t>
      </w:r>
      <w:r w:rsidRPr="005669CE">
        <w:rPr>
          <w:spacing w:val="-2"/>
        </w:rPr>
        <w:t>reusable</w:t>
      </w:r>
    </w:p>
    <w:p w14:paraId="22D87E1D" w14:textId="0E2E10C8" w:rsidR="000E2E95" w:rsidRPr="005669CE" w:rsidRDefault="000865CD" w:rsidP="00CE74C2">
      <w:pPr>
        <w:pStyle w:val="ListParagraph"/>
        <w:numPr>
          <w:ilvl w:val="0"/>
          <w:numId w:val="2"/>
        </w:numPr>
        <w:tabs>
          <w:tab w:val="left" w:pos="289"/>
        </w:tabs>
        <w:spacing w:before="182"/>
        <w:ind w:left="289" w:hanging="169"/>
        <w:jc w:val="both"/>
      </w:pPr>
      <w:proofErr w:type="spellStart"/>
      <w:r>
        <w:t>Nucle</w:t>
      </w:r>
      <w:r w:rsidR="00C0448E" w:rsidRPr="005669CE">
        <w:t>pore</w:t>
      </w:r>
      <w:proofErr w:type="spellEnd"/>
      <w:r w:rsidR="00C0448E" w:rsidRPr="005669CE">
        <w:rPr>
          <w:spacing w:val="-6"/>
        </w:rPr>
        <w:t xml:space="preserve"> </w:t>
      </w:r>
      <w:r w:rsidR="00C0448E" w:rsidRPr="005669CE">
        <w:t>Membrane</w:t>
      </w:r>
      <w:r w:rsidR="00C0448E" w:rsidRPr="005669CE">
        <w:rPr>
          <w:spacing w:val="-4"/>
        </w:rPr>
        <w:t xml:space="preserve"> </w:t>
      </w:r>
      <w:r w:rsidR="00C0448E" w:rsidRPr="005669CE">
        <w:t>Filter,</w:t>
      </w:r>
      <w:r w:rsidR="00C0448E" w:rsidRPr="005669CE">
        <w:rPr>
          <w:spacing w:val="-3"/>
        </w:rPr>
        <w:t xml:space="preserve"> </w:t>
      </w:r>
      <w:r w:rsidR="00C0448E" w:rsidRPr="005669CE">
        <w:t>13mm</w:t>
      </w:r>
      <w:r w:rsidR="00C0448E" w:rsidRPr="005669CE">
        <w:rPr>
          <w:spacing w:val="-6"/>
        </w:rPr>
        <w:t xml:space="preserve"> </w:t>
      </w:r>
      <w:r w:rsidR="00C0448E" w:rsidRPr="005669CE">
        <w:t>diameter</w:t>
      </w:r>
      <w:r w:rsidR="00C0448E" w:rsidRPr="005669CE">
        <w:rPr>
          <w:spacing w:val="-5"/>
        </w:rPr>
        <w:t xml:space="preserve"> </w:t>
      </w:r>
      <w:r w:rsidR="00C0448E" w:rsidRPr="005669CE">
        <w:t>and</w:t>
      </w:r>
      <w:r w:rsidR="00C0448E" w:rsidRPr="005669CE">
        <w:rPr>
          <w:spacing w:val="-6"/>
        </w:rPr>
        <w:t xml:space="preserve"> </w:t>
      </w:r>
      <w:r w:rsidR="00C0448E" w:rsidRPr="005669CE">
        <w:t>pore</w:t>
      </w:r>
      <w:r w:rsidR="00C0448E" w:rsidRPr="005669CE">
        <w:rPr>
          <w:spacing w:val="-3"/>
        </w:rPr>
        <w:t xml:space="preserve"> </w:t>
      </w:r>
      <w:r w:rsidR="00C0448E" w:rsidRPr="005669CE">
        <w:t>size</w:t>
      </w:r>
      <w:r w:rsidR="00C0448E" w:rsidRPr="005669CE">
        <w:rPr>
          <w:spacing w:val="-6"/>
        </w:rPr>
        <w:t xml:space="preserve"> </w:t>
      </w:r>
      <w:r w:rsidR="00C0448E" w:rsidRPr="005669CE">
        <w:t>12µm</w:t>
      </w:r>
      <w:r w:rsidR="00C0448E" w:rsidRPr="005669CE">
        <w:rPr>
          <w:spacing w:val="2"/>
        </w:rPr>
        <w:t xml:space="preserve"> </w:t>
      </w:r>
      <w:r w:rsidR="00C0448E" w:rsidRPr="005669CE">
        <w:t>-</w:t>
      </w:r>
      <w:r w:rsidR="00C0448E" w:rsidRPr="005669CE">
        <w:rPr>
          <w:spacing w:val="-6"/>
        </w:rPr>
        <w:t xml:space="preserve"> </w:t>
      </w:r>
      <w:r w:rsidR="00C0448E" w:rsidRPr="005669CE">
        <w:rPr>
          <w:spacing w:val="-4"/>
        </w:rPr>
        <w:t>25µm</w:t>
      </w:r>
    </w:p>
    <w:p w14:paraId="666AF633" w14:textId="77777777" w:rsidR="000E2E95" w:rsidRPr="005669CE" w:rsidRDefault="00C0448E" w:rsidP="00CE74C2">
      <w:pPr>
        <w:pStyle w:val="ListParagraph"/>
        <w:numPr>
          <w:ilvl w:val="0"/>
          <w:numId w:val="2"/>
        </w:numPr>
        <w:tabs>
          <w:tab w:val="left" w:pos="289"/>
        </w:tabs>
        <w:spacing w:before="181"/>
        <w:ind w:left="289" w:hanging="169"/>
        <w:jc w:val="both"/>
      </w:pPr>
      <w:r w:rsidRPr="005669CE">
        <w:t>Microscope</w:t>
      </w:r>
      <w:r w:rsidRPr="005669CE">
        <w:rPr>
          <w:spacing w:val="-5"/>
        </w:rPr>
        <w:t xml:space="preserve"> </w:t>
      </w:r>
      <w:r w:rsidRPr="005669CE">
        <w:t>glass</w:t>
      </w:r>
      <w:r w:rsidRPr="005669CE">
        <w:rPr>
          <w:spacing w:val="-7"/>
        </w:rPr>
        <w:t xml:space="preserve"> </w:t>
      </w:r>
      <w:r w:rsidRPr="005669CE">
        <w:t>slides,</w:t>
      </w:r>
      <w:r w:rsidRPr="005669CE">
        <w:rPr>
          <w:spacing w:val="-3"/>
        </w:rPr>
        <w:t xml:space="preserve"> </w:t>
      </w:r>
      <w:r w:rsidRPr="005669CE">
        <w:rPr>
          <w:spacing w:val="-2"/>
        </w:rPr>
        <w:t>reusable</w:t>
      </w:r>
    </w:p>
    <w:p w14:paraId="3073F04C" w14:textId="77777777" w:rsidR="000E2E95" w:rsidRPr="005669CE" w:rsidRDefault="00C0448E" w:rsidP="00CE74C2">
      <w:pPr>
        <w:pStyle w:val="ListParagraph"/>
        <w:numPr>
          <w:ilvl w:val="0"/>
          <w:numId w:val="2"/>
        </w:numPr>
        <w:tabs>
          <w:tab w:val="left" w:pos="289"/>
        </w:tabs>
        <w:spacing w:before="182"/>
        <w:ind w:left="289" w:hanging="169"/>
        <w:jc w:val="both"/>
      </w:pPr>
      <w:r w:rsidRPr="005669CE">
        <w:t>Lugol’s</w:t>
      </w:r>
      <w:r w:rsidRPr="005669CE">
        <w:rPr>
          <w:spacing w:val="-5"/>
        </w:rPr>
        <w:t xml:space="preserve"> </w:t>
      </w:r>
      <w:r w:rsidRPr="005669CE">
        <w:t>Iodine</w:t>
      </w:r>
      <w:r w:rsidRPr="005669CE">
        <w:rPr>
          <w:spacing w:val="-4"/>
        </w:rPr>
        <w:t xml:space="preserve"> </w:t>
      </w:r>
      <w:r w:rsidRPr="005669CE">
        <w:t>(5%</w:t>
      </w:r>
      <w:r w:rsidRPr="005669CE">
        <w:rPr>
          <w:spacing w:val="-5"/>
        </w:rPr>
        <w:t xml:space="preserve"> </w:t>
      </w:r>
      <w:r w:rsidRPr="005669CE">
        <w:rPr>
          <w:spacing w:val="-2"/>
        </w:rPr>
        <w:t>solution)</w:t>
      </w:r>
    </w:p>
    <w:p w14:paraId="6AD6716B" w14:textId="77777777" w:rsidR="000E2E95" w:rsidRPr="005669CE" w:rsidRDefault="00C0448E" w:rsidP="00CE74C2">
      <w:pPr>
        <w:pStyle w:val="ListParagraph"/>
        <w:numPr>
          <w:ilvl w:val="0"/>
          <w:numId w:val="2"/>
        </w:numPr>
        <w:tabs>
          <w:tab w:val="left" w:pos="289"/>
        </w:tabs>
        <w:spacing w:before="181"/>
        <w:ind w:left="289" w:hanging="169"/>
        <w:jc w:val="both"/>
      </w:pPr>
      <w:r w:rsidRPr="005669CE">
        <w:t>Potentially:</w:t>
      </w:r>
      <w:r w:rsidRPr="005669CE">
        <w:rPr>
          <w:spacing w:val="-9"/>
        </w:rPr>
        <w:t xml:space="preserve"> </w:t>
      </w:r>
      <w:r w:rsidRPr="005669CE">
        <w:t>cellophane</w:t>
      </w:r>
      <w:r w:rsidRPr="005669CE">
        <w:rPr>
          <w:spacing w:val="-5"/>
        </w:rPr>
        <w:t xml:space="preserve"> </w:t>
      </w:r>
      <w:r w:rsidRPr="005669CE">
        <w:t>strips,</w:t>
      </w:r>
      <w:r w:rsidRPr="005669CE">
        <w:rPr>
          <w:spacing w:val="-5"/>
        </w:rPr>
        <w:t xml:space="preserve"> </w:t>
      </w:r>
      <w:r w:rsidRPr="005669CE">
        <w:t>hydrophilic</w:t>
      </w:r>
      <w:r w:rsidRPr="005669CE">
        <w:rPr>
          <w:spacing w:val="-7"/>
        </w:rPr>
        <w:t xml:space="preserve"> </w:t>
      </w:r>
      <w:r w:rsidRPr="005669CE">
        <w:t>30-50µm</w:t>
      </w:r>
      <w:r w:rsidRPr="005669CE">
        <w:rPr>
          <w:spacing w:val="-4"/>
        </w:rPr>
        <w:t xml:space="preserve"> </w:t>
      </w:r>
      <w:r w:rsidRPr="005669CE">
        <w:t>thick,</w:t>
      </w:r>
      <w:r w:rsidRPr="005669CE">
        <w:rPr>
          <w:spacing w:val="-5"/>
        </w:rPr>
        <w:t xml:space="preserve"> </w:t>
      </w:r>
      <w:r w:rsidRPr="005669CE">
        <w:t>soaked</w:t>
      </w:r>
      <w:r w:rsidRPr="005669CE">
        <w:rPr>
          <w:spacing w:val="-5"/>
        </w:rPr>
        <w:t xml:space="preserve"> </w:t>
      </w:r>
      <w:r w:rsidRPr="005669CE">
        <w:t>in</w:t>
      </w:r>
      <w:r w:rsidRPr="005669CE">
        <w:rPr>
          <w:spacing w:val="-5"/>
        </w:rPr>
        <w:t xml:space="preserve"> </w:t>
      </w:r>
      <w:r w:rsidRPr="005669CE">
        <w:rPr>
          <w:spacing w:val="-2"/>
        </w:rPr>
        <w:t>glycerol</w:t>
      </w:r>
    </w:p>
    <w:p w14:paraId="3FC9FF98" w14:textId="77777777" w:rsidR="000E2E95" w:rsidRPr="005669CE" w:rsidRDefault="000E2E95" w:rsidP="00CE74C2">
      <w:pPr>
        <w:jc w:val="both"/>
        <w:sectPr w:rsidR="000E2E95" w:rsidRPr="005669CE" w:rsidSect="008622E9">
          <w:pgSz w:w="12240" w:h="15840"/>
          <w:pgMar w:top="1440" w:right="1077" w:bottom="1440" w:left="1077" w:header="720" w:footer="720" w:gutter="0"/>
          <w:cols w:space="720"/>
        </w:sectPr>
      </w:pPr>
    </w:p>
    <w:p w14:paraId="435F4F72" w14:textId="77777777" w:rsidR="000E2E95" w:rsidRPr="005669CE" w:rsidRDefault="00C0448E" w:rsidP="00CE74C2">
      <w:pPr>
        <w:spacing w:before="39"/>
        <w:ind w:left="120"/>
        <w:jc w:val="both"/>
        <w:rPr>
          <w:b/>
        </w:rPr>
      </w:pPr>
      <w:r w:rsidRPr="005669CE">
        <w:rPr>
          <w:b/>
          <w:u w:val="single"/>
        </w:rPr>
        <w:lastRenderedPageBreak/>
        <w:t>Sample</w:t>
      </w:r>
      <w:r w:rsidRPr="005669CE">
        <w:rPr>
          <w:b/>
          <w:spacing w:val="-8"/>
          <w:u w:val="single"/>
        </w:rPr>
        <w:t xml:space="preserve"> </w:t>
      </w:r>
      <w:r w:rsidRPr="005669CE">
        <w:rPr>
          <w:b/>
          <w:spacing w:val="-2"/>
          <w:u w:val="single"/>
        </w:rPr>
        <w:t>collection:</w:t>
      </w:r>
    </w:p>
    <w:p w14:paraId="3A77B177" w14:textId="77777777" w:rsidR="000E2E95" w:rsidRPr="005669CE" w:rsidRDefault="00C0448E" w:rsidP="00341A0D">
      <w:pPr>
        <w:pStyle w:val="BodyText"/>
      </w:pPr>
      <w:r w:rsidRPr="005669CE">
        <w:t>The number of eggs in the urine varies throughout the day, with the highest between 10am and 2pm. The</w:t>
      </w:r>
      <w:r w:rsidRPr="005669CE">
        <w:rPr>
          <w:spacing w:val="-2"/>
        </w:rPr>
        <w:t xml:space="preserve"> </w:t>
      </w:r>
      <w:r w:rsidRPr="005669CE">
        <w:t>specimen</w:t>
      </w:r>
      <w:r w:rsidRPr="005669CE">
        <w:rPr>
          <w:spacing w:val="-2"/>
        </w:rPr>
        <w:t xml:space="preserve"> </w:t>
      </w:r>
      <w:r w:rsidRPr="005669CE">
        <w:t>should</w:t>
      </w:r>
      <w:r w:rsidRPr="005669CE">
        <w:rPr>
          <w:spacing w:val="-4"/>
        </w:rPr>
        <w:t xml:space="preserve"> </w:t>
      </w:r>
      <w:r w:rsidRPr="005669CE">
        <w:t>be</w:t>
      </w:r>
      <w:r w:rsidRPr="005669CE">
        <w:rPr>
          <w:spacing w:val="-4"/>
        </w:rPr>
        <w:t xml:space="preserve"> </w:t>
      </w:r>
      <w:r w:rsidRPr="005669CE">
        <w:t>taken</w:t>
      </w:r>
      <w:r w:rsidRPr="005669CE">
        <w:rPr>
          <w:spacing w:val="-3"/>
        </w:rPr>
        <w:t xml:space="preserve"> </w:t>
      </w:r>
      <w:r w:rsidRPr="005669CE">
        <w:t>between</w:t>
      </w:r>
      <w:r w:rsidRPr="005669CE">
        <w:rPr>
          <w:spacing w:val="-2"/>
        </w:rPr>
        <w:t xml:space="preserve"> </w:t>
      </w:r>
      <w:r w:rsidRPr="005669CE">
        <w:t>these</w:t>
      </w:r>
      <w:r w:rsidRPr="005669CE">
        <w:rPr>
          <w:spacing w:val="-2"/>
        </w:rPr>
        <w:t xml:space="preserve"> </w:t>
      </w:r>
      <w:r w:rsidRPr="005669CE">
        <w:t>times</w:t>
      </w:r>
      <w:r w:rsidRPr="005669CE">
        <w:rPr>
          <w:spacing w:val="-2"/>
        </w:rPr>
        <w:t xml:space="preserve"> </w:t>
      </w:r>
      <w:r w:rsidRPr="005669CE">
        <w:t>and</w:t>
      </w:r>
      <w:r w:rsidRPr="005669CE">
        <w:rPr>
          <w:spacing w:val="-3"/>
        </w:rPr>
        <w:t xml:space="preserve"> </w:t>
      </w:r>
      <w:r w:rsidRPr="005669CE">
        <w:t>consist</w:t>
      </w:r>
      <w:r w:rsidRPr="005669CE">
        <w:rPr>
          <w:spacing w:val="-4"/>
        </w:rPr>
        <w:t xml:space="preserve"> </w:t>
      </w:r>
      <w:r w:rsidRPr="005669CE">
        <w:t>of</w:t>
      </w:r>
      <w:r w:rsidRPr="005669CE">
        <w:rPr>
          <w:spacing w:val="-4"/>
        </w:rPr>
        <w:t xml:space="preserve"> </w:t>
      </w:r>
      <w:r w:rsidRPr="005669CE">
        <w:t>a</w:t>
      </w:r>
      <w:r w:rsidRPr="005669CE">
        <w:rPr>
          <w:spacing w:val="-2"/>
        </w:rPr>
        <w:t xml:space="preserve"> </w:t>
      </w:r>
      <w:r w:rsidRPr="005669CE">
        <w:t>single</w:t>
      </w:r>
      <w:r w:rsidRPr="005669CE">
        <w:rPr>
          <w:spacing w:val="-2"/>
        </w:rPr>
        <w:t xml:space="preserve"> </w:t>
      </w:r>
      <w:r w:rsidRPr="005669CE">
        <w:t>urine</w:t>
      </w:r>
      <w:r w:rsidRPr="005669CE">
        <w:rPr>
          <w:spacing w:val="-6"/>
        </w:rPr>
        <w:t xml:space="preserve"> </w:t>
      </w:r>
      <w:r w:rsidRPr="005669CE">
        <w:t>sample.</w:t>
      </w:r>
      <w:r w:rsidRPr="005669CE">
        <w:rPr>
          <w:spacing w:val="-2"/>
        </w:rPr>
        <w:t xml:space="preserve"> </w:t>
      </w:r>
      <w:r w:rsidRPr="005669CE">
        <w:t>Since</w:t>
      </w:r>
      <w:r w:rsidRPr="005669CE">
        <w:rPr>
          <w:spacing w:val="-2"/>
        </w:rPr>
        <w:t xml:space="preserve"> </w:t>
      </w:r>
      <w:r w:rsidRPr="005669CE">
        <w:t>eggs</w:t>
      </w:r>
      <w:r w:rsidRPr="005669CE">
        <w:rPr>
          <w:spacing w:val="-2"/>
        </w:rPr>
        <w:t xml:space="preserve"> </w:t>
      </w:r>
      <w:r w:rsidRPr="005669CE">
        <w:t>are more often found at the end of a urine flow, at least 10ml should be collected at the end of urination</w:t>
      </w:r>
    </w:p>
    <w:p w14:paraId="1CDFEF09" w14:textId="77777777" w:rsidR="000E2E95" w:rsidRPr="005669CE" w:rsidRDefault="00C0448E" w:rsidP="00341A0D">
      <w:pPr>
        <w:pStyle w:val="BodyText"/>
      </w:pPr>
      <w:r w:rsidRPr="005669CE">
        <w:t>(the</w:t>
      </w:r>
      <w:r w:rsidRPr="005669CE">
        <w:rPr>
          <w:spacing w:val="-2"/>
        </w:rPr>
        <w:t xml:space="preserve"> </w:t>
      </w:r>
      <w:r w:rsidRPr="005669CE">
        <w:t>terminal</w:t>
      </w:r>
      <w:r w:rsidRPr="005669CE">
        <w:rPr>
          <w:spacing w:val="-5"/>
        </w:rPr>
        <w:t xml:space="preserve"> </w:t>
      </w:r>
      <w:r w:rsidRPr="005669CE">
        <w:t>urine).</w:t>
      </w:r>
      <w:r w:rsidRPr="005669CE">
        <w:rPr>
          <w:spacing w:val="-2"/>
        </w:rPr>
        <w:t xml:space="preserve"> </w:t>
      </w:r>
      <w:r w:rsidRPr="005669CE">
        <w:t>The</w:t>
      </w:r>
      <w:r w:rsidRPr="005669CE">
        <w:rPr>
          <w:spacing w:val="-2"/>
        </w:rPr>
        <w:t xml:space="preserve"> </w:t>
      </w:r>
      <w:r w:rsidRPr="005669CE">
        <w:t>easiest</w:t>
      </w:r>
      <w:r w:rsidRPr="005669CE">
        <w:rPr>
          <w:spacing w:val="-4"/>
        </w:rPr>
        <w:t xml:space="preserve"> </w:t>
      </w:r>
      <w:r w:rsidRPr="005669CE">
        <w:t>way</w:t>
      </w:r>
      <w:r w:rsidRPr="005669CE">
        <w:rPr>
          <w:spacing w:val="-4"/>
        </w:rPr>
        <w:t xml:space="preserve"> </w:t>
      </w:r>
      <w:r w:rsidRPr="005669CE">
        <w:t>to</w:t>
      </w:r>
      <w:r w:rsidRPr="005669CE">
        <w:rPr>
          <w:spacing w:val="-1"/>
        </w:rPr>
        <w:t xml:space="preserve"> </w:t>
      </w:r>
      <w:r w:rsidRPr="005669CE">
        <w:t>ensure</w:t>
      </w:r>
      <w:r w:rsidRPr="005669CE">
        <w:rPr>
          <w:spacing w:val="-4"/>
        </w:rPr>
        <w:t xml:space="preserve"> </w:t>
      </w:r>
      <w:r w:rsidRPr="005669CE">
        <w:t>a</w:t>
      </w:r>
      <w:r w:rsidRPr="005669CE">
        <w:rPr>
          <w:spacing w:val="-2"/>
        </w:rPr>
        <w:t xml:space="preserve"> </w:t>
      </w:r>
      <w:r w:rsidRPr="005669CE">
        <w:t>terminal</w:t>
      </w:r>
      <w:r w:rsidRPr="005669CE">
        <w:rPr>
          <w:spacing w:val="-2"/>
        </w:rPr>
        <w:t xml:space="preserve"> </w:t>
      </w:r>
      <w:r w:rsidRPr="005669CE">
        <w:t>urine</w:t>
      </w:r>
      <w:r w:rsidRPr="005669CE">
        <w:rPr>
          <w:spacing w:val="-2"/>
        </w:rPr>
        <w:t xml:space="preserve"> </w:t>
      </w:r>
      <w:r w:rsidRPr="005669CE">
        <w:t>sample</w:t>
      </w:r>
      <w:r w:rsidRPr="005669CE">
        <w:rPr>
          <w:spacing w:val="-5"/>
        </w:rPr>
        <w:t xml:space="preserve"> </w:t>
      </w:r>
      <w:r w:rsidRPr="005669CE">
        <w:t>is</w:t>
      </w:r>
      <w:r w:rsidRPr="005669CE">
        <w:rPr>
          <w:spacing w:val="-2"/>
        </w:rPr>
        <w:t xml:space="preserve"> </w:t>
      </w:r>
      <w:r w:rsidRPr="005669CE">
        <w:t>to</w:t>
      </w:r>
      <w:r w:rsidRPr="005669CE">
        <w:rPr>
          <w:spacing w:val="-1"/>
        </w:rPr>
        <w:t xml:space="preserve"> </w:t>
      </w:r>
      <w:r w:rsidRPr="005669CE">
        <w:t>ask</w:t>
      </w:r>
      <w:r w:rsidRPr="005669CE">
        <w:rPr>
          <w:spacing w:val="-2"/>
        </w:rPr>
        <w:t xml:space="preserve"> </w:t>
      </w:r>
      <w:r w:rsidRPr="005669CE">
        <w:t>individuals</w:t>
      </w:r>
      <w:r w:rsidRPr="005669CE">
        <w:rPr>
          <w:spacing w:val="-2"/>
        </w:rPr>
        <w:t xml:space="preserve"> </w:t>
      </w:r>
      <w:r w:rsidRPr="005669CE">
        <w:t>to</w:t>
      </w:r>
      <w:r w:rsidRPr="005669CE">
        <w:rPr>
          <w:spacing w:val="-1"/>
        </w:rPr>
        <w:t xml:space="preserve"> </w:t>
      </w:r>
      <w:r w:rsidRPr="005669CE">
        <w:t>‘try</w:t>
      </w:r>
      <w:r w:rsidRPr="005669CE">
        <w:rPr>
          <w:spacing w:val="-4"/>
        </w:rPr>
        <w:t xml:space="preserve"> </w:t>
      </w:r>
      <w:r w:rsidRPr="005669CE">
        <w:t>to</w:t>
      </w:r>
      <w:r w:rsidRPr="005669CE">
        <w:rPr>
          <w:spacing w:val="-3"/>
        </w:rPr>
        <w:t xml:space="preserve"> </w:t>
      </w:r>
      <w:r w:rsidRPr="005669CE">
        <w:t xml:space="preserve">fill’ a large pot, e.g. 250ml. Note that some children, particularly those who are heavily infected with schistosomiasis, may not be able to provide 10ml of urine. </w:t>
      </w:r>
      <w:r w:rsidRPr="005669CE">
        <w:rPr>
          <w:b/>
        </w:rPr>
        <w:t>Do not discard these smaller samples, but note the volume (ml) of urine provided.</w:t>
      </w:r>
      <w:r w:rsidRPr="005669CE">
        <w:rPr>
          <w:b/>
          <w:spacing w:val="40"/>
        </w:rPr>
        <w:t xml:space="preserve"> </w:t>
      </w:r>
      <w:r w:rsidRPr="005669CE">
        <w:t>Specimens should be examined as soon as possible after collection as the eggs may hatch and then become invisible, or crystals may form, making a correct diagnosis more difficult. If specimens cannot be examined on the same day, keep them in a fridge.</w:t>
      </w:r>
    </w:p>
    <w:p w14:paraId="55E1E6B6" w14:textId="77777777" w:rsidR="000E2E95" w:rsidRPr="005669CE" w:rsidRDefault="000E2E95" w:rsidP="00341A0D">
      <w:pPr>
        <w:pStyle w:val="BodyText"/>
      </w:pPr>
    </w:p>
    <w:p w14:paraId="565CC808" w14:textId="77777777" w:rsidR="000E2E95" w:rsidRPr="005669CE" w:rsidRDefault="000E2E95" w:rsidP="00341A0D">
      <w:pPr>
        <w:pStyle w:val="BodyText"/>
      </w:pPr>
    </w:p>
    <w:p w14:paraId="4072B4AC" w14:textId="77777777" w:rsidR="000E2E95" w:rsidRPr="005669CE" w:rsidRDefault="00C0448E" w:rsidP="00341A0D">
      <w:pPr>
        <w:pStyle w:val="BodyText"/>
      </w:pPr>
      <w:r w:rsidRPr="005669CE">
        <w:rPr>
          <w:b/>
        </w:rPr>
        <w:t>IMPORTANT NOTE</w:t>
      </w:r>
      <w:r w:rsidRPr="005669CE">
        <w:t>: To increase the volume of urine provided during sample collection, it would be advisable to promote fluid intake and physical exercise prior to micturition (e.g. provide the children with</w:t>
      </w:r>
      <w:r w:rsidRPr="005669CE">
        <w:rPr>
          <w:spacing w:val="-2"/>
        </w:rPr>
        <w:t xml:space="preserve"> </w:t>
      </w:r>
      <w:r w:rsidRPr="005669CE">
        <w:t>2</w:t>
      </w:r>
      <w:r w:rsidRPr="005669CE">
        <w:rPr>
          <w:spacing w:val="-3"/>
        </w:rPr>
        <w:t xml:space="preserve"> </w:t>
      </w:r>
      <w:r w:rsidRPr="005669CE">
        <w:t>glasses</w:t>
      </w:r>
      <w:r w:rsidRPr="005669CE">
        <w:rPr>
          <w:spacing w:val="-4"/>
        </w:rPr>
        <w:t xml:space="preserve"> </w:t>
      </w:r>
      <w:r w:rsidRPr="005669CE">
        <w:t>of</w:t>
      </w:r>
      <w:r w:rsidRPr="005669CE">
        <w:rPr>
          <w:spacing w:val="-5"/>
        </w:rPr>
        <w:t xml:space="preserve"> </w:t>
      </w:r>
      <w:r w:rsidRPr="005669CE">
        <w:t>water,</w:t>
      </w:r>
      <w:r w:rsidRPr="005669CE">
        <w:rPr>
          <w:spacing w:val="-4"/>
        </w:rPr>
        <w:t xml:space="preserve"> </w:t>
      </w:r>
      <w:r w:rsidRPr="005669CE">
        <w:t>one</w:t>
      </w:r>
      <w:r w:rsidRPr="005669CE">
        <w:rPr>
          <w:spacing w:val="-2"/>
        </w:rPr>
        <w:t xml:space="preserve"> </w:t>
      </w:r>
      <w:r w:rsidRPr="005669CE">
        <w:t>hour</w:t>
      </w:r>
      <w:r w:rsidRPr="005669CE">
        <w:rPr>
          <w:spacing w:val="-2"/>
        </w:rPr>
        <w:t xml:space="preserve"> </w:t>
      </w:r>
      <w:r w:rsidRPr="005669CE">
        <w:t>before</w:t>
      </w:r>
      <w:r w:rsidRPr="005669CE">
        <w:rPr>
          <w:spacing w:val="-2"/>
        </w:rPr>
        <w:t xml:space="preserve"> </w:t>
      </w:r>
      <w:r w:rsidRPr="005669CE">
        <w:t>urine</w:t>
      </w:r>
      <w:r w:rsidRPr="005669CE">
        <w:rPr>
          <w:spacing w:val="-2"/>
        </w:rPr>
        <w:t xml:space="preserve"> </w:t>
      </w:r>
      <w:r w:rsidRPr="005669CE">
        <w:t>collection,</w:t>
      </w:r>
      <w:r w:rsidRPr="005669CE">
        <w:rPr>
          <w:spacing w:val="-2"/>
        </w:rPr>
        <w:t xml:space="preserve"> </w:t>
      </w:r>
      <w:r w:rsidRPr="005669CE">
        <w:t>and</w:t>
      </w:r>
      <w:r w:rsidRPr="005669CE">
        <w:rPr>
          <w:spacing w:val="-4"/>
        </w:rPr>
        <w:t xml:space="preserve"> </w:t>
      </w:r>
      <w:r w:rsidRPr="005669CE">
        <w:t>request the</w:t>
      </w:r>
      <w:r w:rsidRPr="005669CE">
        <w:rPr>
          <w:spacing w:val="-2"/>
        </w:rPr>
        <w:t xml:space="preserve"> </w:t>
      </w:r>
      <w:r w:rsidRPr="005669CE">
        <w:t>children</w:t>
      </w:r>
      <w:r w:rsidRPr="005669CE">
        <w:rPr>
          <w:spacing w:val="-3"/>
        </w:rPr>
        <w:t xml:space="preserve"> </w:t>
      </w:r>
      <w:r w:rsidRPr="005669CE">
        <w:t>to</w:t>
      </w:r>
      <w:r w:rsidRPr="005669CE">
        <w:rPr>
          <w:spacing w:val="-1"/>
        </w:rPr>
        <w:t xml:space="preserve"> </w:t>
      </w:r>
      <w:r w:rsidRPr="005669CE">
        <w:t>participate</w:t>
      </w:r>
      <w:r w:rsidRPr="005669CE">
        <w:rPr>
          <w:spacing w:val="-4"/>
        </w:rPr>
        <w:t xml:space="preserve"> </w:t>
      </w:r>
      <w:r w:rsidRPr="005669CE">
        <w:t>in</w:t>
      </w:r>
      <w:r w:rsidRPr="005669CE">
        <w:rPr>
          <w:spacing w:val="-2"/>
        </w:rPr>
        <w:t xml:space="preserve"> </w:t>
      </w:r>
      <w:r w:rsidRPr="005669CE">
        <w:t xml:space="preserve">10 minutes of exercise) (Doehring </w:t>
      </w:r>
      <w:r w:rsidRPr="005669CE">
        <w:rPr>
          <w:i/>
        </w:rPr>
        <w:t xml:space="preserve">et al. </w:t>
      </w:r>
      <w:r w:rsidRPr="005669CE">
        <w:t>1983).</w:t>
      </w:r>
    </w:p>
    <w:p w14:paraId="0B89F531" w14:textId="77777777" w:rsidR="000E2E95" w:rsidRPr="005669CE" w:rsidRDefault="000E2E95" w:rsidP="00341A0D">
      <w:pPr>
        <w:pStyle w:val="BodyText"/>
      </w:pPr>
    </w:p>
    <w:p w14:paraId="46900FF3" w14:textId="77777777" w:rsidR="000E2E95" w:rsidRPr="005669CE" w:rsidRDefault="000E2E95" w:rsidP="00341A0D">
      <w:pPr>
        <w:pStyle w:val="BodyText"/>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435"/>
        <w:gridCol w:w="2916"/>
      </w:tblGrid>
      <w:tr w:rsidR="000E2E95" w:rsidRPr="005669CE" w14:paraId="54B54AEC" w14:textId="77777777">
        <w:trPr>
          <w:trHeight w:val="451"/>
        </w:trPr>
        <w:tc>
          <w:tcPr>
            <w:tcW w:w="6435" w:type="dxa"/>
            <w:shd w:val="clear" w:color="auto" w:fill="DEEAF6"/>
          </w:tcPr>
          <w:p w14:paraId="1FC0AB21" w14:textId="77777777" w:rsidR="000E2E95" w:rsidRPr="005669CE" w:rsidRDefault="00C0448E" w:rsidP="00CE74C2">
            <w:pPr>
              <w:pStyle w:val="TableParagraph"/>
              <w:spacing w:before="1"/>
              <w:ind w:left="107"/>
              <w:jc w:val="both"/>
              <w:rPr>
                <w:b/>
              </w:rPr>
            </w:pPr>
            <w:r w:rsidRPr="005669CE">
              <w:rPr>
                <w:b/>
              </w:rPr>
              <w:t>Steps</w:t>
            </w:r>
            <w:r w:rsidRPr="005669CE">
              <w:rPr>
                <w:b/>
                <w:spacing w:val="-3"/>
              </w:rPr>
              <w:t xml:space="preserve"> </w:t>
            </w:r>
            <w:r w:rsidRPr="005669CE">
              <w:rPr>
                <w:b/>
              </w:rPr>
              <w:t>for</w:t>
            </w:r>
            <w:r w:rsidRPr="005669CE">
              <w:rPr>
                <w:b/>
                <w:spacing w:val="-4"/>
              </w:rPr>
              <w:t xml:space="preserve"> </w:t>
            </w:r>
            <w:r w:rsidRPr="005669CE">
              <w:rPr>
                <w:b/>
              </w:rPr>
              <w:t>Urine</w:t>
            </w:r>
            <w:r w:rsidRPr="005669CE">
              <w:rPr>
                <w:b/>
                <w:spacing w:val="-3"/>
              </w:rPr>
              <w:t xml:space="preserve"> </w:t>
            </w:r>
            <w:r w:rsidRPr="005669CE">
              <w:rPr>
                <w:b/>
                <w:spacing w:val="-2"/>
              </w:rPr>
              <w:t>Filtration</w:t>
            </w:r>
          </w:p>
        </w:tc>
        <w:tc>
          <w:tcPr>
            <w:tcW w:w="2916" w:type="dxa"/>
            <w:shd w:val="clear" w:color="auto" w:fill="DEEAF6"/>
          </w:tcPr>
          <w:p w14:paraId="3D71E043" w14:textId="77777777" w:rsidR="000E2E95" w:rsidRPr="005669CE" w:rsidRDefault="00C0448E" w:rsidP="00CE74C2">
            <w:pPr>
              <w:pStyle w:val="TableParagraph"/>
              <w:spacing w:before="1"/>
              <w:ind w:left="108"/>
              <w:jc w:val="both"/>
              <w:rPr>
                <w:b/>
              </w:rPr>
            </w:pPr>
            <w:r w:rsidRPr="005669CE">
              <w:rPr>
                <w:b/>
                <w:spacing w:val="-2"/>
              </w:rPr>
              <w:t>Images</w:t>
            </w:r>
          </w:p>
        </w:tc>
      </w:tr>
      <w:tr w:rsidR="000E2E95" w:rsidRPr="005669CE" w14:paraId="780B3176" w14:textId="77777777">
        <w:trPr>
          <w:trHeight w:val="2171"/>
        </w:trPr>
        <w:tc>
          <w:tcPr>
            <w:tcW w:w="6435" w:type="dxa"/>
          </w:tcPr>
          <w:p w14:paraId="4A081EBE" w14:textId="387DAAD4" w:rsidR="000E2E95" w:rsidRPr="005669CE" w:rsidRDefault="00C0448E" w:rsidP="00CE74C2">
            <w:pPr>
              <w:pStyle w:val="TableParagraph"/>
              <w:spacing w:line="259" w:lineRule="auto"/>
              <w:ind w:left="107" w:right="111"/>
              <w:jc w:val="both"/>
            </w:pPr>
            <w:r w:rsidRPr="005669CE">
              <w:t>Step 1: Ensure the filter holders and syringes are well cleaned and dry.</w:t>
            </w:r>
            <w:r w:rsidRPr="005669CE">
              <w:rPr>
                <w:spacing w:val="-4"/>
              </w:rPr>
              <w:t xml:space="preserve"> </w:t>
            </w:r>
            <w:r w:rsidRPr="005669CE">
              <w:t>Unscrew</w:t>
            </w:r>
            <w:r w:rsidRPr="005669CE">
              <w:rPr>
                <w:spacing w:val="-3"/>
              </w:rPr>
              <w:t xml:space="preserve"> </w:t>
            </w:r>
            <w:r w:rsidRPr="005669CE">
              <w:t>the</w:t>
            </w:r>
            <w:r w:rsidRPr="005669CE">
              <w:rPr>
                <w:spacing w:val="-4"/>
              </w:rPr>
              <w:t xml:space="preserve"> </w:t>
            </w:r>
            <w:r w:rsidRPr="005669CE">
              <w:t>filter</w:t>
            </w:r>
            <w:r w:rsidRPr="005669CE">
              <w:rPr>
                <w:spacing w:val="-4"/>
              </w:rPr>
              <w:t xml:space="preserve"> </w:t>
            </w:r>
            <w:r w:rsidRPr="005669CE">
              <w:t>holder</w:t>
            </w:r>
            <w:r w:rsidRPr="005669CE">
              <w:rPr>
                <w:spacing w:val="-4"/>
              </w:rPr>
              <w:t xml:space="preserve"> </w:t>
            </w:r>
            <w:r w:rsidRPr="005669CE">
              <w:t>and</w:t>
            </w:r>
            <w:r w:rsidRPr="005669CE">
              <w:rPr>
                <w:spacing w:val="-5"/>
              </w:rPr>
              <w:t xml:space="preserve"> </w:t>
            </w:r>
            <w:r w:rsidRPr="005669CE">
              <w:t>insert</w:t>
            </w:r>
            <w:r w:rsidRPr="005669CE">
              <w:rPr>
                <w:spacing w:val="-6"/>
              </w:rPr>
              <w:t xml:space="preserve"> </w:t>
            </w:r>
            <w:r w:rsidRPr="005669CE">
              <w:t>a</w:t>
            </w:r>
            <w:r w:rsidRPr="005669CE">
              <w:rPr>
                <w:spacing w:val="-4"/>
              </w:rPr>
              <w:t xml:space="preserve"> </w:t>
            </w:r>
            <w:proofErr w:type="spellStart"/>
            <w:r w:rsidR="000865CD">
              <w:t>nucle</w:t>
            </w:r>
            <w:r w:rsidRPr="005669CE">
              <w:t>pore</w:t>
            </w:r>
            <w:proofErr w:type="spellEnd"/>
            <w:r w:rsidRPr="005669CE">
              <w:rPr>
                <w:spacing w:val="-6"/>
              </w:rPr>
              <w:t xml:space="preserve"> </w:t>
            </w:r>
            <w:r w:rsidRPr="005669CE">
              <w:t>filter</w:t>
            </w:r>
            <w:r w:rsidRPr="005669CE">
              <w:rPr>
                <w:spacing w:val="-4"/>
              </w:rPr>
              <w:t xml:space="preserve"> </w:t>
            </w:r>
            <w:r w:rsidRPr="005669CE">
              <w:t>between the two parts of the filter holder. Make sure it is correctly held in place before screwing the unit together again.</w:t>
            </w:r>
          </w:p>
        </w:tc>
        <w:tc>
          <w:tcPr>
            <w:tcW w:w="2916" w:type="dxa"/>
          </w:tcPr>
          <w:p w14:paraId="34904527" w14:textId="77777777" w:rsidR="000E2E95" w:rsidRPr="005669CE" w:rsidRDefault="000E2E95" w:rsidP="00CE74C2">
            <w:pPr>
              <w:pStyle w:val="TableParagraph"/>
              <w:spacing w:before="10" w:after="1"/>
              <w:jc w:val="both"/>
              <w:rPr>
                <w:sz w:val="19"/>
              </w:rPr>
            </w:pPr>
          </w:p>
          <w:p w14:paraId="1DB9B2C0" w14:textId="77777777" w:rsidR="000E2E95" w:rsidRPr="005669CE" w:rsidRDefault="00C0448E" w:rsidP="00CE74C2">
            <w:pPr>
              <w:pStyle w:val="TableParagraph"/>
              <w:ind w:left="431"/>
              <w:jc w:val="both"/>
              <w:rPr>
                <w:sz w:val="20"/>
              </w:rPr>
            </w:pPr>
            <w:r w:rsidRPr="005669CE">
              <w:rPr>
                <w:noProof/>
                <w:sz w:val="20"/>
                <w:lang w:val="en-US"/>
              </w:rPr>
              <w:drawing>
                <wp:inline distT="0" distB="0" distL="0" distR="0" wp14:anchorId="2C09F7F1" wp14:editId="1579B085">
                  <wp:extent cx="1047045" cy="1085468"/>
                  <wp:effectExtent l="0" t="0" r="0" b="0"/>
                  <wp:docPr id="107" name="Image 107" descr="A person holding a needle to a plastic container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7" name="Image 107" descr="A person holding a needle to a plastic container  Description automatically generated"/>
                          <pic:cNvPicPr/>
                        </pic:nvPicPr>
                        <pic:blipFill>
                          <a:blip r:embed="rId29" cstate="print"/>
                          <a:stretch>
                            <a:fillRect/>
                          </a:stretch>
                        </pic:blipFill>
                        <pic:spPr>
                          <a:xfrm>
                            <a:off x="0" y="0"/>
                            <a:ext cx="1047045" cy="1085468"/>
                          </a:xfrm>
                          <a:prstGeom prst="rect">
                            <a:avLst/>
                          </a:prstGeom>
                        </pic:spPr>
                      </pic:pic>
                    </a:graphicData>
                  </a:graphic>
                </wp:inline>
              </w:drawing>
            </w:r>
          </w:p>
        </w:tc>
      </w:tr>
      <w:tr w:rsidR="000E2E95" w:rsidRPr="005669CE" w14:paraId="14DBD1ED" w14:textId="77777777">
        <w:trPr>
          <w:trHeight w:val="2349"/>
        </w:trPr>
        <w:tc>
          <w:tcPr>
            <w:tcW w:w="6435" w:type="dxa"/>
          </w:tcPr>
          <w:p w14:paraId="6075612B" w14:textId="77777777" w:rsidR="000E2E95" w:rsidRPr="005669CE" w:rsidRDefault="00C0448E" w:rsidP="00CE74C2">
            <w:pPr>
              <w:pStyle w:val="TableParagraph"/>
              <w:spacing w:line="259" w:lineRule="auto"/>
              <w:ind w:left="107" w:right="111"/>
              <w:jc w:val="both"/>
            </w:pPr>
            <w:r w:rsidRPr="005669CE">
              <w:t>Step</w:t>
            </w:r>
            <w:r w:rsidRPr="005669CE">
              <w:rPr>
                <w:spacing w:val="-3"/>
              </w:rPr>
              <w:t xml:space="preserve"> </w:t>
            </w:r>
            <w:r w:rsidRPr="005669CE">
              <w:t>2:</w:t>
            </w:r>
            <w:r w:rsidRPr="005669CE">
              <w:rPr>
                <w:spacing w:val="-5"/>
              </w:rPr>
              <w:t xml:space="preserve"> </w:t>
            </w:r>
            <w:r w:rsidRPr="005669CE">
              <w:t>Mix</w:t>
            </w:r>
            <w:r w:rsidRPr="005669CE">
              <w:rPr>
                <w:spacing w:val="-3"/>
              </w:rPr>
              <w:t xml:space="preserve"> </w:t>
            </w:r>
            <w:r w:rsidRPr="005669CE">
              <w:t>the</w:t>
            </w:r>
            <w:r w:rsidRPr="005669CE">
              <w:rPr>
                <w:spacing w:val="-3"/>
              </w:rPr>
              <w:t xml:space="preserve"> </w:t>
            </w:r>
            <w:r w:rsidRPr="005669CE">
              <w:t>urine</w:t>
            </w:r>
            <w:r w:rsidRPr="005669CE">
              <w:rPr>
                <w:spacing w:val="-3"/>
              </w:rPr>
              <w:t xml:space="preserve"> </w:t>
            </w:r>
            <w:r w:rsidRPr="005669CE">
              <w:t>specimen</w:t>
            </w:r>
            <w:r w:rsidRPr="005669CE">
              <w:rPr>
                <w:spacing w:val="-3"/>
              </w:rPr>
              <w:t xml:space="preserve"> </w:t>
            </w:r>
            <w:r w:rsidRPr="005669CE">
              <w:t>(shaking</w:t>
            </w:r>
            <w:r w:rsidRPr="005669CE">
              <w:rPr>
                <w:spacing w:val="-4"/>
              </w:rPr>
              <w:t xml:space="preserve"> </w:t>
            </w:r>
            <w:r w:rsidRPr="005669CE">
              <w:t>or</w:t>
            </w:r>
            <w:r w:rsidRPr="005669CE">
              <w:rPr>
                <w:spacing w:val="-6"/>
              </w:rPr>
              <w:t xml:space="preserve"> </w:t>
            </w:r>
            <w:r w:rsidRPr="005669CE">
              <w:t>pulling</w:t>
            </w:r>
            <w:r w:rsidRPr="005669CE">
              <w:rPr>
                <w:spacing w:val="-4"/>
              </w:rPr>
              <w:t xml:space="preserve"> </w:t>
            </w:r>
            <w:r w:rsidRPr="005669CE">
              <w:t>up</w:t>
            </w:r>
            <w:r w:rsidRPr="005669CE">
              <w:rPr>
                <w:spacing w:val="-4"/>
              </w:rPr>
              <w:t xml:space="preserve"> </w:t>
            </w:r>
            <w:r w:rsidRPr="005669CE">
              <w:t>and</w:t>
            </w:r>
            <w:r w:rsidRPr="005669CE">
              <w:rPr>
                <w:spacing w:val="-5"/>
              </w:rPr>
              <w:t xml:space="preserve"> </w:t>
            </w:r>
            <w:r w:rsidRPr="005669CE">
              <w:t>down</w:t>
            </w:r>
            <w:r w:rsidRPr="005669CE">
              <w:rPr>
                <w:spacing w:val="-5"/>
              </w:rPr>
              <w:t xml:space="preserve"> </w:t>
            </w:r>
            <w:r w:rsidRPr="005669CE">
              <w:t>with the syringe) before drawing 10ml of urine into the syringe. Then attach the filter unit (filter holder with filter inside).</w:t>
            </w:r>
          </w:p>
          <w:p w14:paraId="121D9EA4" w14:textId="77777777" w:rsidR="000E2E95" w:rsidRPr="005669CE" w:rsidRDefault="00C0448E" w:rsidP="00CE74C2">
            <w:pPr>
              <w:pStyle w:val="TableParagraph"/>
              <w:spacing w:before="159" w:line="259" w:lineRule="auto"/>
              <w:ind w:left="107"/>
              <w:jc w:val="both"/>
              <w:rPr>
                <w:b/>
              </w:rPr>
            </w:pPr>
            <w:r w:rsidRPr="005669CE">
              <w:rPr>
                <w:b/>
              </w:rPr>
              <w:t>If</w:t>
            </w:r>
            <w:r w:rsidRPr="005669CE">
              <w:rPr>
                <w:b/>
                <w:spacing w:val="-3"/>
              </w:rPr>
              <w:t xml:space="preserve"> </w:t>
            </w:r>
            <w:r w:rsidRPr="005669CE">
              <w:rPr>
                <w:b/>
              </w:rPr>
              <w:t>less</w:t>
            </w:r>
            <w:r w:rsidRPr="005669CE">
              <w:rPr>
                <w:b/>
                <w:spacing w:val="-5"/>
              </w:rPr>
              <w:t xml:space="preserve"> </w:t>
            </w:r>
            <w:r w:rsidRPr="005669CE">
              <w:rPr>
                <w:b/>
              </w:rPr>
              <w:t>than</w:t>
            </w:r>
            <w:r w:rsidRPr="005669CE">
              <w:rPr>
                <w:b/>
                <w:spacing w:val="-4"/>
              </w:rPr>
              <w:t xml:space="preserve"> </w:t>
            </w:r>
            <w:r w:rsidRPr="005669CE">
              <w:rPr>
                <w:b/>
              </w:rPr>
              <w:t>10ml</w:t>
            </w:r>
            <w:r w:rsidRPr="005669CE">
              <w:rPr>
                <w:b/>
                <w:spacing w:val="-2"/>
              </w:rPr>
              <w:t xml:space="preserve"> </w:t>
            </w:r>
            <w:r w:rsidRPr="005669CE">
              <w:rPr>
                <w:b/>
              </w:rPr>
              <w:t>urine</w:t>
            </w:r>
            <w:r w:rsidRPr="005669CE">
              <w:rPr>
                <w:b/>
                <w:spacing w:val="-4"/>
              </w:rPr>
              <w:t xml:space="preserve"> </w:t>
            </w:r>
            <w:r w:rsidRPr="005669CE">
              <w:rPr>
                <w:b/>
              </w:rPr>
              <w:t>sample</w:t>
            </w:r>
            <w:r w:rsidRPr="005669CE">
              <w:rPr>
                <w:b/>
                <w:spacing w:val="-4"/>
              </w:rPr>
              <w:t xml:space="preserve"> </w:t>
            </w:r>
            <w:r w:rsidRPr="005669CE">
              <w:rPr>
                <w:b/>
              </w:rPr>
              <w:t>is</w:t>
            </w:r>
            <w:r w:rsidRPr="005669CE">
              <w:rPr>
                <w:b/>
                <w:spacing w:val="-5"/>
              </w:rPr>
              <w:t xml:space="preserve"> </w:t>
            </w:r>
            <w:r w:rsidRPr="005669CE">
              <w:rPr>
                <w:b/>
              </w:rPr>
              <w:t>available,</w:t>
            </w:r>
            <w:r w:rsidRPr="005669CE">
              <w:rPr>
                <w:b/>
                <w:spacing w:val="-5"/>
              </w:rPr>
              <w:t xml:space="preserve"> </w:t>
            </w:r>
            <w:r w:rsidRPr="005669CE">
              <w:rPr>
                <w:b/>
              </w:rPr>
              <w:t>withdraw</w:t>
            </w:r>
            <w:r w:rsidRPr="005669CE">
              <w:rPr>
                <w:b/>
                <w:spacing w:val="-4"/>
              </w:rPr>
              <w:t xml:space="preserve"> </w:t>
            </w:r>
            <w:r w:rsidRPr="005669CE">
              <w:rPr>
                <w:b/>
              </w:rPr>
              <w:t>all</w:t>
            </w:r>
            <w:r w:rsidRPr="005669CE">
              <w:rPr>
                <w:b/>
                <w:spacing w:val="-3"/>
              </w:rPr>
              <w:t xml:space="preserve"> </w:t>
            </w:r>
            <w:r w:rsidRPr="005669CE">
              <w:rPr>
                <w:b/>
              </w:rPr>
              <w:t>urine</w:t>
            </w:r>
            <w:r w:rsidRPr="005669CE">
              <w:rPr>
                <w:b/>
                <w:spacing w:val="-4"/>
              </w:rPr>
              <w:t xml:space="preserve"> </w:t>
            </w:r>
            <w:r w:rsidRPr="005669CE">
              <w:rPr>
                <w:b/>
              </w:rPr>
              <w:t>in</w:t>
            </w:r>
            <w:r w:rsidRPr="005669CE">
              <w:rPr>
                <w:b/>
                <w:spacing w:val="-4"/>
              </w:rPr>
              <w:t xml:space="preserve"> </w:t>
            </w:r>
            <w:r w:rsidRPr="005669CE">
              <w:rPr>
                <w:b/>
              </w:rPr>
              <w:t>the sample pot and note the quantity of urine (ml) on the laboratory form next to the ID number</w:t>
            </w:r>
            <w:r w:rsidRPr="005669CE">
              <w:t xml:space="preserve">. </w:t>
            </w:r>
            <w:r w:rsidRPr="005669CE">
              <w:rPr>
                <w:b/>
              </w:rPr>
              <w:t>Do not discard the urine sample if it is less than 10ml.</w:t>
            </w:r>
          </w:p>
        </w:tc>
        <w:tc>
          <w:tcPr>
            <w:tcW w:w="2916" w:type="dxa"/>
          </w:tcPr>
          <w:p w14:paraId="155BC243" w14:textId="77777777" w:rsidR="000E2E95" w:rsidRPr="005669CE" w:rsidRDefault="000E2E95" w:rsidP="00CE74C2">
            <w:pPr>
              <w:pStyle w:val="TableParagraph"/>
              <w:spacing w:before="2" w:after="1"/>
              <w:jc w:val="both"/>
              <w:rPr>
                <w:sz w:val="16"/>
              </w:rPr>
            </w:pPr>
          </w:p>
          <w:p w14:paraId="7C383F28" w14:textId="77777777" w:rsidR="000E2E95" w:rsidRPr="005669CE" w:rsidRDefault="00C0448E" w:rsidP="00CE74C2">
            <w:pPr>
              <w:pStyle w:val="TableParagraph"/>
              <w:ind w:left="461"/>
              <w:jc w:val="both"/>
              <w:rPr>
                <w:sz w:val="20"/>
              </w:rPr>
            </w:pPr>
            <w:r w:rsidRPr="005669CE">
              <w:rPr>
                <w:noProof/>
                <w:sz w:val="20"/>
                <w:lang w:val="en-US"/>
              </w:rPr>
              <w:drawing>
                <wp:inline distT="0" distB="0" distL="0" distR="0" wp14:anchorId="78759B3B" wp14:editId="52D11A1F">
                  <wp:extent cx="798537" cy="1155953"/>
                  <wp:effectExtent l="0" t="0" r="0" b="0"/>
                  <wp:docPr id="108" name="Image 1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8" name="Image 108"/>
                          <pic:cNvPicPr/>
                        </pic:nvPicPr>
                        <pic:blipFill>
                          <a:blip r:embed="rId30" cstate="print"/>
                          <a:stretch>
                            <a:fillRect/>
                          </a:stretch>
                        </pic:blipFill>
                        <pic:spPr>
                          <a:xfrm>
                            <a:off x="0" y="0"/>
                            <a:ext cx="798537" cy="1155953"/>
                          </a:xfrm>
                          <a:prstGeom prst="rect">
                            <a:avLst/>
                          </a:prstGeom>
                        </pic:spPr>
                      </pic:pic>
                    </a:graphicData>
                  </a:graphic>
                </wp:inline>
              </w:drawing>
            </w:r>
          </w:p>
        </w:tc>
      </w:tr>
      <w:tr w:rsidR="000E2E95" w:rsidRPr="005669CE" w14:paraId="5E98BA53" w14:textId="77777777">
        <w:trPr>
          <w:trHeight w:val="2253"/>
        </w:trPr>
        <w:tc>
          <w:tcPr>
            <w:tcW w:w="6435" w:type="dxa"/>
          </w:tcPr>
          <w:p w14:paraId="50113641" w14:textId="77777777" w:rsidR="000E2E95" w:rsidRPr="005669CE" w:rsidRDefault="00C0448E" w:rsidP="00CE74C2">
            <w:pPr>
              <w:pStyle w:val="TableParagraph"/>
              <w:spacing w:line="259" w:lineRule="auto"/>
              <w:ind w:left="107" w:right="111"/>
              <w:jc w:val="both"/>
            </w:pPr>
            <w:r w:rsidRPr="005669CE">
              <w:lastRenderedPageBreak/>
              <w:t>Step 3: Keeping the syringe and the unit in a vertical position, press the</w:t>
            </w:r>
            <w:r w:rsidRPr="005669CE">
              <w:rPr>
                <w:spacing w:val="-3"/>
              </w:rPr>
              <w:t xml:space="preserve"> </w:t>
            </w:r>
            <w:r w:rsidRPr="005669CE">
              <w:t>plunger</w:t>
            </w:r>
            <w:r w:rsidRPr="005669CE">
              <w:rPr>
                <w:spacing w:val="-3"/>
              </w:rPr>
              <w:t xml:space="preserve"> </w:t>
            </w:r>
            <w:r w:rsidRPr="005669CE">
              <w:t>down</w:t>
            </w:r>
            <w:r w:rsidRPr="005669CE">
              <w:rPr>
                <w:spacing w:val="-3"/>
              </w:rPr>
              <w:t xml:space="preserve"> </w:t>
            </w:r>
            <w:r w:rsidRPr="005669CE">
              <w:t>to</w:t>
            </w:r>
            <w:r w:rsidRPr="005669CE">
              <w:rPr>
                <w:spacing w:val="-2"/>
              </w:rPr>
              <w:t xml:space="preserve"> </w:t>
            </w:r>
            <w:r w:rsidRPr="005669CE">
              <w:t>push</w:t>
            </w:r>
            <w:r w:rsidRPr="005669CE">
              <w:rPr>
                <w:spacing w:val="-6"/>
              </w:rPr>
              <w:t xml:space="preserve"> </w:t>
            </w:r>
            <w:r w:rsidRPr="005669CE">
              <w:t>all</w:t>
            </w:r>
            <w:r w:rsidRPr="005669CE">
              <w:rPr>
                <w:spacing w:val="-4"/>
              </w:rPr>
              <w:t xml:space="preserve"> </w:t>
            </w:r>
            <w:r w:rsidRPr="005669CE">
              <w:t>the</w:t>
            </w:r>
            <w:r w:rsidRPr="005669CE">
              <w:rPr>
                <w:spacing w:val="-3"/>
              </w:rPr>
              <w:t xml:space="preserve"> </w:t>
            </w:r>
            <w:r w:rsidRPr="005669CE">
              <w:t>urine</w:t>
            </w:r>
            <w:r w:rsidRPr="005669CE">
              <w:rPr>
                <w:spacing w:val="-5"/>
              </w:rPr>
              <w:t xml:space="preserve"> </w:t>
            </w:r>
            <w:r w:rsidRPr="005669CE">
              <w:t>through</w:t>
            </w:r>
            <w:r w:rsidRPr="005669CE">
              <w:rPr>
                <w:spacing w:val="-4"/>
              </w:rPr>
              <w:t xml:space="preserve"> </w:t>
            </w:r>
            <w:r w:rsidRPr="005669CE">
              <w:t>the</w:t>
            </w:r>
            <w:r w:rsidRPr="005669CE">
              <w:rPr>
                <w:spacing w:val="-3"/>
              </w:rPr>
              <w:t xml:space="preserve"> </w:t>
            </w:r>
            <w:r w:rsidRPr="005669CE">
              <w:t>filter</w:t>
            </w:r>
            <w:r w:rsidRPr="005669CE">
              <w:rPr>
                <w:spacing w:val="-3"/>
              </w:rPr>
              <w:t xml:space="preserve"> </w:t>
            </w:r>
            <w:r w:rsidRPr="005669CE">
              <w:t>and</w:t>
            </w:r>
            <w:r w:rsidRPr="005669CE">
              <w:rPr>
                <w:spacing w:val="-7"/>
              </w:rPr>
              <w:t xml:space="preserve"> </w:t>
            </w:r>
            <w:r w:rsidRPr="005669CE">
              <w:t>out</w:t>
            </w:r>
            <w:r w:rsidRPr="005669CE">
              <w:rPr>
                <w:spacing w:val="-3"/>
              </w:rPr>
              <w:t xml:space="preserve"> </w:t>
            </w:r>
            <w:r w:rsidRPr="005669CE">
              <w:t>into a bucket.</w:t>
            </w:r>
          </w:p>
        </w:tc>
        <w:tc>
          <w:tcPr>
            <w:tcW w:w="2916" w:type="dxa"/>
          </w:tcPr>
          <w:p w14:paraId="3F5B4E8E" w14:textId="77777777" w:rsidR="000E2E95" w:rsidRPr="005669CE" w:rsidRDefault="000E2E95" w:rsidP="00CE74C2">
            <w:pPr>
              <w:pStyle w:val="TableParagraph"/>
              <w:spacing w:before="1"/>
              <w:jc w:val="both"/>
              <w:rPr>
                <w:sz w:val="9"/>
              </w:rPr>
            </w:pPr>
          </w:p>
          <w:p w14:paraId="2CE1697D" w14:textId="77777777" w:rsidR="000E2E95" w:rsidRPr="005669CE" w:rsidRDefault="00C0448E" w:rsidP="00CE74C2">
            <w:pPr>
              <w:pStyle w:val="TableParagraph"/>
              <w:ind w:left="431"/>
              <w:jc w:val="both"/>
              <w:rPr>
                <w:sz w:val="20"/>
              </w:rPr>
            </w:pPr>
            <w:r w:rsidRPr="005669CE">
              <w:rPr>
                <w:noProof/>
                <w:sz w:val="20"/>
                <w:lang w:val="en-US"/>
              </w:rPr>
              <w:drawing>
                <wp:inline distT="0" distB="0" distL="0" distR="0" wp14:anchorId="3AE4027C" wp14:editId="5840261D">
                  <wp:extent cx="905387" cy="1040130"/>
                  <wp:effectExtent l="0" t="0" r="0" b="0"/>
                  <wp:docPr id="109" name="Image 1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9" name="Image 109"/>
                          <pic:cNvPicPr/>
                        </pic:nvPicPr>
                        <pic:blipFill>
                          <a:blip r:embed="rId31" cstate="print"/>
                          <a:stretch>
                            <a:fillRect/>
                          </a:stretch>
                        </pic:blipFill>
                        <pic:spPr>
                          <a:xfrm>
                            <a:off x="0" y="0"/>
                            <a:ext cx="905387" cy="1040130"/>
                          </a:xfrm>
                          <a:prstGeom prst="rect">
                            <a:avLst/>
                          </a:prstGeom>
                        </pic:spPr>
                      </pic:pic>
                    </a:graphicData>
                  </a:graphic>
                </wp:inline>
              </w:drawing>
            </w:r>
          </w:p>
        </w:tc>
      </w:tr>
    </w:tbl>
    <w:p w14:paraId="2430DACB" w14:textId="77777777" w:rsidR="000E2E95" w:rsidRPr="005669CE" w:rsidRDefault="000E2E95" w:rsidP="00CE74C2">
      <w:pPr>
        <w:jc w:val="both"/>
        <w:rPr>
          <w:sz w:val="20"/>
        </w:rPr>
        <w:sectPr w:rsidR="000E2E95" w:rsidRPr="005669CE" w:rsidSect="008622E9">
          <w:pgSz w:w="12240" w:h="15840"/>
          <w:pgMar w:top="1440" w:right="1077" w:bottom="1440" w:left="1077" w:header="720" w:footer="720" w:gutter="0"/>
          <w:cols w:space="720"/>
        </w:sectPr>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435"/>
        <w:gridCol w:w="2916"/>
      </w:tblGrid>
      <w:tr w:rsidR="000E2E95" w:rsidRPr="005669CE" w14:paraId="401F34D6" w14:textId="77777777">
        <w:trPr>
          <w:trHeight w:val="3691"/>
        </w:trPr>
        <w:tc>
          <w:tcPr>
            <w:tcW w:w="6435" w:type="dxa"/>
          </w:tcPr>
          <w:p w14:paraId="01467305" w14:textId="77777777" w:rsidR="000E2E95" w:rsidRPr="005669CE" w:rsidRDefault="00C0448E" w:rsidP="00CE74C2">
            <w:pPr>
              <w:pStyle w:val="TableParagraph"/>
              <w:spacing w:line="259" w:lineRule="auto"/>
              <w:ind w:left="107"/>
              <w:jc w:val="both"/>
            </w:pPr>
            <w:r w:rsidRPr="005669CE">
              <w:t>Step</w:t>
            </w:r>
            <w:r w:rsidRPr="005669CE">
              <w:rPr>
                <w:spacing w:val="-3"/>
              </w:rPr>
              <w:t xml:space="preserve"> </w:t>
            </w:r>
            <w:r w:rsidRPr="005669CE">
              <w:t>4:</w:t>
            </w:r>
            <w:r w:rsidRPr="005669CE">
              <w:rPr>
                <w:spacing w:val="-3"/>
              </w:rPr>
              <w:t xml:space="preserve"> </w:t>
            </w:r>
            <w:r w:rsidRPr="005669CE">
              <w:t>Carefully</w:t>
            </w:r>
            <w:r w:rsidRPr="005669CE">
              <w:rPr>
                <w:spacing w:val="-3"/>
              </w:rPr>
              <w:t xml:space="preserve"> </w:t>
            </w:r>
            <w:r w:rsidRPr="005669CE">
              <w:t>detach</w:t>
            </w:r>
            <w:r w:rsidRPr="005669CE">
              <w:rPr>
                <w:spacing w:val="-3"/>
              </w:rPr>
              <w:t xml:space="preserve"> </w:t>
            </w:r>
            <w:r w:rsidRPr="005669CE">
              <w:t>the</w:t>
            </w:r>
            <w:r w:rsidRPr="005669CE">
              <w:rPr>
                <w:spacing w:val="-3"/>
              </w:rPr>
              <w:t xml:space="preserve"> </w:t>
            </w:r>
            <w:r w:rsidRPr="005669CE">
              <w:t>syringe</w:t>
            </w:r>
            <w:r w:rsidRPr="005669CE">
              <w:rPr>
                <w:spacing w:val="-5"/>
              </w:rPr>
              <w:t xml:space="preserve"> </w:t>
            </w:r>
            <w:r w:rsidRPr="005669CE">
              <w:t>from</w:t>
            </w:r>
            <w:r w:rsidRPr="005669CE">
              <w:rPr>
                <w:spacing w:val="-4"/>
              </w:rPr>
              <w:t xml:space="preserve"> </w:t>
            </w:r>
            <w:r w:rsidRPr="005669CE">
              <w:t>the</w:t>
            </w:r>
            <w:r w:rsidRPr="005669CE">
              <w:rPr>
                <w:spacing w:val="-3"/>
              </w:rPr>
              <w:t xml:space="preserve"> </w:t>
            </w:r>
            <w:r w:rsidRPr="005669CE">
              <w:t>filter</w:t>
            </w:r>
            <w:r w:rsidRPr="005669CE">
              <w:rPr>
                <w:spacing w:val="-3"/>
              </w:rPr>
              <w:t xml:space="preserve"> </w:t>
            </w:r>
            <w:r w:rsidRPr="005669CE">
              <w:t>unit.</w:t>
            </w:r>
            <w:r w:rsidRPr="005669CE">
              <w:rPr>
                <w:spacing w:val="-3"/>
              </w:rPr>
              <w:t xml:space="preserve"> </w:t>
            </w:r>
            <w:r w:rsidRPr="005669CE">
              <w:t>Draw</w:t>
            </w:r>
            <w:r w:rsidRPr="005669CE">
              <w:rPr>
                <w:spacing w:val="-3"/>
              </w:rPr>
              <w:t xml:space="preserve"> </w:t>
            </w:r>
            <w:r w:rsidRPr="005669CE">
              <w:t>air</w:t>
            </w:r>
            <w:r w:rsidRPr="005669CE">
              <w:rPr>
                <w:spacing w:val="-4"/>
              </w:rPr>
              <w:t xml:space="preserve"> </w:t>
            </w:r>
            <w:r w:rsidRPr="005669CE">
              <w:t>into the syringe, reattach the syringe to the filter unit and expel the air again. This is important as it removes any excess urine and ensures that the eggs are firmly attached to the filter.</w:t>
            </w:r>
          </w:p>
        </w:tc>
        <w:tc>
          <w:tcPr>
            <w:tcW w:w="2916" w:type="dxa"/>
          </w:tcPr>
          <w:p w14:paraId="06B72F0F" w14:textId="77777777" w:rsidR="000E2E95" w:rsidRPr="005669CE" w:rsidRDefault="00C0448E" w:rsidP="00CE74C2">
            <w:pPr>
              <w:pStyle w:val="TableParagraph"/>
              <w:ind w:left="1739" w:right="-15"/>
              <w:jc w:val="both"/>
              <w:rPr>
                <w:sz w:val="20"/>
              </w:rPr>
            </w:pPr>
            <w:r w:rsidRPr="005669CE">
              <w:rPr>
                <w:noProof/>
                <w:sz w:val="20"/>
                <w:lang w:val="en-US"/>
              </w:rPr>
              <w:drawing>
                <wp:inline distT="0" distB="0" distL="0" distR="0" wp14:anchorId="300302EC" wp14:editId="7E93F025">
                  <wp:extent cx="720868" cy="1211579"/>
                  <wp:effectExtent l="0" t="0" r="0" b="0"/>
                  <wp:docPr id="110" name="Image 1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0" name="Image 110"/>
                          <pic:cNvPicPr/>
                        </pic:nvPicPr>
                        <pic:blipFill>
                          <a:blip r:embed="rId32" cstate="print"/>
                          <a:stretch>
                            <a:fillRect/>
                          </a:stretch>
                        </pic:blipFill>
                        <pic:spPr>
                          <a:xfrm>
                            <a:off x="0" y="0"/>
                            <a:ext cx="720868" cy="1211579"/>
                          </a:xfrm>
                          <a:prstGeom prst="rect">
                            <a:avLst/>
                          </a:prstGeom>
                        </pic:spPr>
                      </pic:pic>
                    </a:graphicData>
                  </a:graphic>
                </wp:inline>
              </w:drawing>
            </w:r>
          </w:p>
          <w:p w14:paraId="3C94F452" w14:textId="77777777" w:rsidR="000E2E95" w:rsidRPr="005669CE" w:rsidRDefault="000E2E95" w:rsidP="00CE74C2">
            <w:pPr>
              <w:pStyle w:val="TableParagraph"/>
              <w:spacing w:before="10"/>
              <w:jc w:val="both"/>
              <w:rPr>
                <w:sz w:val="5"/>
              </w:rPr>
            </w:pPr>
          </w:p>
          <w:p w14:paraId="396DB0AA" w14:textId="77777777" w:rsidR="000E2E95" w:rsidRPr="005669CE" w:rsidRDefault="00C0448E" w:rsidP="00CE74C2">
            <w:pPr>
              <w:pStyle w:val="TableParagraph"/>
              <w:ind w:left="107"/>
              <w:jc w:val="both"/>
              <w:rPr>
                <w:sz w:val="20"/>
              </w:rPr>
            </w:pPr>
            <w:r w:rsidRPr="005669CE">
              <w:rPr>
                <w:noProof/>
                <w:sz w:val="20"/>
                <w:lang w:val="en-US"/>
              </w:rPr>
              <w:drawing>
                <wp:inline distT="0" distB="0" distL="0" distR="0" wp14:anchorId="0C70C889" wp14:editId="5DC9E471">
                  <wp:extent cx="947045" cy="969168"/>
                  <wp:effectExtent l="0" t="0" r="0" b="0"/>
                  <wp:docPr id="111" name="Image 1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1" name="Image 111"/>
                          <pic:cNvPicPr/>
                        </pic:nvPicPr>
                        <pic:blipFill>
                          <a:blip r:embed="rId33" cstate="print"/>
                          <a:stretch>
                            <a:fillRect/>
                          </a:stretch>
                        </pic:blipFill>
                        <pic:spPr>
                          <a:xfrm>
                            <a:off x="0" y="0"/>
                            <a:ext cx="947045" cy="969168"/>
                          </a:xfrm>
                          <a:prstGeom prst="rect">
                            <a:avLst/>
                          </a:prstGeom>
                        </pic:spPr>
                      </pic:pic>
                    </a:graphicData>
                  </a:graphic>
                </wp:inline>
              </w:drawing>
            </w:r>
          </w:p>
        </w:tc>
      </w:tr>
      <w:tr w:rsidR="000E2E95" w:rsidRPr="005669CE" w14:paraId="0BE751EB" w14:textId="77777777">
        <w:trPr>
          <w:trHeight w:val="1768"/>
        </w:trPr>
        <w:tc>
          <w:tcPr>
            <w:tcW w:w="6435" w:type="dxa"/>
          </w:tcPr>
          <w:p w14:paraId="083ACFBC" w14:textId="77777777" w:rsidR="000E2E95" w:rsidRPr="005669CE" w:rsidRDefault="00C0448E" w:rsidP="00CE74C2">
            <w:pPr>
              <w:pStyle w:val="TableParagraph"/>
              <w:spacing w:line="259" w:lineRule="auto"/>
              <w:ind w:left="107" w:right="111"/>
              <w:jc w:val="both"/>
            </w:pPr>
            <w:r w:rsidRPr="005669CE">
              <w:t>Step 5: Unscrew the filter holder and use a pair of tweezers to remove</w:t>
            </w:r>
            <w:r w:rsidRPr="005669CE">
              <w:rPr>
                <w:spacing w:val="-3"/>
              </w:rPr>
              <w:t xml:space="preserve"> </w:t>
            </w:r>
            <w:r w:rsidRPr="005669CE">
              <w:t>the</w:t>
            </w:r>
            <w:r w:rsidRPr="005669CE">
              <w:rPr>
                <w:spacing w:val="-3"/>
              </w:rPr>
              <w:t xml:space="preserve"> </w:t>
            </w:r>
            <w:r w:rsidRPr="005669CE">
              <w:t>filter</w:t>
            </w:r>
            <w:r w:rsidRPr="005669CE">
              <w:rPr>
                <w:spacing w:val="-3"/>
              </w:rPr>
              <w:t xml:space="preserve"> </w:t>
            </w:r>
            <w:r w:rsidRPr="005669CE">
              <w:t>and</w:t>
            </w:r>
            <w:r w:rsidRPr="005669CE">
              <w:rPr>
                <w:spacing w:val="-4"/>
              </w:rPr>
              <w:t xml:space="preserve"> </w:t>
            </w:r>
            <w:r w:rsidRPr="005669CE">
              <w:t>place</w:t>
            </w:r>
            <w:r w:rsidRPr="005669CE">
              <w:rPr>
                <w:spacing w:val="-5"/>
              </w:rPr>
              <w:t xml:space="preserve"> </w:t>
            </w:r>
            <w:r w:rsidRPr="005669CE">
              <w:t>it</w:t>
            </w:r>
            <w:r w:rsidRPr="005669CE">
              <w:rPr>
                <w:spacing w:val="-2"/>
              </w:rPr>
              <w:t xml:space="preserve"> </w:t>
            </w:r>
            <w:r w:rsidRPr="005669CE">
              <w:t>onto</w:t>
            </w:r>
            <w:r w:rsidRPr="005669CE">
              <w:rPr>
                <w:spacing w:val="-4"/>
              </w:rPr>
              <w:t xml:space="preserve"> </w:t>
            </w:r>
            <w:r w:rsidRPr="005669CE">
              <w:t>the</w:t>
            </w:r>
            <w:r w:rsidRPr="005669CE">
              <w:rPr>
                <w:spacing w:val="-3"/>
              </w:rPr>
              <w:t xml:space="preserve"> </w:t>
            </w:r>
            <w:r w:rsidRPr="005669CE">
              <w:t>glass</w:t>
            </w:r>
            <w:r w:rsidRPr="005669CE">
              <w:rPr>
                <w:spacing w:val="-8"/>
              </w:rPr>
              <w:t xml:space="preserve"> </w:t>
            </w:r>
            <w:r w:rsidRPr="005669CE">
              <w:t>microscope</w:t>
            </w:r>
            <w:r w:rsidRPr="005669CE">
              <w:rPr>
                <w:spacing w:val="-3"/>
              </w:rPr>
              <w:t xml:space="preserve"> </w:t>
            </w:r>
            <w:r w:rsidRPr="005669CE">
              <w:t>slide</w:t>
            </w:r>
            <w:r w:rsidRPr="005669CE">
              <w:rPr>
                <w:spacing w:val="-3"/>
              </w:rPr>
              <w:t xml:space="preserve"> </w:t>
            </w:r>
            <w:r w:rsidRPr="005669CE">
              <w:t>labelled with a unique identification number. The</w:t>
            </w:r>
            <w:r w:rsidRPr="005669CE">
              <w:rPr>
                <w:spacing w:val="-1"/>
              </w:rPr>
              <w:t xml:space="preserve"> </w:t>
            </w:r>
            <w:r w:rsidRPr="005669CE">
              <w:t>top side</w:t>
            </w:r>
            <w:r w:rsidRPr="005669CE">
              <w:rPr>
                <w:spacing w:val="-1"/>
              </w:rPr>
              <w:t xml:space="preserve"> </w:t>
            </w:r>
            <w:r w:rsidRPr="005669CE">
              <w:t>of</w:t>
            </w:r>
            <w:r w:rsidRPr="005669CE">
              <w:rPr>
                <w:spacing w:val="-1"/>
              </w:rPr>
              <w:t xml:space="preserve"> </w:t>
            </w:r>
            <w:r w:rsidRPr="005669CE">
              <w:t>the filter,</w:t>
            </w:r>
            <w:r w:rsidRPr="005669CE">
              <w:rPr>
                <w:spacing w:val="-2"/>
              </w:rPr>
              <w:t xml:space="preserve"> </w:t>
            </w:r>
            <w:r w:rsidRPr="005669CE">
              <w:t>where the eggs were captured, should be face-up on the slide.</w:t>
            </w:r>
          </w:p>
          <w:p w14:paraId="5340188B" w14:textId="77777777" w:rsidR="000E2E95" w:rsidRPr="005669CE" w:rsidRDefault="00C0448E" w:rsidP="00CE74C2">
            <w:pPr>
              <w:pStyle w:val="TableParagraph"/>
              <w:spacing w:before="159"/>
              <w:ind w:left="107"/>
              <w:jc w:val="both"/>
            </w:pPr>
            <w:r w:rsidRPr="005669CE">
              <w:t>DO</w:t>
            </w:r>
            <w:r w:rsidRPr="005669CE">
              <w:rPr>
                <w:spacing w:val="-4"/>
              </w:rPr>
              <w:t xml:space="preserve"> </w:t>
            </w:r>
            <w:r w:rsidRPr="005669CE">
              <w:t>NOT</w:t>
            </w:r>
            <w:r w:rsidRPr="005669CE">
              <w:rPr>
                <w:spacing w:val="-5"/>
              </w:rPr>
              <w:t xml:space="preserve"> </w:t>
            </w:r>
            <w:r w:rsidRPr="005669CE">
              <w:t>DISCARD</w:t>
            </w:r>
            <w:r w:rsidRPr="005669CE">
              <w:rPr>
                <w:spacing w:val="-4"/>
              </w:rPr>
              <w:t xml:space="preserve"> </w:t>
            </w:r>
            <w:r w:rsidRPr="005669CE">
              <w:t>THE</w:t>
            </w:r>
            <w:r w:rsidRPr="005669CE">
              <w:rPr>
                <w:spacing w:val="-3"/>
              </w:rPr>
              <w:t xml:space="preserve"> </w:t>
            </w:r>
            <w:r w:rsidRPr="005669CE">
              <w:t>FILTER</w:t>
            </w:r>
            <w:r w:rsidRPr="005669CE">
              <w:rPr>
                <w:spacing w:val="-3"/>
              </w:rPr>
              <w:t xml:space="preserve"> </w:t>
            </w:r>
            <w:r w:rsidRPr="005669CE">
              <w:t>HOLDER</w:t>
            </w:r>
            <w:r w:rsidRPr="005669CE">
              <w:rPr>
                <w:spacing w:val="-5"/>
              </w:rPr>
              <w:t xml:space="preserve"> </w:t>
            </w:r>
            <w:r w:rsidRPr="005669CE">
              <w:t>OR</w:t>
            </w:r>
            <w:r w:rsidRPr="005669CE">
              <w:rPr>
                <w:spacing w:val="-6"/>
              </w:rPr>
              <w:t xml:space="preserve"> </w:t>
            </w:r>
            <w:r w:rsidRPr="005669CE">
              <w:rPr>
                <w:spacing w:val="-2"/>
              </w:rPr>
              <w:t>SYRINGE.</w:t>
            </w:r>
          </w:p>
        </w:tc>
        <w:tc>
          <w:tcPr>
            <w:tcW w:w="2916" w:type="dxa"/>
          </w:tcPr>
          <w:p w14:paraId="5CFA5DA4" w14:textId="77777777" w:rsidR="000E2E95" w:rsidRPr="005669CE" w:rsidRDefault="000E2E95" w:rsidP="00CE74C2">
            <w:pPr>
              <w:pStyle w:val="TableParagraph"/>
              <w:jc w:val="both"/>
              <w:rPr>
                <w:rFonts w:ascii="Times New Roman"/>
              </w:rPr>
            </w:pPr>
          </w:p>
        </w:tc>
      </w:tr>
      <w:tr w:rsidR="000E2E95" w:rsidRPr="005669CE" w14:paraId="6A718979" w14:textId="77777777">
        <w:trPr>
          <w:trHeight w:val="1116"/>
        </w:trPr>
        <w:tc>
          <w:tcPr>
            <w:tcW w:w="6435" w:type="dxa"/>
          </w:tcPr>
          <w:p w14:paraId="443E6915" w14:textId="77777777" w:rsidR="000E2E95" w:rsidRPr="005669CE" w:rsidRDefault="00C0448E" w:rsidP="00CE74C2">
            <w:pPr>
              <w:pStyle w:val="TableParagraph"/>
              <w:spacing w:before="2"/>
              <w:ind w:left="107"/>
              <w:jc w:val="both"/>
            </w:pPr>
            <w:r w:rsidRPr="005669CE">
              <w:t>Step</w:t>
            </w:r>
            <w:r w:rsidRPr="005669CE">
              <w:rPr>
                <w:spacing w:val="-3"/>
              </w:rPr>
              <w:t xml:space="preserve"> </w:t>
            </w:r>
            <w:r w:rsidRPr="005669CE">
              <w:t>6:</w:t>
            </w:r>
            <w:r w:rsidRPr="005669CE">
              <w:rPr>
                <w:spacing w:val="-2"/>
              </w:rPr>
              <w:t xml:space="preserve"> </w:t>
            </w:r>
            <w:r w:rsidRPr="005669CE">
              <w:t>Add</w:t>
            </w:r>
            <w:r w:rsidRPr="005669CE">
              <w:rPr>
                <w:spacing w:val="-5"/>
              </w:rPr>
              <w:t xml:space="preserve"> </w:t>
            </w:r>
            <w:r w:rsidRPr="005669CE">
              <w:t>one</w:t>
            </w:r>
            <w:r w:rsidRPr="005669CE">
              <w:rPr>
                <w:spacing w:val="-2"/>
              </w:rPr>
              <w:t xml:space="preserve"> </w:t>
            </w:r>
            <w:r w:rsidRPr="005669CE">
              <w:t>drop</w:t>
            </w:r>
            <w:r w:rsidRPr="005669CE">
              <w:rPr>
                <w:spacing w:val="-3"/>
              </w:rPr>
              <w:t xml:space="preserve"> </w:t>
            </w:r>
            <w:r w:rsidRPr="005669CE">
              <w:t>of</w:t>
            </w:r>
            <w:r w:rsidRPr="005669CE">
              <w:rPr>
                <w:spacing w:val="-5"/>
              </w:rPr>
              <w:t xml:space="preserve"> </w:t>
            </w:r>
            <w:r w:rsidRPr="005669CE">
              <w:t>Lugol’s</w:t>
            </w:r>
            <w:r w:rsidRPr="005669CE">
              <w:rPr>
                <w:spacing w:val="-2"/>
              </w:rPr>
              <w:t xml:space="preserve"> </w:t>
            </w:r>
            <w:r w:rsidRPr="005669CE">
              <w:t>iodine</w:t>
            </w:r>
            <w:r w:rsidRPr="005669CE">
              <w:rPr>
                <w:spacing w:val="-2"/>
              </w:rPr>
              <w:t xml:space="preserve"> </w:t>
            </w:r>
            <w:r w:rsidRPr="005669CE">
              <w:t>and</w:t>
            </w:r>
            <w:r w:rsidRPr="005669CE">
              <w:rPr>
                <w:spacing w:val="-3"/>
              </w:rPr>
              <w:t xml:space="preserve"> </w:t>
            </w:r>
            <w:r w:rsidRPr="005669CE">
              <w:t>wait</w:t>
            </w:r>
            <w:r w:rsidRPr="005669CE">
              <w:rPr>
                <w:spacing w:val="-4"/>
              </w:rPr>
              <w:t xml:space="preserve"> </w:t>
            </w:r>
            <w:r w:rsidRPr="005669CE">
              <w:t>15</w:t>
            </w:r>
            <w:r w:rsidRPr="005669CE">
              <w:rPr>
                <w:spacing w:val="-4"/>
              </w:rPr>
              <w:t xml:space="preserve"> </w:t>
            </w:r>
            <w:r w:rsidRPr="005669CE">
              <w:t>seconds</w:t>
            </w:r>
            <w:r w:rsidRPr="005669CE">
              <w:rPr>
                <w:spacing w:val="-2"/>
              </w:rPr>
              <w:t xml:space="preserve"> </w:t>
            </w:r>
            <w:r w:rsidRPr="005669CE">
              <w:t>for</w:t>
            </w:r>
            <w:r w:rsidRPr="005669CE">
              <w:rPr>
                <w:spacing w:val="-5"/>
              </w:rPr>
              <w:t xml:space="preserve"> the</w:t>
            </w:r>
          </w:p>
          <w:p w14:paraId="295213C3" w14:textId="77777777" w:rsidR="000E2E95" w:rsidRPr="005669CE" w:rsidRDefault="00C0448E" w:rsidP="00CE74C2">
            <w:pPr>
              <w:pStyle w:val="TableParagraph"/>
              <w:spacing w:before="19"/>
              <w:ind w:left="107"/>
              <w:jc w:val="both"/>
            </w:pPr>
            <w:r w:rsidRPr="005669CE">
              <w:t>stain</w:t>
            </w:r>
            <w:r w:rsidRPr="005669CE">
              <w:rPr>
                <w:spacing w:val="-4"/>
              </w:rPr>
              <w:t xml:space="preserve"> </w:t>
            </w:r>
            <w:r w:rsidRPr="005669CE">
              <w:t>to</w:t>
            </w:r>
            <w:r w:rsidRPr="005669CE">
              <w:rPr>
                <w:spacing w:val="-2"/>
              </w:rPr>
              <w:t xml:space="preserve"> </w:t>
            </w:r>
            <w:r w:rsidRPr="005669CE">
              <w:t>penetrate</w:t>
            </w:r>
            <w:r w:rsidRPr="005669CE">
              <w:rPr>
                <w:spacing w:val="-4"/>
              </w:rPr>
              <w:t xml:space="preserve"> </w:t>
            </w:r>
            <w:r w:rsidRPr="005669CE">
              <w:t>the</w:t>
            </w:r>
            <w:r w:rsidRPr="005669CE">
              <w:rPr>
                <w:spacing w:val="-5"/>
              </w:rPr>
              <w:t xml:space="preserve"> </w:t>
            </w:r>
            <w:r w:rsidRPr="005669CE">
              <w:t>eggs.</w:t>
            </w:r>
            <w:r w:rsidRPr="005669CE">
              <w:rPr>
                <w:spacing w:val="-3"/>
              </w:rPr>
              <w:t xml:space="preserve"> </w:t>
            </w:r>
            <w:r w:rsidRPr="005669CE">
              <w:t>This</w:t>
            </w:r>
            <w:r w:rsidRPr="005669CE">
              <w:rPr>
                <w:spacing w:val="-3"/>
              </w:rPr>
              <w:t xml:space="preserve"> </w:t>
            </w:r>
            <w:r w:rsidRPr="005669CE">
              <w:t>makes</w:t>
            </w:r>
            <w:r w:rsidRPr="005669CE">
              <w:rPr>
                <w:spacing w:val="-4"/>
              </w:rPr>
              <w:t xml:space="preserve"> </w:t>
            </w:r>
            <w:r w:rsidRPr="005669CE">
              <w:t>the</w:t>
            </w:r>
            <w:r w:rsidRPr="005669CE">
              <w:rPr>
                <w:spacing w:val="-5"/>
              </w:rPr>
              <w:t xml:space="preserve"> </w:t>
            </w:r>
            <w:r w:rsidRPr="005669CE">
              <w:t>eggs</w:t>
            </w:r>
            <w:r w:rsidRPr="005669CE">
              <w:rPr>
                <w:spacing w:val="-4"/>
              </w:rPr>
              <w:t xml:space="preserve"> </w:t>
            </w:r>
            <w:r w:rsidRPr="005669CE">
              <w:t>more</w:t>
            </w:r>
            <w:r w:rsidRPr="005669CE">
              <w:rPr>
                <w:spacing w:val="-5"/>
              </w:rPr>
              <w:t xml:space="preserve"> </w:t>
            </w:r>
            <w:r w:rsidRPr="005669CE">
              <w:t>easily</w:t>
            </w:r>
            <w:r w:rsidRPr="005669CE">
              <w:rPr>
                <w:spacing w:val="-4"/>
              </w:rPr>
              <w:t xml:space="preserve"> </w:t>
            </w:r>
            <w:r w:rsidRPr="005669CE">
              <w:rPr>
                <w:spacing w:val="-2"/>
              </w:rPr>
              <w:t>visible.</w:t>
            </w:r>
          </w:p>
        </w:tc>
        <w:tc>
          <w:tcPr>
            <w:tcW w:w="2916" w:type="dxa"/>
          </w:tcPr>
          <w:p w14:paraId="4CCCDE1B" w14:textId="77777777" w:rsidR="000E2E95" w:rsidRPr="005669CE" w:rsidRDefault="00C0448E" w:rsidP="00CE74C2">
            <w:pPr>
              <w:pStyle w:val="TableParagraph"/>
              <w:ind w:left="107"/>
              <w:jc w:val="both"/>
              <w:rPr>
                <w:sz w:val="20"/>
              </w:rPr>
            </w:pPr>
            <w:r w:rsidRPr="005669CE">
              <w:rPr>
                <w:noProof/>
                <w:sz w:val="20"/>
                <w:lang w:val="en-US"/>
              </w:rPr>
              <w:drawing>
                <wp:inline distT="0" distB="0" distL="0" distR="0" wp14:anchorId="254DB77E" wp14:editId="31851A97">
                  <wp:extent cx="1088280" cy="589788"/>
                  <wp:effectExtent l="0" t="0" r="0" b="0"/>
                  <wp:docPr id="112" name="Image 1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2" name="Image 112"/>
                          <pic:cNvPicPr/>
                        </pic:nvPicPr>
                        <pic:blipFill>
                          <a:blip r:embed="rId34" cstate="print"/>
                          <a:stretch>
                            <a:fillRect/>
                          </a:stretch>
                        </pic:blipFill>
                        <pic:spPr>
                          <a:xfrm>
                            <a:off x="0" y="0"/>
                            <a:ext cx="1088280" cy="589788"/>
                          </a:xfrm>
                          <a:prstGeom prst="rect">
                            <a:avLst/>
                          </a:prstGeom>
                        </pic:spPr>
                      </pic:pic>
                    </a:graphicData>
                  </a:graphic>
                </wp:inline>
              </w:drawing>
            </w:r>
          </w:p>
        </w:tc>
      </w:tr>
      <w:tr w:rsidR="000E2E95" w:rsidRPr="005669CE" w14:paraId="4DBEB585" w14:textId="77777777">
        <w:trPr>
          <w:trHeight w:val="2983"/>
        </w:trPr>
        <w:tc>
          <w:tcPr>
            <w:tcW w:w="6435" w:type="dxa"/>
          </w:tcPr>
          <w:p w14:paraId="20B3D4BB" w14:textId="77777777" w:rsidR="000E2E95" w:rsidRPr="005669CE" w:rsidRDefault="00C0448E" w:rsidP="00CE74C2">
            <w:pPr>
              <w:pStyle w:val="TableParagraph"/>
              <w:spacing w:line="259" w:lineRule="auto"/>
              <w:ind w:left="107" w:right="111"/>
              <w:jc w:val="both"/>
            </w:pPr>
            <w:r w:rsidRPr="005669CE">
              <w:t>Step 7: Immediately examine the whole filter under a microscope. Starting</w:t>
            </w:r>
            <w:r w:rsidRPr="005669CE">
              <w:rPr>
                <w:spacing w:val="-5"/>
              </w:rPr>
              <w:t xml:space="preserve"> </w:t>
            </w:r>
            <w:r w:rsidRPr="005669CE">
              <w:t>in</w:t>
            </w:r>
            <w:r w:rsidRPr="005669CE">
              <w:rPr>
                <w:spacing w:val="-4"/>
              </w:rPr>
              <w:t xml:space="preserve"> </w:t>
            </w:r>
            <w:r w:rsidRPr="005669CE">
              <w:t>one</w:t>
            </w:r>
            <w:r w:rsidRPr="005669CE">
              <w:rPr>
                <w:spacing w:val="-5"/>
              </w:rPr>
              <w:t xml:space="preserve"> </w:t>
            </w:r>
            <w:r w:rsidRPr="005669CE">
              <w:t>corner</w:t>
            </w:r>
            <w:r w:rsidRPr="005669CE">
              <w:rPr>
                <w:spacing w:val="-5"/>
              </w:rPr>
              <w:t xml:space="preserve"> </w:t>
            </w:r>
            <w:r w:rsidRPr="005669CE">
              <w:t>of</w:t>
            </w:r>
            <w:r w:rsidRPr="005669CE">
              <w:rPr>
                <w:spacing w:val="-4"/>
              </w:rPr>
              <w:t xml:space="preserve"> </w:t>
            </w:r>
            <w:r w:rsidRPr="005669CE">
              <w:t>the</w:t>
            </w:r>
            <w:r w:rsidRPr="005669CE">
              <w:rPr>
                <w:spacing w:val="-4"/>
              </w:rPr>
              <w:t xml:space="preserve"> </w:t>
            </w:r>
            <w:r w:rsidRPr="005669CE">
              <w:t>sample,</w:t>
            </w:r>
            <w:r w:rsidRPr="005669CE">
              <w:rPr>
                <w:spacing w:val="-4"/>
              </w:rPr>
              <w:t xml:space="preserve"> </w:t>
            </w:r>
            <w:r w:rsidRPr="005669CE">
              <w:t>systematically</w:t>
            </w:r>
            <w:r w:rsidRPr="005669CE">
              <w:rPr>
                <w:spacing w:val="-4"/>
              </w:rPr>
              <w:t xml:space="preserve"> </w:t>
            </w:r>
            <w:r w:rsidRPr="005669CE">
              <w:t>scan</w:t>
            </w:r>
            <w:r w:rsidRPr="005669CE">
              <w:rPr>
                <w:spacing w:val="-5"/>
              </w:rPr>
              <w:t xml:space="preserve"> </w:t>
            </w:r>
            <w:r w:rsidRPr="005669CE">
              <w:t xml:space="preserve">the </w:t>
            </w:r>
            <w:r w:rsidRPr="005669CE">
              <w:rPr>
                <w:b/>
              </w:rPr>
              <w:t xml:space="preserve">WHOLE </w:t>
            </w:r>
            <w:r w:rsidRPr="005669CE">
              <w:t>sample in a ‘zig zag’ scheme. When moving to a new row, keep a small</w:t>
            </w:r>
            <w:r w:rsidRPr="005669CE">
              <w:rPr>
                <w:spacing w:val="-4"/>
              </w:rPr>
              <w:t xml:space="preserve"> </w:t>
            </w:r>
            <w:r w:rsidRPr="005669CE">
              <w:t>microscopic</w:t>
            </w:r>
            <w:r w:rsidRPr="005669CE">
              <w:rPr>
                <w:spacing w:val="-1"/>
              </w:rPr>
              <w:t xml:space="preserve"> </w:t>
            </w:r>
            <w:r w:rsidRPr="005669CE">
              <w:t>field</w:t>
            </w:r>
            <w:r w:rsidRPr="005669CE">
              <w:rPr>
                <w:spacing w:val="-2"/>
              </w:rPr>
              <w:t xml:space="preserve"> </w:t>
            </w:r>
            <w:r w:rsidRPr="005669CE">
              <w:t>overlap:</w:t>
            </w:r>
            <w:r w:rsidRPr="005669CE">
              <w:rPr>
                <w:spacing w:val="-1"/>
              </w:rPr>
              <w:t xml:space="preserve"> </w:t>
            </w:r>
            <w:r w:rsidRPr="005669CE">
              <w:t>an</w:t>
            </w:r>
            <w:r w:rsidRPr="005669CE">
              <w:rPr>
                <w:spacing w:val="-4"/>
              </w:rPr>
              <w:t xml:space="preserve"> </w:t>
            </w:r>
            <w:r w:rsidRPr="005669CE">
              <w:t>object</w:t>
            </w:r>
            <w:r w:rsidRPr="005669CE">
              <w:rPr>
                <w:spacing w:val="-3"/>
              </w:rPr>
              <w:t xml:space="preserve"> </w:t>
            </w:r>
            <w:r w:rsidRPr="005669CE">
              <w:t>in</w:t>
            </w:r>
            <w:r w:rsidRPr="005669CE">
              <w:rPr>
                <w:spacing w:val="-1"/>
              </w:rPr>
              <w:t xml:space="preserve"> </w:t>
            </w:r>
            <w:r w:rsidRPr="005669CE">
              <w:t>the</w:t>
            </w:r>
            <w:r w:rsidRPr="005669CE">
              <w:rPr>
                <w:spacing w:val="-3"/>
              </w:rPr>
              <w:t xml:space="preserve"> </w:t>
            </w:r>
            <w:r w:rsidRPr="005669CE">
              <w:t>corner</w:t>
            </w:r>
            <w:r w:rsidRPr="005669CE">
              <w:rPr>
                <w:spacing w:val="-1"/>
              </w:rPr>
              <w:t xml:space="preserve"> </w:t>
            </w:r>
            <w:r w:rsidRPr="005669CE">
              <w:t>of</w:t>
            </w:r>
            <w:r w:rsidRPr="005669CE">
              <w:rPr>
                <w:spacing w:val="-3"/>
              </w:rPr>
              <w:t xml:space="preserve"> </w:t>
            </w:r>
            <w:r w:rsidRPr="005669CE">
              <w:t>the</w:t>
            </w:r>
            <w:r w:rsidRPr="005669CE">
              <w:rPr>
                <w:spacing w:val="-1"/>
              </w:rPr>
              <w:t xml:space="preserve"> </w:t>
            </w:r>
            <w:r w:rsidRPr="005669CE">
              <w:t>field</w:t>
            </w:r>
            <w:r w:rsidRPr="005669CE">
              <w:rPr>
                <w:spacing w:val="-4"/>
              </w:rPr>
              <w:t xml:space="preserve"> </w:t>
            </w:r>
            <w:r w:rsidRPr="005669CE">
              <w:t xml:space="preserve">is chosen and is brought towards the opposite side of the field. Then, the second field is examined. Count </w:t>
            </w:r>
            <w:r w:rsidRPr="005669CE">
              <w:rPr>
                <w:b/>
              </w:rPr>
              <w:t xml:space="preserve">ALL </w:t>
            </w:r>
            <w:r w:rsidRPr="005669CE">
              <w:t>eggs on the filter using a hand tally counter. Schistosome eggs can be seen clearly because they stain orange.</w:t>
            </w:r>
          </w:p>
        </w:tc>
        <w:tc>
          <w:tcPr>
            <w:tcW w:w="2916" w:type="dxa"/>
          </w:tcPr>
          <w:p w14:paraId="2DF4C162" w14:textId="77777777" w:rsidR="000E2E95" w:rsidRPr="005669CE" w:rsidRDefault="000E2E95" w:rsidP="00CE74C2">
            <w:pPr>
              <w:pStyle w:val="TableParagraph"/>
              <w:spacing w:before="5"/>
              <w:jc w:val="both"/>
              <w:rPr>
                <w:sz w:val="14"/>
              </w:rPr>
            </w:pPr>
          </w:p>
          <w:p w14:paraId="21AB8FF7" w14:textId="77777777" w:rsidR="000E2E95" w:rsidRPr="005669CE" w:rsidRDefault="00C0448E" w:rsidP="00CE74C2">
            <w:pPr>
              <w:pStyle w:val="TableParagraph"/>
              <w:ind w:left="149"/>
              <w:jc w:val="both"/>
              <w:rPr>
                <w:sz w:val="20"/>
              </w:rPr>
            </w:pPr>
            <w:r w:rsidRPr="005669CE">
              <w:rPr>
                <w:noProof/>
                <w:sz w:val="20"/>
                <w:lang w:val="en-US"/>
              </w:rPr>
              <mc:AlternateContent>
                <mc:Choice Requires="wpg">
                  <w:drawing>
                    <wp:inline distT="0" distB="0" distL="0" distR="0" wp14:anchorId="5A59E713" wp14:editId="4602A409">
                      <wp:extent cx="1682750" cy="1725930"/>
                      <wp:effectExtent l="0" t="0" r="0" b="7619"/>
                      <wp:docPr id="113"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682750" cy="1725930"/>
                                <a:chOff x="0" y="0"/>
                                <a:chExt cx="1682750" cy="1725930"/>
                              </a:xfrm>
                            </wpg:grpSpPr>
                            <pic:pic xmlns:pic="http://schemas.openxmlformats.org/drawingml/2006/picture">
                              <pic:nvPicPr>
                                <pic:cNvPr id="114" name="Image 114" descr="A couple of rectangular objects with arrows  Description automatically generated"/>
                                <pic:cNvPicPr/>
                              </pic:nvPicPr>
                              <pic:blipFill>
                                <a:blip r:embed="rId35" cstate="print"/>
                                <a:stretch>
                                  <a:fillRect/>
                                </a:stretch>
                              </pic:blipFill>
                              <pic:spPr>
                                <a:xfrm>
                                  <a:off x="0" y="0"/>
                                  <a:ext cx="1682438" cy="754029"/>
                                </a:xfrm>
                                <a:prstGeom prst="rect">
                                  <a:avLst/>
                                </a:prstGeom>
                              </pic:spPr>
                            </pic:pic>
                            <pic:pic xmlns:pic="http://schemas.openxmlformats.org/drawingml/2006/picture">
                              <pic:nvPicPr>
                                <pic:cNvPr id="115" name="Image 115" descr="A diagram of a diagram of a cycle  Description automatically generated"/>
                                <pic:cNvPicPr/>
                              </pic:nvPicPr>
                              <pic:blipFill>
                                <a:blip r:embed="rId36" cstate="print"/>
                                <a:stretch>
                                  <a:fillRect/>
                                </a:stretch>
                              </pic:blipFill>
                              <pic:spPr>
                                <a:xfrm>
                                  <a:off x="5708" y="694050"/>
                                  <a:ext cx="1554861" cy="1031875"/>
                                </a:xfrm>
                                <a:prstGeom prst="rect">
                                  <a:avLst/>
                                </a:prstGeom>
                              </pic:spPr>
                            </pic:pic>
                          </wpg:wgp>
                        </a:graphicData>
                      </a:graphic>
                    </wp:inline>
                  </w:drawing>
                </mc:Choice>
                <mc:Fallback xmlns:a="http://schemas.openxmlformats.org/drawingml/2006/main" xmlns:pic="http://schemas.openxmlformats.org/drawingml/2006/picture" xmlns:asvg="http://schemas.microsoft.com/office/drawing/2016/SVG/main" xmlns:a14="http://schemas.microsoft.com/office/drawing/2010/main">
                  <w:pict w14:anchorId="75AE0064">
                    <v:group id="Group 113" style="width:132.5pt;height:135.9pt;mso-position-horizontal-relative:char;mso-position-vertical-relative:line" coordsize="16827,17259" o:spid="_x0000_s1026" w14:anchorId="1CF1588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">
                      <v:shape id="Image 114" style="position:absolute;width:16824;height:7540;visibility:visible;mso-wrap-style:square" alt="A couple of rectangular objects with arrows  Description automatically generated"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">
                        <v:imagedata o:title="A couple of rectangular objects with arrows  Description automatically generated" r:id="rId39"/>
                      </v:shape>
                      <v:shape id="Image 115" style="position:absolute;left:57;top:6940;width:15548;height:10319;visibility:visible;mso-wrap-style:square" alt="A diagram of a diagram of a cycle  Description automatically generated"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">
                        <v:imagedata o:title="A diagram of a diagram of a cycle  Description automatically generated" r:id="rId40"/>
                      </v:shape>
                      <w10:anchorlock/>
                    </v:group>
                  </w:pict>
                </mc:Fallback>
              </mc:AlternateContent>
            </w:r>
          </w:p>
        </w:tc>
      </w:tr>
      <w:tr w:rsidR="000E2E95" w:rsidRPr="005669CE" w14:paraId="11779FB0" w14:textId="77777777">
        <w:trPr>
          <w:trHeight w:val="738"/>
        </w:trPr>
        <w:tc>
          <w:tcPr>
            <w:tcW w:w="6435" w:type="dxa"/>
          </w:tcPr>
          <w:p w14:paraId="28469166" w14:textId="77777777" w:rsidR="000E2E95" w:rsidRPr="005669CE" w:rsidRDefault="00C0448E" w:rsidP="00CE74C2">
            <w:pPr>
              <w:pStyle w:val="TableParagraph"/>
              <w:spacing w:line="268" w:lineRule="exact"/>
              <w:ind w:left="107"/>
              <w:jc w:val="both"/>
            </w:pPr>
            <w:r w:rsidRPr="005669CE">
              <w:t>Step</w:t>
            </w:r>
            <w:r w:rsidRPr="005669CE">
              <w:rPr>
                <w:spacing w:val="-3"/>
              </w:rPr>
              <w:t xml:space="preserve"> </w:t>
            </w:r>
            <w:r w:rsidRPr="005669CE">
              <w:t>8:</w:t>
            </w:r>
            <w:r w:rsidRPr="005669CE">
              <w:rPr>
                <w:spacing w:val="-2"/>
              </w:rPr>
              <w:t xml:space="preserve"> </w:t>
            </w:r>
            <w:r w:rsidRPr="005669CE">
              <w:t>Record</w:t>
            </w:r>
            <w:r w:rsidRPr="005669CE">
              <w:rPr>
                <w:spacing w:val="-6"/>
              </w:rPr>
              <w:t xml:space="preserve"> </w:t>
            </w:r>
            <w:r w:rsidRPr="005669CE">
              <w:t>the</w:t>
            </w:r>
            <w:r w:rsidRPr="005669CE">
              <w:rPr>
                <w:spacing w:val="-3"/>
              </w:rPr>
              <w:t xml:space="preserve"> </w:t>
            </w:r>
            <w:r w:rsidRPr="005669CE">
              <w:t>total</w:t>
            </w:r>
            <w:r w:rsidRPr="005669CE">
              <w:rPr>
                <w:spacing w:val="-2"/>
              </w:rPr>
              <w:t xml:space="preserve"> </w:t>
            </w:r>
            <w:r w:rsidRPr="005669CE">
              <w:t>number</w:t>
            </w:r>
            <w:r w:rsidRPr="005669CE">
              <w:rPr>
                <w:spacing w:val="-4"/>
              </w:rPr>
              <w:t xml:space="preserve"> </w:t>
            </w:r>
            <w:r w:rsidRPr="005669CE">
              <w:t>of</w:t>
            </w:r>
            <w:r w:rsidRPr="005669CE">
              <w:rPr>
                <w:spacing w:val="-5"/>
              </w:rPr>
              <w:t xml:space="preserve"> </w:t>
            </w:r>
            <w:r w:rsidRPr="005669CE">
              <w:t>eggs</w:t>
            </w:r>
            <w:r w:rsidRPr="005669CE">
              <w:rPr>
                <w:spacing w:val="-2"/>
              </w:rPr>
              <w:t xml:space="preserve"> </w:t>
            </w:r>
            <w:r w:rsidRPr="005669CE">
              <w:t>on</w:t>
            </w:r>
            <w:r w:rsidRPr="005669CE">
              <w:rPr>
                <w:spacing w:val="-6"/>
              </w:rPr>
              <w:t xml:space="preserve"> </w:t>
            </w:r>
            <w:r w:rsidRPr="005669CE">
              <w:t>the</w:t>
            </w:r>
            <w:r w:rsidRPr="005669CE">
              <w:rPr>
                <w:spacing w:val="-2"/>
              </w:rPr>
              <w:t xml:space="preserve"> </w:t>
            </w:r>
            <w:r w:rsidRPr="005669CE">
              <w:t>filter.</w:t>
            </w:r>
            <w:r w:rsidRPr="005669CE">
              <w:rPr>
                <w:spacing w:val="-5"/>
              </w:rPr>
              <w:t xml:space="preserve"> </w:t>
            </w:r>
            <w:r w:rsidRPr="005669CE">
              <w:t>When</w:t>
            </w:r>
            <w:r w:rsidRPr="005669CE">
              <w:rPr>
                <w:spacing w:val="-3"/>
              </w:rPr>
              <w:t xml:space="preserve"> </w:t>
            </w:r>
            <w:r w:rsidRPr="005669CE">
              <w:t>no</w:t>
            </w:r>
            <w:r w:rsidRPr="005669CE">
              <w:rPr>
                <w:spacing w:val="-4"/>
              </w:rPr>
              <w:t xml:space="preserve"> eggs</w:t>
            </w:r>
          </w:p>
          <w:p w14:paraId="3644C6FA" w14:textId="77777777" w:rsidR="000E2E95" w:rsidRPr="005669CE" w:rsidRDefault="00C0448E" w:rsidP="00CE74C2">
            <w:pPr>
              <w:pStyle w:val="TableParagraph"/>
              <w:spacing w:before="19"/>
              <w:ind w:left="107"/>
              <w:jc w:val="both"/>
            </w:pPr>
            <w:r w:rsidRPr="005669CE">
              <w:t>are</w:t>
            </w:r>
            <w:r w:rsidRPr="005669CE">
              <w:rPr>
                <w:spacing w:val="-4"/>
              </w:rPr>
              <w:t xml:space="preserve"> </w:t>
            </w:r>
            <w:r w:rsidRPr="005669CE">
              <w:t>seen,</w:t>
            </w:r>
            <w:r w:rsidRPr="005669CE">
              <w:rPr>
                <w:spacing w:val="-2"/>
              </w:rPr>
              <w:t xml:space="preserve"> </w:t>
            </w:r>
            <w:r w:rsidRPr="005669CE">
              <w:t>record</w:t>
            </w:r>
            <w:r w:rsidRPr="005669CE">
              <w:rPr>
                <w:spacing w:val="-4"/>
              </w:rPr>
              <w:t xml:space="preserve"> “0”.</w:t>
            </w:r>
          </w:p>
        </w:tc>
        <w:tc>
          <w:tcPr>
            <w:tcW w:w="2916" w:type="dxa"/>
          </w:tcPr>
          <w:p w14:paraId="07924542" w14:textId="77777777" w:rsidR="000E2E95" w:rsidRPr="005669CE" w:rsidRDefault="000E2E95" w:rsidP="00CE74C2">
            <w:pPr>
              <w:pStyle w:val="TableParagraph"/>
              <w:jc w:val="both"/>
              <w:rPr>
                <w:rFonts w:ascii="Times New Roman"/>
              </w:rPr>
            </w:pPr>
          </w:p>
        </w:tc>
      </w:tr>
      <w:tr w:rsidR="000E2E95" w:rsidRPr="005669CE" w14:paraId="6ED97E24" w14:textId="77777777">
        <w:trPr>
          <w:trHeight w:val="1608"/>
        </w:trPr>
        <w:tc>
          <w:tcPr>
            <w:tcW w:w="6435" w:type="dxa"/>
          </w:tcPr>
          <w:p w14:paraId="3535EAF2" w14:textId="77777777" w:rsidR="000E2E95" w:rsidRPr="005669CE" w:rsidRDefault="00C0448E" w:rsidP="00CE74C2">
            <w:pPr>
              <w:pStyle w:val="TableParagraph"/>
              <w:spacing w:line="259" w:lineRule="auto"/>
              <w:ind w:left="107" w:right="133"/>
              <w:jc w:val="both"/>
            </w:pPr>
            <w:r w:rsidRPr="005669CE">
              <w:lastRenderedPageBreak/>
              <w:t xml:space="preserve">Step 9: If the slides are kept for QC, cover the stained filter with a </w:t>
            </w:r>
            <w:r w:rsidRPr="005669CE">
              <w:rPr>
                <w:b/>
              </w:rPr>
              <w:t>glycerol</w:t>
            </w:r>
            <w:r w:rsidRPr="005669CE">
              <w:rPr>
                <w:b/>
                <w:spacing w:val="-4"/>
              </w:rPr>
              <w:t xml:space="preserve"> </w:t>
            </w:r>
            <w:r w:rsidRPr="005669CE">
              <w:rPr>
                <w:b/>
              </w:rPr>
              <w:t>soaked</w:t>
            </w:r>
            <w:r w:rsidRPr="005669CE">
              <w:rPr>
                <w:b/>
                <w:spacing w:val="-5"/>
              </w:rPr>
              <w:t xml:space="preserve"> </w:t>
            </w:r>
            <w:r w:rsidRPr="005669CE">
              <w:rPr>
                <w:b/>
              </w:rPr>
              <w:t>cellophane</w:t>
            </w:r>
            <w:r w:rsidRPr="005669CE">
              <w:rPr>
                <w:b/>
                <w:spacing w:val="-5"/>
              </w:rPr>
              <w:t xml:space="preserve"> </w:t>
            </w:r>
            <w:r w:rsidRPr="005669CE">
              <w:rPr>
                <w:b/>
              </w:rPr>
              <w:t>strip</w:t>
            </w:r>
            <w:r w:rsidRPr="005669CE">
              <w:rPr>
                <w:b/>
                <w:spacing w:val="-2"/>
              </w:rPr>
              <w:t xml:space="preserve"> </w:t>
            </w:r>
            <w:r w:rsidRPr="005669CE">
              <w:t>(NO</w:t>
            </w:r>
            <w:r w:rsidRPr="005669CE">
              <w:rPr>
                <w:spacing w:val="-6"/>
              </w:rPr>
              <w:t xml:space="preserve"> </w:t>
            </w:r>
            <w:r w:rsidRPr="005669CE">
              <w:t>methylene</w:t>
            </w:r>
            <w:r w:rsidRPr="005669CE">
              <w:rPr>
                <w:spacing w:val="-4"/>
              </w:rPr>
              <w:t xml:space="preserve"> </w:t>
            </w:r>
            <w:r w:rsidRPr="005669CE">
              <w:t>blue</w:t>
            </w:r>
            <w:r w:rsidRPr="005669CE">
              <w:rPr>
                <w:spacing w:val="-6"/>
              </w:rPr>
              <w:t xml:space="preserve"> </w:t>
            </w:r>
            <w:r w:rsidRPr="005669CE">
              <w:t>or</w:t>
            </w:r>
            <w:r w:rsidRPr="005669CE">
              <w:rPr>
                <w:spacing w:val="-6"/>
              </w:rPr>
              <w:t xml:space="preserve"> </w:t>
            </w:r>
            <w:r w:rsidRPr="005669CE">
              <w:t>malachite green). Potentially add 4% formalin or SAF-solution for longer storage. If the slides are to be stored, keep them in the fridge to avoid hatching of eggs.</w:t>
            </w:r>
          </w:p>
        </w:tc>
        <w:tc>
          <w:tcPr>
            <w:tcW w:w="2916" w:type="dxa"/>
          </w:tcPr>
          <w:p w14:paraId="70830EBE" w14:textId="77777777" w:rsidR="000E2E95" w:rsidRPr="005669CE" w:rsidRDefault="000E2E95" w:rsidP="00CE74C2">
            <w:pPr>
              <w:pStyle w:val="TableParagraph"/>
              <w:jc w:val="both"/>
              <w:rPr>
                <w:rFonts w:ascii="Times New Roman"/>
              </w:rPr>
            </w:pPr>
          </w:p>
        </w:tc>
      </w:tr>
      <w:tr w:rsidR="000E2E95" w:rsidRPr="005669CE" w14:paraId="27257D03" w14:textId="77777777">
        <w:trPr>
          <w:trHeight w:val="580"/>
        </w:trPr>
        <w:tc>
          <w:tcPr>
            <w:tcW w:w="6435" w:type="dxa"/>
          </w:tcPr>
          <w:p w14:paraId="28C9134E" w14:textId="77777777" w:rsidR="000E2E95" w:rsidRPr="005669CE" w:rsidRDefault="00C0448E" w:rsidP="00CE74C2">
            <w:pPr>
              <w:pStyle w:val="TableParagraph"/>
              <w:spacing w:before="1"/>
              <w:ind w:left="107"/>
              <w:jc w:val="both"/>
            </w:pPr>
            <w:r w:rsidRPr="005669CE">
              <w:t>Step</w:t>
            </w:r>
            <w:r w:rsidRPr="005669CE">
              <w:rPr>
                <w:spacing w:val="-5"/>
              </w:rPr>
              <w:t xml:space="preserve"> </w:t>
            </w:r>
            <w:r w:rsidRPr="005669CE">
              <w:t>9:</w:t>
            </w:r>
            <w:r w:rsidRPr="005669CE">
              <w:rPr>
                <w:spacing w:val="-3"/>
              </w:rPr>
              <w:t xml:space="preserve"> </w:t>
            </w:r>
            <w:r w:rsidRPr="005669CE">
              <w:t>At</w:t>
            </w:r>
            <w:r w:rsidRPr="005669CE">
              <w:rPr>
                <w:spacing w:val="-4"/>
              </w:rPr>
              <w:t xml:space="preserve"> </w:t>
            </w:r>
            <w:r w:rsidRPr="005669CE">
              <w:t>the</w:t>
            </w:r>
            <w:r w:rsidRPr="005669CE">
              <w:rPr>
                <w:spacing w:val="-5"/>
              </w:rPr>
              <w:t xml:space="preserve"> </w:t>
            </w:r>
            <w:r w:rsidRPr="005669CE">
              <w:t>end</w:t>
            </w:r>
            <w:r w:rsidRPr="005669CE">
              <w:rPr>
                <w:spacing w:val="-4"/>
              </w:rPr>
              <w:t xml:space="preserve"> </w:t>
            </w:r>
            <w:r w:rsidRPr="005669CE">
              <w:t>of</w:t>
            </w:r>
            <w:r w:rsidRPr="005669CE">
              <w:rPr>
                <w:spacing w:val="-6"/>
              </w:rPr>
              <w:t xml:space="preserve"> </w:t>
            </w:r>
            <w:r w:rsidRPr="005669CE">
              <w:t>the</w:t>
            </w:r>
            <w:r w:rsidRPr="005669CE">
              <w:rPr>
                <w:spacing w:val="-2"/>
              </w:rPr>
              <w:t xml:space="preserve"> </w:t>
            </w:r>
            <w:r w:rsidRPr="005669CE">
              <w:t>day,</w:t>
            </w:r>
            <w:r w:rsidRPr="005669CE">
              <w:rPr>
                <w:spacing w:val="-2"/>
              </w:rPr>
              <w:t xml:space="preserve"> </w:t>
            </w:r>
            <w:r w:rsidRPr="005669CE">
              <w:t>wash</w:t>
            </w:r>
            <w:r w:rsidRPr="005669CE">
              <w:rPr>
                <w:spacing w:val="-4"/>
              </w:rPr>
              <w:t xml:space="preserve"> </w:t>
            </w:r>
            <w:r w:rsidRPr="005669CE">
              <w:t>all</w:t>
            </w:r>
            <w:r w:rsidRPr="005669CE">
              <w:rPr>
                <w:spacing w:val="-2"/>
              </w:rPr>
              <w:t xml:space="preserve"> </w:t>
            </w:r>
            <w:r w:rsidRPr="005669CE">
              <w:t>reusable</w:t>
            </w:r>
            <w:r w:rsidRPr="005669CE">
              <w:rPr>
                <w:spacing w:val="-3"/>
              </w:rPr>
              <w:t xml:space="preserve"> </w:t>
            </w:r>
            <w:r w:rsidRPr="005669CE">
              <w:t>equipment</w:t>
            </w:r>
            <w:r w:rsidRPr="005669CE">
              <w:rPr>
                <w:spacing w:val="-5"/>
              </w:rPr>
              <w:t xml:space="preserve"> </w:t>
            </w:r>
            <w:r w:rsidRPr="005669CE">
              <w:rPr>
                <w:spacing w:val="-2"/>
              </w:rPr>
              <w:t>(forceps,</w:t>
            </w:r>
          </w:p>
          <w:p w14:paraId="44F6644A" w14:textId="77777777" w:rsidR="000E2E95" w:rsidRPr="005669CE" w:rsidRDefault="00C0448E" w:rsidP="00CE74C2">
            <w:pPr>
              <w:pStyle w:val="TableParagraph"/>
              <w:spacing w:before="20"/>
              <w:ind w:left="107"/>
              <w:jc w:val="both"/>
            </w:pPr>
            <w:r w:rsidRPr="005669CE">
              <w:t>filter</w:t>
            </w:r>
            <w:r w:rsidRPr="005669CE">
              <w:rPr>
                <w:spacing w:val="-6"/>
              </w:rPr>
              <w:t xml:space="preserve"> </w:t>
            </w:r>
            <w:r w:rsidRPr="005669CE">
              <w:t>holders,</w:t>
            </w:r>
            <w:r w:rsidRPr="005669CE">
              <w:rPr>
                <w:spacing w:val="-5"/>
              </w:rPr>
              <w:t xml:space="preserve"> </w:t>
            </w:r>
            <w:r w:rsidRPr="005669CE">
              <w:t>syringes,</w:t>
            </w:r>
            <w:r w:rsidRPr="005669CE">
              <w:rPr>
                <w:spacing w:val="-4"/>
              </w:rPr>
              <w:t xml:space="preserve"> </w:t>
            </w:r>
            <w:r w:rsidRPr="005669CE">
              <w:t>urine</w:t>
            </w:r>
            <w:r w:rsidRPr="005669CE">
              <w:rPr>
                <w:spacing w:val="-5"/>
              </w:rPr>
              <w:t xml:space="preserve"> </w:t>
            </w:r>
            <w:r w:rsidRPr="005669CE">
              <w:t>containers,</w:t>
            </w:r>
            <w:r w:rsidRPr="005669CE">
              <w:rPr>
                <w:spacing w:val="-8"/>
              </w:rPr>
              <w:t xml:space="preserve"> </w:t>
            </w:r>
            <w:r w:rsidRPr="005669CE">
              <w:t>glass</w:t>
            </w:r>
            <w:r w:rsidRPr="005669CE">
              <w:rPr>
                <w:spacing w:val="-5"/>
              </w:rPr>
              <w:t xml:space="preserve"> </w:t>
            </w:r>
            <w:r w:rsidRPr="005669CE">
              <w:t>slides)</w:t>
            </w:r>
            <w:r w:rsidRPr="005669CE">
              <w:rPr>
                <w:spacing w:val="-1"/>
              </w:rPr>
              <w:t xml:space="preserve"> </w:t>
            </w:r>
            <w:r w:rsidRPr="005669CE">
              <w:rPr>
                <w:b/>
              </w:rPr>
              <w:t>i</w:t>
            </w:r>
            <w:r w:rsidRPr="005669CE">
              <w:t>n</w:t>
            </w:r>
            <w:r w:rsidRPr="005669CE">
              <w:rPr>
                <w:spacing w:val="-6"/>
              </w:rPr>
              <w:t xml:space="preserve"> </w:t>
            </w:r>
            <w:r w:rsidRPr="005669CE">
              <w:rPr>
                <w:spacing w:val="-5"/>
              </w:rPr>
              <w:t>1%</w:t>
            </w:r>
          </w:p>
        </w:tc>
        <w:tc>
          <w:tcPr>
            <w:tcW w:w="2916" w:type="dxa"/>
          </w:tcPr>
          <w:p w14:paraId="3B723344" w14:textId="77777777" w:rsidR="000E2E95" w:rsidRPr="005669CE" w:rsidRDefault="000E2E95" w:rsidP="00CE74C2">
            <w:pPr>
              <w:pStyle w:val="TableParagraph"/>
              <w:jc w:val="both"/>
              <w:rPr>
                <w:rFonts w:ascii="Times New Roman"/>
              </w:rPr>
            </w:pPr>
          </w:p>
        </w:tc>
      </w:tr>
    </w:tbl>
    <w:p w14:paraId="6439B69A" w14:textId="77777777" w:rsidR="000E2E95" w:rsidRPr="005669CE" w:rsidRDefault="000E2E95" w:rsidP="00CE74C2">
      <w:pPr>
        <w:jc w:val="both"/>
        <w:rPr>
          <w:rFonts w:ascii="Times New Roman"/>
        </w:rPr>
        <w:sectPr w:rsidR="000E2E95" w:rsidRPr="005669CE" w:rsidSect="008622E9">
          <w:type w:val="continuous"/>
          <w:pgSz w:w="12240" w:h="15840"/>
          <w:pgMar w:top="1440" w:right="1077" w:bottom="1440" w:left="1077" w:header="720" w:footer="720" w:gutter="0"/>
          <w:cols w:space="720"/>
        </w:sectPr>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435"/>
        <w:gridCol w:w="2916"/>
      </w:tblGrid>
      <w:tr w:rsidR="000E2E95" w:rsidRPr="005669CE" w14:paraId="1A488B13" w14:textId="77777777">
        <w:trPr>
          <w:trHeight w:val="738"/>
        </w:trPr>
        <w:tc>
          <w:tcPr>
            <w:tcW w:w="6435" w:type="dxa"/>
          </w:tcPr>
          <w:p w14:paraId="151F1BF9" w14:textId="77777777" w:rsidR="000E2E95" w:rsidRPr="005669CE" w:rsidRDefault="00C0448E" w:rsidP="00CE74C2">
            <w:pPr>
              <w:pStyle w:val="TableParagraph"/>
              <w:spacing w:line="259" w:lineRule="auto"/>
              <w:ind w:left="107" w:right="111"/>
              <w:jc w:val="both"/>
            </w:pPr>
            <w:proofErr w:type="spellStart"/>
            <w:r w:rsidRPr="005669CE">
              <w:t>hypocholorite</w:t>
            </w:r>
            <w:proofErr w:type="spellEnd"/>
            <w:r w:rsidRPr="005669CE">
              <w:rPr>
                <w:spacing w:val="-4"/>
              </w:rPr>
              <w:t xml:space="preserve"> </w:t>
            </w:r>
            <w:r w:rsidRPr="005669CE">
              <w:t>solution</w:t>
            </w:r>
            <w:r w:rsidRPr="005669CE">
              <w:rPr>
                <w:spacing w:val="-5"/>
              </w:rPr>
              <w:t xml:space="preserve"> </w:t>
            </w:r>
            <w:r w:rsidRPr="005669CE">
              <w:t>(domestic</w:t>
            </w:r>
            <w:r w:rsidRPr="005669CE">
              <w:rPr>
                <w:spacing w:val="-4"/>
              </w:rPr>
              <w:t xml:space="preserve"> </w:t>
            </w:r>
            <w:r w:rsidRPr="005669CE">
              <w:t>bleach)</w:t>
            </w:r>
            <w:r w:rsidRPr="005669CE">
              <w:rPr>
                <w:spacing w:val="-4"/>
              </w:rPr>
              <w:t xml:space="preserve"> </w:t>
            </w:r>
            <w:r w:rsidRPr="005669CE">
              <w:t>for</w:t>
            </w:r>
            <w:r w:rsidRPr="005669CE">
              <w:rPr>
                <w:spacing w:val="-4"/>
              </w:rPr>
              <w:t xml:space="preserve"> </w:t>
            </w:r>
            <w:r w:rsidRPr="005669CE">
              <w:t>use</w:t>
            </w:r>
            <w:r w:rsidRPr="005669CE">
              <w:rPr>
                <w:spacing w:val="-7"/>
              </w:rPr>
              <w:t xml:space="preserve"> </w:t>
            </w:r>
            <w:r w:rsidRPr="005669CE">
              <w:t>next</w:t>
            </w:r>
            <w:r w:rsidRPr="005669CE">
              <w:rPr>
                <w:spacing w:val="-6"/>
              </w:rPr>
              <w:t xml:space="preserve"> </w:t>
            </w:r>
            <w:r w:rsidRPr="005669CE">
              <w:t>day,</w:t>
            </w:r>
            <w:r w:rsidRPr="005669CE">
              <w:rPr>
                <w:spacing w:val="-4"/>
              </w:rPr>
              <w:t xml:space="preserve"> </w:t>
            </w:r>
            <w:r w:rsidRPr="005669CE">
              <w:t>discard used filters and clean the workbench.</w:t>
            </w:r>
          </w:p>
        </w:tc>
        <w:tc>
          <w:tcPr>
            <w:tcW w:w="2916" w:type="dxa"/>
          </w:tcPr>
          <w:p w14:paraId="6580D3C1" w14:textId="77777777" w:rsidR="000E2E95" w:rsidRPr="005669CE" w:rsidRDefault="000E2E95" w:rsidP="00CE74C2">
            <w:pPr>
              <w:pStyle w:val="TableParagraph"/>
              <w:jc w:val="both"/>
              <w:rPr>
                <w:rFonts w:ascii="Times New Roman"/>
              </w:rPr>
            </w:pPr>
          </w:p>
        </w:tc>
      </w:tr>
      <w:tr w:rsidR="000E2E95" w:rsidRPr="005669CE" w14:paraId="29C08480" w14:textId="77777777">
        <w:trPr>
          <w:trHeight w:val="1031"/>
        </w:trPr>
        <w:tc>
          <w:tcPr>
            <w:tcW w:w="9351" w:type="dxa"/>
            <w:gridSpan w:val="2"/>
          </w:tcPr>
          <w:p w14:paraId="6C0C2A52" w14:textId="77777777" w:rsidR="000E2E95" w:rsidRPr="005669CE" w:rsidRDefault="00C0448E" w:rsidP="00CE74C2">
            <w:pPr>
              <w:pStyle w:val="TableParagraph"/>
              <w:spacing w:before="1" w:line="259" w:lineRule="auto"/>
              <w:ind w:left="107" w:right="131"/>
              <w:jc w:val="both"/>
              <w:rPr>
                <w:b/>
              </w:rPr>
            </w:pPr>
            <w:r w:rsidRPr="005669CE">
              <w:rPr>
                <w:b/>
              </w:rPr>
              <w:t>IMPORTANT:</w:t>
            </w:r>
            <w:r w:rsidRPr="005669CE">
              <w:rPr>
                <w:b/>
                <w:spacing w:val="-5"/>
              </w:rPr>
              <w:t xml:space="preserve"> </w:t>
            </w:r>
            <w:r w:rsidRPr="005669CE">
              <w:rPr>
                <w:b/>
              </w:rPr>
              <w:t>Read</w:t>
            </w:r>
            <w:r w:rsidRPr="005669CE">
              <w:rPr>
                <w:b/>
                <w:spacing w:val="-3"/>
              </w:rPr>
              <w:t xml:space="preserve"> </w:t>
            </w:r>
            <w:r w:rsidRPr="005669CE">
              <w:rPr>
                <w:b/>
              </w:rPr>
              <w:t>the</w:t>
            </w:r>
            <w:r w:rsidRPr="005669CE">
              <w:rPr>
                <w:b/>
                <w:spacing w:val="-3"/>
              </w:rPr>
              <w:t xml:space="preserve"> </w:t>
            </w:r>
            <w:r w:rsidRPr="005669CE">
              <w:rPr>
                <w:b/>
              </w:rPr>
              <w:t>slide</w:t>
            </w:r>
            <w:r w:rsidRPr="005669CE">
              <w:rPr>
                <w:b/>
                <w:spacing w:val="-3"/>
              </w:rPr>
              <w:t xml:space="preserve"> </w:t>
            </w:r>
            <w:r w:rsidRPr="005669CE">
              <w:rPr>
                <w:b/>
              </w:rPr>
              <w:t>within</w:t>
            </w:r>
            <w:r w:rsidRPr="005669CE">
              <w:rPr>
                <w:b/>
                <w:spacing w:val="-3"/>
              </w:rPr>
              <w:t xml:space="preserve"> </w:t>
            </w:r>
            <w:r w:rsidRPr="005669CE">
              <w:rPr>
                <w:b/>
              </w:rPr>
              <w:t>an</w:t>
            </w:r>
            <w:r w:rsidRPr="005669CE">
              <w:rPr>
                <w:b/>
                <w:spacing w:val="-4"/>
              </w:rPr>
              <w:t xml:space="preserve"> </w:t>
            </w:r>
            <w:r w:rsidRPr="005669CE">
              <w:rPr>
                <w:b/>
              </w:rPr>
              <w:t>hour</w:t>
            </w:r>
            <w:r w:rsidRPr="005669CE">
              <w:rPr>
                <w:b/>
                <w:spacing w:val="-2"/>
              </w:rPr>
              <w:t xml:space="preserve"> </w:t>
            </w:r>
            <w:r w:rsidRPr="005669CE">
              <w:rPr>
                <w:b/>
              </w:rPr>
              <w:t>of</w:t>
            </w:r>
            <w:r w:rsidRPr="005669CE">
              <w:rPr>
                <w:b/>
                <w:spacing w:val="-2"/>
              </w:rPr>
              <w:t xml:space="preserve"> </w:t>
            </w:r>
            <w:r w:rsidRPr="005669CE">
              <w:rPr>
                <w:b/>
              </w:rPr>
              <w:t>the</w:t>
            </w:r>
            <w:r w:rsidRPr="005669CE">
              <w:rPr>
                <w:b/>
                <w:spacing w:val="-4"/>
              </w:rPr>
              <w:t xml:space="preserve"> </w:t>
            </w:r>
            <w:r w:rsidRPr="005669CE">
              <w:rPr>
                <w:b/>
              </w:rPr>
              <w:t>urine</w:t>
            </w:r>
            <w:r w:rsidRPr="005669CE">
              <w:rPr>
                <w:b/>
                <w:spacing w:val="-3"/>
              </w:rPr>
              <w:t xml:space="preserve"> </w:t>
            </w:r>
            <w:r w:rsidRPr="005669CE">
              <w:rPr>
                <w:b/>
              </w:rPr>
              <w:t>sample</w:t>
            </w:r>
            <w:r w:rsidRPr="005669CE">
              <w:rPr>
                <w:b/>
                <w:spacing w:val="-2"/>
              </w:rPr>
              <w:t xml:space="preserve"> </w:t>
            </w:r>
            <w:r w:rsidRPr="005669CE">
              <w:rPr>
                <w:b/>
              </w:rPr>
              <w:t>being</w:t>
            </w:r>
            <w:r w:rsidRPr="005669CE">
              <w:rPr>
                <w:b/>
                <w:spacing w:val="-4"/>
              </w:rPr>
              <w:t xml:space="preserve"> </w:t>
            </w:r>
            <w:r w:rsidRPr="005669CE">
              <w:rPr>
                <w:b/>
              </w:rPr>
              <w:t>taken</w:t>
            </w:r>
            <w:r w:rsidRPr="005669CE">
              <w:rPr>
                <w:b/>
                <w:spacing w:val="-3"/>
              </w:rPr>
              <w:t xml:space="preserve"> </w:t>
            </w:r>
            <w:r w:rsidRPr="005669CE">
              <w:rPr>
                <w:b/>
              </w:rPr>
              <w:t>otherwise</w:t>
            </w:r>
            <w:r w:rsidRPr="005669CE">
              <w:rPr>
                <w:b/>
                <w:spacing w:val="-3"/>
              </w:rPr>
              <w:t xml:space="preserve"> </w:t>
            </w:r>
            <w:r w:rsidRPr="005669CE">
              <w:rPr>
                <w:b/>
              </w:rPr>
              <w:t>the</w:t>
            </w:r>
            <w:r w:rsidRPr="005669CE">
              <w:rPr>
                <w:b/>
                <w:spacing w:val="-3"/>
              </w:rPr>
              <w:t xml:space="preserve"> </w:t>
            </w:r>
            <w:r w:rsidRPr="005669CE">
              <w:rPr>
                <w:b/>
              </w:rPr>
              <w:t>eggs</w:t>
            </w:r>
            <w:r w:rsidRPr="005669CE">
              <w:rPr>
                <w:b/>
                <w:spacing w:val="-4"/>
              </w:rPr>
              <w:t xml:space="preserve"> </w:t>
            </w:r>
            <w:r w:rsidRPr="005669CE">
              <w:rPr>
                <w:b/>
              </w:rPr>
              <w:t>may be non-viable and become translucent. Do not leave the samples exposed to the sun. If samples can’t be read immediately, store them in the fridge.</w:t>
            </w:r>
          </w:p>
        </w:tc>
      </w:tr>
    </w:tbl>
    <w:p w14:paraId="3D58D002" w14:textId="77777777" w:rsidR="00222CDA" w:rsidRPr="005669CE" w:rsidRDefault="00222CDA" w:rsidP="00CE74C2">
      <w:pPr>
        <w:pStyle w:val="Heading5"/>
        <w:spacing w:before="20"/>
        <w:jc w:val="both"/>
        <w:rPr>
          <w:spacing w:val="-2"/>
        </w:rPr>
      </w:pPr>
    </w:p>
    <w:p w14:paraId="59A7EDF4" w14:textId="6F91899A" w:rsidR="000E2E95" w:rsidRPr="005669CE" w:rsidRDefault="00C0448E" w:rsidP="00CE74C2">
      <w:pPr>
        <w:pStyle w:val="Heading5"/>
        <w:spacing w:before="20"/>
        <w:jc w:val="both"/>
      </w:pPr>
      <w:r w:rsidRPr="005669CE">
        <w:rPr>
          <w:spacing w:val="-2"/>
        </w:rPr>
        <w:t>Note:</w:t>
      </w:r>
    </w:p>
    <w:p w14:paraId="1A60801C" w14:textId="77777777" w:rsidR="000E2E95" w:rsidRPr="005669CE" w:rsidRDefault="00C0448E" w:rsidP="00341A0D">
      <w:pPr>
        <w:pStyle w:val="BodyText"/>
      </w:pPr>
      <w:r w:rsidRPr="005669CE">
        <w:t>10%</w:t>
      </w:r>
      <w:r w:rsidRPr="005669CE">
        <w:rPr>
          <w:spacing w:val="-1"/>
        </w:rPr>
        <w:t xml:space="preserve"> </w:t>
      </w:r>
      <w:r w:rsidRPr="005669CE">
        <w:t>of</w:t>
      </w:r>
      <w:r w:rsidRPr="005669CE">
        <w:rPr>
          <w:spacing w:val="-5"/>
        </w:rPr>
        <w:t xml:space="preserve"> </w:t>
      </w:r>
      <w:r w:rsidRPr="005669CE">
        <w:t>all</w:t>
      </w:r>
      <w:r w:rsidRPr="005669CE">
        <w:rPr>
          <w:spacing w:val="-2"/>
        </w:rPr>
        <w:t xml:space="preserve"> </w:t>
      </w:r>
      <w:r w:rsidRPr="005669CE">
        <w:t>slides</w:t>
      </w:r>
      <w:r w:rsidRPr="005669CE">
        <w:rPr>
          <w:spacing w:val="-3"/>
        </w:rPr>
        <w:t xml:space="preserve"> </w:t>
      </w:r>
      <w:r w:rsidRPr="005669CE">
        <w:t>need</w:t>
      </w:r>
      <w:r w:rsidRPr="005669CE">
        <w:rPr>
          <w:spacing w:val="-5"/>
        </w:rPr>
        <w:t xml:space="preserve"> </w:t>
      </w:r>
      <w:r w:rsidRPr="005669CE">
        <w:t>to</w:t>
      </w:r>
      <w:r w:rsidRPr="005669CE">
        <w:rPr>
          <w:spacing w:val="-3"/>
        </w:rPr>
        <w:t xml:space="preserve"> </w:t>
      </w:r>
      <w:r w:rsidRPr="005669CE">
        <w:t>be</w:t>
      </w:r>
      <w:r w:rsidRPr="005669CE">
        <w:rPr>
          <w:spacing w:val="-4"/>
        </w:rPr>
        <w:t xml:space="preserve"> </w:t>
      </w:r>
      <w:r w:rsidRPr="005669CE">
        <w:t>randomly</w:t>
      </w:r>
      <w:r w:rsidRPr="005669CE">
        <w:rPr>
          <w:spacing w:val="-2"/>
        </w:rPr>
        <w:t xml:space="preserve"> </w:t>
      </w:r>
      <w:r w:rsidRPr="005669CE">
        <w:t>selected</w:t>
      </w:r>
      <w:r w:rsidRPr="005669CE">
        <w:rPr>
          <w:spacing w:val="-3"/>
        </w:rPr>
        <w:t xml:space="preserve"> </w:t>
      </w:r>
      <w:r w:rsidRPr="005669CE">
        <w:t>and</w:t>
      </w:r>
      <w:r w:rsidRPr="005669CE">
        <w:rPr>
          <w:spacing w:val="-4"/>
        </w:rPr>
        <w:t xml:space="preserve"> </w:t>
      </w:r>
      <w:r w:rsidRPr="005669CE">
        <w:t>re-examined</w:t>
      </w:r>
      <w:r w:rsidRPr="005669CE">
        <w:rPr>
          <w:spacing w:val="-2"/>
        </w:rPr>
        <w:t xml:space="preserve"> </w:t>
      </w:r>
      <w:r w:rsidRPr="005669CE">
        <w:t>by</w:t>
      </w:r>
      <w:r w:rsidRPr="005669CE">
        <w:rPr>
          <w:spacing w:val="-4"/>
        </w:rPr>
        <w:t xml:space="preserve"> </w:t>
      </w:r>
      <w:r w:rsidRPr="005669CE">
        <w:t>a</w:t>
      </w:r>
      <w:r w:rsidRPr="005669CE">
        <w:rPr>
          <w:spacing w:val="-4"/>
        </w:rPr>
        <w:t xml:space="preserve"> </w:t>
      </w:r>
      <w:r w:rsidRPr="005669CE">
        <w:t>more</w:t>
      </w:r>
      <w:r w:rsidRPr="005669CE">
        <w:rPr>
          <w:spacing w:val="-2"/>
        </w:rPr>
        <w:t xml:space="preserve"> </w:t>
      </w:r>
      <w:r w:rsidRPr="005669CE">
        <w:t>experienced</w:t>
      </w:r>
      <w:r w:rsidRPr="005669CE">
        <w:rPr>
          <w:spacing w:val="-2"/>
        </w:rPr>
        <w:t xml:space="preserve"> </w:t>
      </w:r>
      <w:r w:rsidRPr="005669CE">
        <w:t>technician. Results are considered discrepant if egg count differences are:</w:t>
      </w:r>
    </w:p>
    <w:p w14:paraId="031F7D2E" w14:textId="77777777" w:rsidR="000E2E95" w:rsidRPr="005669CE" w:rsidRDefault="00C0448E" w:rsidP="00CE74C2">
      <w:pPr>
        <w:pStyle w:val="ListParagraph"/>
        <w:numPr>
          <w:ilvl w:val="1"/>
          <w:numId w:val="2"/>
        </w:numPr>
        <w:tabs>
          <w:tab w:val="left" w:pos="833"/>
        </w:tabs>
        <w:spacing w:before="162"/>
        <w:ind w:hanging="355"/>
        <w:jc w:val="both"/>
      </w:pPr>
      <w:r w:rsidRPr="005669CE">
        <w:t>For</w:t>
      </w:r>
      <w:r w:rsidRPr="005669CE">
        <w:rPr>
          <w:spacing w:val="-3"/>
        </w:rPr>
        <w:t xml:space="preserve"> </w:t>
      </w:r>
      <w:r w:rsidRPr="005669CE">
        <w:t>counts</w:t>
      </w:r>
      <w:r w:rsidRPr="005669CE">
        <w:rPr>
          <w:spacing w:val="-2"/>
        </w:rPr>
        <w:t xml:space="preserve"> </w:t>
      </w:r>
      <w:r w:rsidRPr="005669CE">
        <w:t>below</w:t>
      </w:r>
      <w:r w:rsidRPr="005669CE">
        <w:rPr>
          <w:spacing w:val="-4"/>
        </w:rPr>
        <w:t xml:space="preserve"> </w:t>
      </w:r>
      <w:r w:rsidRPr="005669CE">
        <w:t>50</w:t>
      </w:r>
      <w:r w:rsidRPr="005669CE">
        <w:rPr>
          <w:spacing w:val="-3"/>
        </w:rPr>
        <w:t xml:space="preserve"> </w:t>
      </w:r>
      <w:r w:rsidRPr="005669CE">
        <w:t>eggs:</w:t>
      </w:r>
      <w:r w:rsidRPr="005669CE">
        <w:rPr>
          <w:spacing w:val="-4"/>
        </w:rPr>
        <w:t xml:space="preserve"> </w:t>
      </w:r>
      <w:r w:rsidRPr="005669CE">
        <w:t>more</w:t>
      </w:r>
      <w:r w:rsidRPr="005669CE">
        <w:rPr>
          <w:spacing w:val="-3"/>
        </w:rPr>
        <w:t xml:space="preserve"> </w:t>
      </w:r>
      <w:r w:rsidRPr="005669CE">
        <w:t>than</w:t>
      </w:r>
      <w:r w:rsidRPr="005669CE">
        <w:rPr>
          <w:spacing w:val="-6"/>
        </w:rPr>
        <w:t xml:space="preserve"> </w:t>
      </w:r>
      <w:r w:rsidRPr="005669CE">
        <w:t>±5</w:t>
      </w:r>
      <w:r w:rsidRPr="005669CE">
        <w:rPr>
          <w:spacing w:val="-3"/>
        </w:rPr>
        <w:t xml:space="preserve"> </w:t>
      </w:r>
      <w:r w:rsidRPr="005669CE">
        <w:rPr>
          <w:spacing w:val="-4"/>
        </w:rPr>
        <w:t>eggs</w:t>
      </w:r>
    </w:p>
    <w:p w14:paraId="6A11FA5E" w14:textId="77777777" w:rsidR="000E2E95" w:rsidRPr="005669CE" w:rsidRDefault="00C0448E" w:rsidP="00CE74C2">
      <w:pPr>
        <w:pStyle w:val="ListParagraph"/>
        <w:numPr>
          <w:ilvl w:val="1"/>
          <w:numId w:val="2"/>
        </w:numPr>
        <w:tabs>
          <w:tab w:val="left" w:pos="833"/>
        </w:tabs>
        <w:spacing w:before="140"/>
        <w:ind w:hanging="355"/>
        <w:jc w:val="both"/>
      </w:pPr>
      <w:r w:rsidRPr="005669CE">
        <w:t>For</w:t>
      </w:r>
      <w:r w:rsidRPr="005669CE">
        <w:rPr>
          <w:spacing w:val="-3"/>
        </w:rPr>
        <w:t xml:space="preserve"> </w:t>
      </w:r>
      <w:r w:rsidRPr="005669CE">
        <w:t>counts</w:t>
      </w:r>
      <w:r w:rsidRPr="005669CE">
        <w:rPr>
          <w:spacing w:val="-1"/>
        </w:rPr>
        <w:t xml:space="preserve"> </w:t>
      </w:r>
      <w:r w:rsidRPr="005669CE">
        <w:t>&gt;50</w:t>
      </w:r>
      <w:r w:rsidRPr="005669CE">
        <w:rPr>
          <w:spacing w:val="-3"/>
        </w:rPr>
        <w:t xml:space="preserve"> </w:t>
      </w:r>
      <w:r w:rsidRPr="005669CE">
        <w:t>eggs:</w:t>
      </w:r>
      <w:r w:rsidRPr="005669CE">
        <w:rPr>
          <w:spacing w:val="-4"/>
        </w:rPr>
        <w:t xml:space="preserve"> </w:t>
      </w:r>
      <w:r w:rsidRPr="005669CE">
        <w:t>more</w:t>
      </w:r>
      <w:r w:rsidRPr="005669CE">
        <w:rPr>
          <w:spacing w:val="-4"/>
        </w:rPr>
        <w:t xml:space="preserve"> </w:t>
      </w:r>
      <w:r w:rsidRPr="005669CE">
        <w:t>than</w:t>
      </w:r>
      <w:r w:rsidRPr="005669CE">
        <w:rPr>
          <w:spacing w:val="-5"/>
        </w:rPr>
        <w:t xml:space="preserve"> </w:t>
      </w:r>
      <w:r w:rsidRPr="005669CE">
        <w:t>10%</w:t>
      </w:r>
      <w:r w:rsidRPr="005669CE">
        <w:rPr>
          <w:spacing w:val="-4"/>
        </w:rPr>
        <w:t xml:space="preserve"> </w:t>
      </w:r>
      <w:r w:rsidRPr="005669CE">
        <w:t>of</w:t>
      </w:r>
      <w:r w:rsidRPr="005669CE">
        <w:rPr>
          <w:spacing w:val="-2"/>
        </w:rPr>
        <w:t xml:space="preserve"> </w:t>
      </w:r>
      <w:r w:rsidRPr="005669CE">
        <w:rPr>
          <w:spacing w:val="-4"/>
        </w:rPr>
        <w:t>eggs</w:t>
      </w:r>
    </w:p>
    <w:p w14:paraId="4EBECBE1" w14:textId="77777777" w:rsidR="000E2E95" w:rsidRPr="005669CE" w:rsidRDefault="00C0448E" w:rsidP="00CE74C2">
      <w:pPr>
        <w:pStyle w:val="ListParagraph"/>
        <w:numPr>
          <w:ilvl w:val="1"/>
          <w:numId w:val="2"/>
        </w:numPr>
        <w:tabs>
          <w:tab w:val="left" w:pos="833"/>
        </w:tabs>
        <w:spacing w:before="142"/>
        <w:ind w:hanging="355"/>
        <w:jc w:val="both"/>
      </w:pPr>
      <w:r w:rsidRPr="005669CE">
        <w:t>Differing</w:t>
      </w:r>
      <w:r w:rsidRPr="005669CE">
        <w:rPr>
          <w:spacing w:val="-7"/>
        </w:rPr>
        <w:t xml:space="preserve"> </w:t>
      </w:r>
      <w:r w:rsidRPr="005669CE">
        <w:t>between</w:t>
      </w:r>
      <w:r w:rsidRPr="005669CE">
        <w:rPr>
          <w:spacing w:val="-5"/>
        </w:rPr>
        <w:t xml:space="preserve"> </w:t>
      </w:r>
      <w:r w:rsidRPr="005669CE">
        <w:t>egg-positive</w:t>
      </w:r>
      <w:r w:rsidRPr="005669CE">
        <w:rPr>
          <w:spacing w:val="-7"/>
        </w:rPr>
        <w:t xml:space="preserve"> </w:t>
      </w:r>
      <w:r w:rsidRPr="005669CE">
        <w:t>and</w:t>
      </w:r>
      <w:r w:rsidRPr="005669CE">
        <w:rPr>
          <w:spacing w:val="-7"/>
        </w:rPr>
        <w:t xml:space="preserve"> </w:t>
      </w:r>
      <w:r w:rsidRPr="005669CE">
        <w:t>egg-</w:t>
      </w:r>
      <w:r w:rsidRPr="005669CE">
        <w:rPr>
          <w:spacing w:val="-2"/>
        </w:rPr>
        <w:t>negative</w:t>
      </w:r>
    </w:p>
    <w:p w14:paraId="08A05E85" w14:textId="77777777" w:rsidR="000E2E95" w:rsidRPr="005669CE" w:rsidRDefault="00C0448E" w:rsidP="00341A0D">
      <w:pPr>
        <w:pStyle w:val="BodyText"/>
      </w:pPr>
      <w:r w:rsidRPr="005669CE">
        <w:t>Discrepant</w:t>
      </w:r>
      <w:r w:rsidRPr="005669CE">
        <w:rPr>
          <w:spacing w:val="-4"/>
        </w:rPr>
        <w:t xml:space="preserve"> </w:t>
      </w:r>
      <w:r w:rsidRPr="005669CE">
        <w:t>slides</w:t>
      </w:r>
      <w:r w:rsidRPr="005669CE">
        <w:rPr>
          <w:spacing w:val="-1"/>
        </w:rPr>
        <w:t xml:space="preserve"> </w:t>
      </w:r>
      <w:r w:rsidRPr="005669CE">
        <w:t>are</w:t>
      </w:r>
      <w:r w:rsidRPr="005669CE">
        <w:rPr>
          <w:spacing w:val="-2"/>
        </w:rPr>
        <w:t xml:space="preserve"> </w:t>
      </w:r>
      <w:r w:rsidRPr="005669CE">
        <w:t>re-read</w:t>
      </w:r>
      <w:r w:rsidRPr="005669CE">
        <w:rPr>
          <w:spacing w:val="-3"/>
        </w:rPr>
        <w:t xml:space="preserve"> </w:t>
      </w:r>
      <w:r w:rsidRPr="005669CE">
        <w:t>once</w:t>
      </w:r>
      <w:r w:rsidRPr="005669CE">
        <w:rPr>
          <w:spacing w:val="-4"/>
        </w:rPr>
        <w:t xml:space="preserve"> </w:t>
      </w:r>
      <w:r w:rsidRPr="005669CE">
        <w:t>more</w:t>
      </w:r>
      <w:r w:rsidRPr="005669CE">
        <w:rPr>
          <w:spacing w:val="-4"/>
        </w:rPr>
        <w:t xml:space="preserve"> </w:t>
      </w:r>
      <w:r w:rsidRPr="005669CE">
        <w:t>by</w:t>
      </w:r>
      <w:r w:rsidRPr="005669CE">
        <w:rPr>
          <w:spacing w:val="-1"/>
        </w:rPr>
        <w:t xml:space="preserve"> </w:t>
      </w:r>
      <w:r w:rsidRPr="005669CE">
        <w:t>a</w:t>
      </w:r>
      <w:r w:rsidRPr="005669CE">
        <w:rPr>
          <w:spacing w:val="-5"/>
        </w:rPr>
        <w:t xml:space="preserve"> </w:t>
      </w:r>
      <w:r w:rsidRPr="005669CE">
        <w:t>third</w:t>
      </w:r>
      <w:r w:rsidRPr="005669CE">
        <w:rPr>
          <w:spacing w:val="-4"/>
        </w:rPr>
        <w:t xml:space="preserve"> </w:t>
      </w:r>
      <w:r w:rsidRPr="005669CE">
        <w:t>technician</w:t>
      </w:r>
      <w:r w:rsidRPr="005669CE">
        <w:rPr>
          <w:spacing w:val="-3"/>
        </w:rPr>
        <w:t xml:space="preserve"> </w:t>
      </w:r>
      <w:r w:rsidRPr="005669CE">
        <w:t>and</w:t>
      </w:r>
      <w:r w:rsidRPr="005669CE">
        <w:rPr>
          <w:spacing w:val="-4"/>
        </w:rPr>
        <w:t xml:space="preserve"> </w:t>
      </w:r>
      <w:r w:rsidRPr="005669CE">
        <w:t>final</w:t>
      </w:r>
      <w:r w:rsidRPr="005669CE">
        <w:rPr>
          <w:spacing w:val="-2"/>
        </w:rPr>
        <w:t xml:space="preserve"> </w:t>
      </w:r>
      <w:r w:rsidRPr="005669CE">
        <w:t>decision</w:t>
      </w:r>
      <w:r w:rsidRPr="005669CE">
        <w:rPr>
          <w:spacing w:val="-5"/>
        </w:rPr>
        <w:t xml:space="preserve"> </w:t>
      </w:r>
      <w:r w:rsidRPr="005669CE">
        <w:t>on</w:t>
      </w:r>
      <w:r w:rsidRPr="005669CE">
        <w:rPr>
          <w:spacing w:val="-3"/>
        </w:rPr>
        <w:t xml:space="preserve"> </w:t>
      </w:r>
      <w:r w:rsidRPr="005669CE">
        <w:t>results</w:t>
      </w:r>
      <w:r w:rsidRPr="005669CE">
        <w:rPr>
          <w:spacing w:val="-1"/>
        </w:rPr>
        <w:t xml:space="preserve"> </w:t>
      </w:r>
      <w:r w:rsidRPr="005669CE">
        <w:t>are</w:t>
      </w:r>
      <w:r w:rsidRPr="005669CE">
        <w:rPr>
          <w:spacing w:val="-4"/>
        </w:rPr>
        <w:t xml:space="preserve"> </w:t>
      </w:r>
      <w:r w:rsidRPr="005669CE">
        <w:t xml:space="preserve">made based on all three readings. If more than 50% of QC slides are discrepant on several days, the lead technician should conduct re-training and discuss with the survey team lead about suitable </w:t>
      </w:r>
      <w:r w:rsidRPr="005669CE">
        <w:rPr>
          <w:spacing w:val="-2"/>
        </w:rPr>
        <w:t>consequences.</w:t>
      </w:r>
    </w:p>
    <w:p w14:paraId="0B56B763" w14:textId="77777777" w:rsidR="000E2E95" w:rsidRPr="005669CE" w:rsidRDefault="000E2E95" w:rsidP="00CE74C2">
      <w:pPr>
        <w:spacing w:line="259" w:lineRule="auto"/>
        <w:jc w:val="both"/>
        <w:sectPr w:rsidR="000E2E95" w:rsidRPr="005669CE" w:rsidSect="008622E9">
          <w:type w:val="continuous"/>
          <w:pgSz w:w="12240" w:h="15840"/>
          <w:pgMar w:top="1440" w:right="1077" w:bottom="1440" w:left="1077" w:header="720" w:footer="720" w:gutter="0"/>
          <w:cols w:space="720"/>
        </w:sectPr>
      </w:pPr>
    </w:p>
    <w:p w14:paraId="18C604BE" w14:textId="77777777" w:rsidR="000E2E95" w:rsidRPr="005669CE" w:rsidRDefault="00C0448E" w:rsidP="00CE74C2">
      <w:pPr>
        <w:pStyle w:val="Heading1"/>
        <w:jc w:val="both"/>
      </w:pPr>
      <w:bookmarkStart w:id="81" w:name="_bookmark34"/>
      <w:bookmarkStart w:id="82" w:name="_Appendix_5:_Kato"/>
      <w:bookmarkStart w:id="83" w:name="_Toc181008979"/>
      <w:bookmarkEnd w:id="81"/>
      <w:bookmarkEnd w:id="82"/>
      <w:r w:rsidRPr="005669CE">
        <w:rPr>
          <w:color w:val="1F3863"/>
        </w:rPr>
        <w:lastRenderedPageBreak/>
        <w:t>Appendix 5:</w:t>
      </w:r>
      <w:r w:rsidRPr="005669CE">
        <w:rPr>
          <w:color w:val="1F3863"/>
          <w:spacing w:val="-3"/>
        </w:rPr>
        <w:t xml:space="preserve"> </w:t>
      </w:r>
      <w:r w:rsidRPr="005669CE">
        <w:rPr>
          <w:color w:val="1F3863"/>
        </w:rPr>
        <w:t>Kato</w:t>
      </w:r>
      <w:r w:rsidRPr="005669CE">
        <w:rPr>
          <w:color w:val="1F3863"/>
          <w:spacing w:val="-4"/>
        </w:rPr>
        <w:t xml:space="preserve"> </w:t>
      </w:r>
      <w:r w:rsidRPr="005669CE">
        <w:rPr>
          <w:color w:val="1F3863"/>
        </w:rPr>
        <w:t>Katz</w:t>
      </w:r>
      <w:r w:rsidRPr="005669CE">
        <w:rPr>
          <w:color w:val="1F3863"/>
          <w:spacing w:val="-1"/>
        </w:rPr>
        <w:t xml:space="preserve"> </w:t>
      </w:r>
      <w:r w:rsidRPr="005669CE">
        <w:rPr>
          <w:color w:val="1F3863"/>
          <w:spacing w:val="-5"/>
        </w:rPr>
        <w:t>SOP</w:t>
      </w:r>
      <w:bookmarkEnd w:id="83"/>
    </w:p>
    <w:p w14:paraId="7FB0B434" w14:textId="77777777" w:rsidR="000E2E95" w:rsidRPr="005669CE" w:rsidRDefault="00C0448E" w:rsidP="00CE74C2">
      <w:pPr>
        <w:spacing w:before="159"/>
        <w:ind w:left="120"/>
        <w:jc w:val="both"/>
      </w:pPr>
      <w:r w:rsidRPr="005669CE">
        <w:rPr>
          <w:i/>
        </w:rPr>
        <w:t>Diagnosis</w:t>
      </w:r>
      <w:r w:rsidRPr="005669CE">
        <w:rPr>
          <w:i/>
          <w:spacing w:val="-6"/>
        </w:rPr>
        <w:t xml:space="preserve"> </w:t>
      </w:r>
      <w:r w:rsidRPr="005669CE">
        <w:rPr>
          <w:i/>
        </w:rPr>
        <w:t>of:</w:t>
      </w:r>
      <w:r w:rsidRPr="005669CE">
        <w:rPr>
          <w:i/>
          <w:spacing w:val="-6"/>
        </w:rPr>
        <w:t xml:space="preserve"> </w:t>
      </w:r>
      <w:r w:rsidRPr="005669CE">
        <w:rPr>
          <w:i/>
        </w:rPr>
        <w:t>S.</w:t>
      </w:r>
      <w:r w:rsidRPr="005669CE">
        <w:rPr>
          <w:i/>
          <w:spacing w:val="-6"/>
        </w:rPr>
        <w:t xml:space="preserve"> </w:t>
      </w:r>
      <w:proofErr w:type="spellStart"/>
      <w:r w:rsidRPr="005669CE">
        <w:rPr>
          <w:i/>
        </w:rPr>
        <w:t>mansoni</w:t>
      </w:r>
      <w:proofErr w:type="spellEnd"/>
      <w:r w:rsidRPr="005669CE">
        <w:rPr>
          <w:i/>
        </w:rPr>
        <w:t>,</w:t>
      </w:r>
      <w:r w:rsidRPr="005669CE">
        <w:rPr>
          <w:i/>
          <w:spacing w:val="-4"/>
        </w:rPr>
        <w:t xml:space="preserve"> </w:t>
      </w:r>
      <w:r w:rsidRPr="005669CE">
        <w:rPr>
          <w:i/>
        </w:rPr>
        <w:t>T.</w:t>
      </w:r>
      <w:r w:rsidRPr="005669CE">
        <w:rPr>
          <w:i/>
          <w:spacing w:val="-7"/>
        </w:rPr>
        <w:t xml:space="preserve"> </w:t>
      </w:r>
      <w:proofErr w:type="spellStart"/>
      <w:r w:rsidRPr="005669CE">
        <w:rPr>
          <w:i/>
        </w:rPr>
        <w:t>trichiura</w:t>
      </w:r>
      <w:proofErr w:type="spellEnd"/>
      <w:r w:rsidRPr="005669CE">
        <w:rPr>
          <w:i/>
        </w:rPr>
        <w:t>,</w:t>
      </w:r>
      <w:r w:rsidRPr="005669CE">
        <w:rPr>
          <w:i/>
          <w:spacing w:val="-6"/>
        </w:rPr>
        <w:t xml:space="preserve"> </w:t>
      </w:r>
      <w:r w:rsidRPr="005669CE">
        <w:rPr>
          <w:i/>
        </w:rPr>
        <w:t>A.</w:t>
      </w:r>
      <w:r w:rsidRPr="005669CE">
        <w:rPr>
          <w:i/>
          <w:spacing w:val="-4"/>
        </w:rPr>
        <w:t xml:space="preserve"> </w:t>
      </w:r>
      <w:r w:rsidRPr="005669CE">
        <w:rPr>
          <w:i/>
        </w:rPr>
        <w:t>lumbricoides,</w:t>
      </w:r>
      <w:r w:rsidRPr="005669CE">
        <w:rPr>
          <w:i/>
          <w:spacing w:val="-3"/>
        </w:rPr>
        <w:t xml:space="preserve"> </w:t>
      </w:r>
      <w:r w:rsidRPr="005669CE">
        <w:t>and</w:t>
      </w:r>
      <w:r w:rsidRPr="005669CE">
        <w:rPr>
          <w:spacing w:val="-4"/>
        </w:rPr>
        <w:t xml:space="preserve"> </w:t>
      </w:r>
      <w:r w:rsidRPr="005669CE">
        <w:t>hookworm</w:t>
      </w:r>
      <w:r w:rsidRPr="005669CE">
        <w:rPr>
          <w:spacing w:val="-5"/>
        </w:rPr>
        <w:t xml:space="preserve"> </w:t>
      </w:r>
      <w:r w:rsidRPr="005669CE">
        <w:t>(</w:t>
      </w:r>
      <w:r w:rsidRPr="005669CE">
        <w:rPr>
          <w:i/>
        </w:rPr>
        <w:t>A.</w:t>
      </w:r>
      <w:r w:rsidRPr="005669CE">
        <w:rPr>
          <w:i/>
          <w:spacing w:val="-5"/>
        </w:rPr>
        <w:t xml:space="preserve"> </w:t>
      </w:r>
      <w:r w:rsidRPr="005669CE">
        <w:rPr>
          <w:i/>
        </w:rPr>
        <w:t>duodenale</w:t>
      </w:r>
      <w:r w:rsidRPr="005669CE">
        <w:rPr>
          <w:i/>
          <w:spacing w:val="-4"/>
        </w:rPr>
        <w:t xml:space="preserve"> </w:t>
      </w:r>
      <w:r w:rsidRPr="005669CE">
        <w:rPr>
          <w:i/>
        </w:rPr>
        <w:t>and</w:t>
      </w:r>
      <w:r w:rsidRPr="005669CE">
        <w:rPr>
          <w:i/>
          <w:spacing w:val="-5"/>
        </w:rPr>
        <w:t xml:space="preserve"> </w:t>
      </w:r>
      <w:r w:rsidRPr="005669CE">
        <w:rPr>
          <w:i/>
        </w:rPr>
        <w:t>N.</w:t>
      </w:r>
      <w:r w:rsidRPr="005669CE">
        <w:rPr>
          <w:i/>
          <w:spacing w:val="-4"/>
        </w:rPr>
        <w:t xml:space="preserve"> </w:t>
      </w:r>
      <w:r w:rsidRPr="005669CE">
        <w:rPr>
          <w:i/>
          <w:spacing w:val="-2"/>
        </w:rPr>
        <w:t>americanus</w:t>
      </w:r>
      <w:r w:rsidRPr="005669CE">
        <w:rPr>
          <w:spacing w:val="-2"/>
        </w:rPr>
        <w:t>)</w:t>
      </w:r>
    </w:p>
    <w:p w14:paraId="38FE1E29" w14:textId="348E359E" w:rsidR="000E2E95" w:rsidRPr="005669CE" w:rsidRDefault="00C0448E" w:rsidP="00341A0D">
      <w:pPr>
        <w:pStyle w:val="BodyText"/>
      </w:pPr>
      <w:r w:rsidRPr="005669CE">
        <w:rPr>
          <w:b/>
        </w:rPr>
        <w:t>General</w:t>
      </w:r>
      <w:r w:rsidRPr="005669CE">
        <w:rPr>
          <w:b/>
          <w:spacing w:val="-1"/>
        </w:rPr>
        <w:t xml:space="preserve"> </w:t>
      </w:r>
      <w:r w:rsidRPr="005669CE">
        <w:rPr>
          <w:b/>
        </w:rPr>
        <w:t xml:space="preserve">Principle: </w:t>
      </w:r>
      <w:r w:rsidRPr="005669CE">
        <w:t>people</w:t>
      </w:r>
      <w:r w:rsidRPr="005669CE">
        <w:rPr>
          <w:spacing w:val="-4"/>
        </w:rPr>
        <w:t xml:space="preserve"> </w:t>
      </w:r>
      <w:r w:rsidRPr="005669CE">
        <w:t>infected</w:t>
      </w:r>
      <w:r w:rsidRPr="005669CE">
        <w:rPr>
          <w:spacing w:val="-4"/>
        </w:rPr>
        <w:t xml:space="preserve"> </w:t>
      </w:r>
      <w:r w:rsidRPr="005669CE">
        <w:t>with</w:t>
      </w:r>
      <w:r w:rsidRPr="005669CE">
        <w:rPr>
          <w:spacing w:val="-1"/>
        </w:rPr>
        <w:t xml:space="preserve"> </w:t>
      </w:r>
      <w:r w:rsidR="00BE57FB" w:rsidRPr="005669CE">
        <w:rPr>
          <w:spacing w:val="-1"/>
        </w:rPr>
        <w:t>soil-transmitted helminths (</w:t>
      </w:r>
      <w:r w:rsidRPr="005669CE">
        <w:t>STH</w:t>
      </w:r>
      <w:r w:rsidR="00BE57FB" w:rsidRPr="005669CE">
        <w:t>)</w:t>
      </w:r>
      <w:r w:rsidRPr="005669CE">
        <w:rPr>
          <w:spacing w:val="-4"/>
        </w:rPr>
        <w:t xml:space="preserve"> </w:t>
      </w:r>
      <w:r w:rsidRPr="005669CE">
        <w:t>or</w:t>
      </w:r>
      <w:r w:rsidRPr="005669CE">
        <w:rPr>
          <w:spacing w:val="-1"/>
        </w:rPr>
        <w:t xml:space="preserve"> </w:t>
      </w:r>
      <w:r w:rsidRPr="005669CE">
        <w:t>intestinal</w:t>
      </w:r>
      <w:r w:rsidRPr="005669CE">
        <w:rPr>
          <w:spacing w:val="-1"/>
        </w:rPr>
        <w:t xml:space="preserve"> </w:t>
      </w:r>
      <w:r w:rsidRPr="005669CE">
        <w:t>schistosomes</w:t>
      </w:r>
      <w:r w:rsidRPr="005669CE">
        <w:rPr>
          <w:spacing w:val="-1"/>
        </w:rPr>
        <w:t xml:space="preserve"> </w:t>
      </w:r>
      <w:r w:rsidRPr="005669CE">
        <w:t>pass</w:t>
      </w:r>
      <w:r w:rsidRPr="005669CE">
        <w:rPr>
          <w:spacing w:val="-3"/>
        </w:rPr>
        <w:t xml:space="preserve"> </w:t>
      </w:r>
      <w:r w:rsidRPr="005669CE">
        <w:t>the</w:t>
      </w:r>
      <w:r w:rsidRPr="005669CE">
        <w:rPr>
          <w:spacing w:val="-3"/>
        </w:rPr>
        <w:t xml:space="preserve"> </w:t>
      </w:r>
      <w:r w:rsidRPr="005669CE">
        <w:t>eggs</w:t>
      </w:r>
      <w:r w:rsidRPr="005669CE">
        <w:rPr>
          <w:spacing w:val="-1"/>
        </w:rPr>
        <w:t xml:space="preserve"> </w:t>
      </w:r>
      <w:r w:rsidRPr="005669CE">
        <w:t>of</w:t>
      </w:r>
      <w:r w:rsidRPr="005669CE">
        <w:rPr>
          <w:spacing w:val="-3"/>
        </w:rPr>
        <w:t xml:space="preserve"> </w:t>
      </w:r>
      <w:r w:rsidRPr="005669CE">
        <w:t>the</w:t>
      </w:r>
      <w:r w:rsidRPr="005669CE">
        <w:rPr>
          <w:spacing w:val="-3"/>
        </w:rPr>
        <w:t xml:space="preserve"> </w:t>
      </w:r>
      <w:r w:rsidRPr="005669CE">
        <w:t>worms</w:t>
      </w:r>
      <w:r w:rsidRPr="005669CE">
        <w:rPr>
          <w:spacing w:val="-4"/>
        </w:rPr>
        <w:t xml:space="preserve"> </w:t>
      </w:r>
      <w:r w:rsidRPr="005669CE">
        <w:t>with their</w:t>
      </w:r>
      <w:r w:rsidRPr="005669CE">
        <w:rPr>
          <w:spacing w:val="-1"/>
        </w:rPr>
        <w:t xml:space="preserve"> </w:t>
      </w:r>
      <w:r w:rsidRPr="005669CE">
        <w:t>faeces.</w:t>
      </w:r>
      <w:r w:rsidRPr="005669CE">
        <w:rPr>
          <w:spacing w:val="-1"/>
        </w:rPr>
        <w:t xml:space="preserve"> </w:t>
      </w:r>
      <w:r w:rsidRPr="005669CE">
        <w:t>By</w:t>
      </w:r>
      <w:r w:rsidRPr="005669CE">
        <w:rPr>
          <w:spacing w:val="-1"/>
        </w:rPr>
        <w:t xml:space="preserve"> </w:t>
      </w:r>
      <w:r w:rsidRPr="005669CE">
        <w:t>examining</w:t>
      </w:r>
      <w:r w:rsidRPr="005669CE">
        <w:rPr>
          <w:spacing w:val="-2"/>
        </w:rPr>
        <w:t xml:space="preserve"> </w:t>
      </w:r>
      <w:r w:rsidRPr="005669CE">
        <w:t>a</w:t>
      </w:r>
      <w:r w:rsidRPr="005669CE">
        <w:rPr>
          <w:spacing w:val="-1"/>
        </w:rPr>
        <w:t xml:space="preserve"> </w:t>
      </w:r>
      <w:r w:rsidRPr="005669CE">
        <w:t>stool</w:t>
      </w:r>
      <w:r w:rsidRPr="005669CE">
        <w:rPr>
          <w:spacing w:val="-1"/>
        </w:rPr>
        <w:t xml:space="preserve"> </w:t>
      </w:r>
      <w:r w:rsidRPr="005669CE">
        <w:t>specimen</w:t>
      </w:r>
      <w:r w:rsidRPr="005669CE">
        <w:rPr>
          <w:spacing w:val="-1"/>
        </w:rPr>
        <w:t xml:space="preserve"> </w:t>
      </w:r>
      <w:r w:rsidRPr="005669CE">
        <w:t>under</w:t>
      </w:r>
      <w:r w:rsidRPr="005669CE">
        <w:rPr>
          <w:spacing w:val="-1"/>
        </w:rPr>
        <w:t xml:space="preserve"> </w:t>
      </w:r>
      <w:r w:rsidRPr="005669CE">
        <w:t>a</w:t>
      </w:r>
      <w:r w:rsidRPr="005669CE">
        <w:rPr>
          <w:spacing w:val="-6"/>
        </w:rPr>
        <w:t xml:space="preserve"> </w:t>
      </w:r>
      <w:r w:rsidRPr="005669CE">
        <w:t>microscope,</w:t>
      </w:r>
      <w:r w:rsidRPr="005669CE">
        <w:rPr>
          <w:spacing w:val="-1"/>
        </w:rPr>
        <w:t xml:space="preserve"> </w:t>
      </w:r>
      <w:r w:rsidRPr="005669CE">
        <w:t>it</w:t>
      </w:r>
      <w:r w:rsidRPr="005669CE">
        <w:rPr>
          <w:spacing w:val="-1"/>
        </w:rPr>
        <w:t xml:space="preserve"> </w:t>
      </w:r>
      <w:r w:rsidRPr="005669CE">
        <w:t>is</w:t>
      </w:r>
      <w:r w:rsidRPr="005669CE">
        <w:rPr>
          <w:spacing w:val="-1"/>
        </w:rPr>
        <w:t xml:space="preserve"> </w:t>
      </w:r>
      <w:r w:rsidRPr="005669CE">
        <w:t>possible</w:t>
      </w:r>
      <w:r w:rsidRPr="005669CE">
        <w:rPr>
          <w:spacing w:val="-3"/>
        </w:rPr>
        <w:t xml:space="preserve"> </w:t>
      </w:r>
      <w:r w:rsidRPr="005669CE">
        <w:t>to count</w:t>
      </w:r>
      <w:r w:rsidRPr="005669CE">
        <w:rPr>
          <w:spacing w:val="-1"/>
        </w:rPr>
        <w:t xml:space="preserve"> </w:t>
      </w:r>
      <w:r w:rsidRPr="005669CE">
        <w:t>the</w:t>
      </w:r>
      <w:r w:rsidRPr="005669CE">
        <w:rPr>
          <w:spacing w:val="-1"/>
        </w:rPr>
        <w:t xml:space="preserve"> </w:t>
      </w:r>
      <w:r w:rsidRPr="005669CE">
        <w:t>number</w:t>
      </w:r>
      <w:r w:rsidRPr="005669CE">
        <w:rPr>
          <w:spacing w:val="-1"/>
        </w:rPr>
        <w:t xml:space="preserve"> </w:t>
      </w:r>
      <w:r w:rsidRPr="005669CE">
        <w:t>and the type of eggs that are present.</w:t>
      </w:r>
    </w:p>
    <w:p w14:paraId="07D7DAB2" w14:textId="77777777" w:rsidR="000E2E95" w:rsidRPr="005669CE" w:rsidRDefault="00C0448E" w:rsidP="00CE74C2">
      <w:pPr>
        <w:spacing w:before="160"/>
        <w:ind w:left="120"/>
        <w:jc w:val="both"/>
        <w:rPr>
          <w:b/>
        </w:rPr>
      </w:pPr>
      <w:r w:rsidRPr="005669CE">
        <w:rPr>
          <w:b/>
          <w:u w:val="single"/>
        </w:rPr>
        <w:t>Safety</w:t>
      </w:r>
      <w:r w:rsidRPr="005669CE">
        <w:rPr>
          <w:b/>
          <w:spacing w:val="-3"/>
          <w:u w:val="single"/>
        </w:rPr>
        <w:t xml:space="preserve"> </w:t>
      </w:r>
      <w:r w:rsidRPr="005669CE">
        <w:rPr>
          <w:b/>
          <w:spacing w:val="-2"/>
          <w:u w:val="single"/>
        </w:rPr>
        <w:t>precautions</w:t>
      </w:r>
    </w:p>
    <w:p w14:paraId="7EEDA34B" w14:textId="77777777" w:rsidR="000E2E95" w:rsidRPr="005669CE" w:rsidRDefault="00C0448E" w:rsidP="00CE74C2">
      <w:pPr>
        <w:pStyle w:val="ListParagraph"/>
        <w:numPr>
          <w:ilvl w:val="0"/>
          <w:numId w:val="2"/>
        </w:numPr>
        <w:tabs>
          <w:tab w:val="left" w:pos="289"/>
        </w:tabs>
        <w:spacing w:before="182"/>
        <w:ind w:left="289" w:hanging="169"/>
        <w:jc w:val="both"/>
      </w:pPr>
      <w:r w:rsidRPr="005669CE">
        <w:t>The</w:t>
      </w:r>
      <w:r w:rsidRPr="005669CE">
        <w:rPr>
          <w:spacing w:val="-8"/>
        </w:rPr>
        <w:t xml:space="preserve"> </w:t>
      </w:r>
      <w:r w:rsidRPr="005669CE">
        <w:t>stool</w:t>
      </w:r>
      <w:r w:rsidRPr="005669CE">
        <w:rPr>
          <w:spacing w:val="-5"/>
        </w:rPr>
        <w:t xml:space="preserve"> </w:t>
      </w:r>
      <w:r w:rsidRPr="005669CE">
        <w:t>should</w:t>
      </w:r>
      <w:r w:rsidRPr="005669CE">
        <w:rPr>
          <w:spacing w:val="-6"/>
        </w:rPr>
        <w:t xml:space="preserve"> </w:t>
      </w:r>
      <w:r w:rsidRPr="005669CE">
        <w:t>be</w:t>
      </w:r>
      <w:r w:rsidRPr="005669CE">
        <w:rPr>
          <w:spacing w:val="-5"/>
        </w:rPr>
        <w:t xml:space="preserve"> </w:t>
      </w:r>
      <w:r w:rsidRPr="005669CE">
        <w:t>considered</w:t>
      </w:r>
      <w:r w:rsidRPr="005669CE">
        <w:rPr>
          <w:spacing w:val="-5"/>
        </w:rPr>
        <w:t xml:space="preserve"> </w:t>
      </w:r>
      <w:r w:rsidRPr="005669CE">
        <w:t>potentially</w:t>
      </w:r>
      <w:r w:rsidRPr="005669CE">
        <w:rPr>
          <w:spacing w:val="-5"/>
        </w:rPr>
        <w:t xml:space="preserve"> </w:t>
      </w:r>
      <w:r w:rsidRPr="005669CE">
        <w:rPr>
          <w:spacing w:val="-2"/>
        </w:rPr>
        <w:t>infectious.</w:t>
      </w:r>
    </w:p>
    <w:p w14:paraId="7D9E8322" w14:textId="77777777" w:rsidR="000E2E95" w:rsidRPr="005669CE" w:rsidRDefault="00C0448E" w:rsidP="00CE74C2">
      <w:pPr>
        <w:pStyle w:val="ListParagraph"/>
        <w:numPr>
          <w:ilvl w:val="0"/>
          <w:numId w:val="2"/>
        </w:numPr>
        <w:tabs>
          <w:tab w:val="left" w:pos="289"/>
        </w:tabs>
        <w:spacing w:before="181"/>
        <w:ind w:left="289" w:hanging="169"/>
        <w:jc w:val="both"/>
      </w:pPr>
      <w:r w:rsidRPr="005669CE">
        <w:t>Wear</w:t>
      </w:r>
      <w:r w:rsidRPr="005669CE">
        <w:rPr>
          <w:spacing w:val="-3"/>
        </w:rPr>
        <w:t xml:space="preserve"> </w:t>
      </w:r>
      <w:r w:rsidRPr="005669CE">
        <w:t>gloves</w:t>
      </w:r>
      <w:r w:rsidRPr="005669CE">
        <w:rPr>
          <w:spacing w:val="-2"/>
        </w:rPr>
        <w:t xml:space="preserve"> </w:t>
      </w:r>
      <w:r w:rsidRPr="005669CE">
        <w:t>and</w:t>
      </w:r>
      <w:r w:rsidRPr="005669CE">
        <w:rPr>
          <w:spacing w:val="-4"/>
        </w:rPr>
        <w:t xml:space="preserve"> </w:t>
      </w:r>
      <w:r w:rsidRPr="005669CE">
        <w:t>lab</w:t>
      </w:r>
      <w:r w:rsidRPr="005669CE">
        <w:rPr>
          <w:spacing w:val="-6"/>
        </w:rPr>
        <w:t xml:space="preserve"> </w:t>
      </w:r>
      <w:r w:rsidRPr="005669CE">
        <w:t>coats</w:t>
      </w:r>
      <w:r w:rsidRPr="005669CE">
        <w:rPr>
          <w:spacing w:val="-5"/>
        </w:rPr>
        <w:t xml:space="preserve"> </w:t>
      </w:r>
      <w:r w:rsidRPr="005669CE">
        <w:t>whenever</w:t>
      </w:r>
      <w:r w:rsidRPr="005669CE">
        <w:rPr>
          <w:spacing w:val="-3"/>
        </w:rPr>
        <w:t xml:space="preserve"> </w:t>
      </w:r>
      <w:r w:rsidRPr="005669CE">
        <w:t>handling</w:t>
      </w:r>
      <w:r w:rsidRPr="005669CE">
        <w:rPr>
          <w:spacing w:val="-4"/>
        </w:rPr>
        <w:t xml:space="preserve"> </w:t>
      </w:r>
      <w:r w:rsidRPr="005669CE">
        <w:t>stool</w:t>
      </w:r>
      <w:r w:rsidRPr="005669CE">
        <w:rPr>
          <w:spacing w:val="-5"/>
        </w:rPr>
        <w:t xml:space="preserve"> </w:t>
      </w:r>
      <w:r w:rsidRPr="005669CE">
        <w:rPr>
          <w:spacing w:val="-2"/>
        </w:rPr>
        <w:t>samples.</w:t>
      </w:r>
    </w:p>
    <w:p w14:paraId="4519982D" w14:textId="77777777" w:rsidR="000E2E95" w:rsidRPr="005669CE" w:rsidRDefault="00C0448E" w:rsidP="00CE74C2">
      <w:pPr>
        <w:pStyle w:val="ListParagraph"/>
        <w:numPr>
          <w:ilvl w:val="0"/>
          <w:numId w:val="2"/>
        </w:numPr>
        <w:tabs>
          <w:tab w:val="left" w:pos="289"/>
        </w:tabs>
        <w:spacing w:before="180" w:line="259" w:lineRule="auto"/>
        <w:ind w:right="1652" w:firstLine="0"/>
        <w:jc w:val="both"/>
      </w:pPr>
      <w:r w:rsidRPr="005669CE">
        <w:t>Benches,</w:t>
      </w:r>
      <w:r w:rsidRPr="005669CE">
        <w:rPr>
          <w:spacing w:val="-2"/>
        </w:rPr>
        <w:t xml:space="preserve"> </w:t>
      </w:r>
      <w:r w:rsidRPr="005669CE">
        <w:t>instruments</w:t>
      </w:r>
      <w:r w:rsidRPr="005669CE">
        <w:rPr>
          <w:spacing w:val="-3"/>
        </w:rPr>
        <w:t xml:space="preserve"> </w:t>
      </w:r>
      <w:r w:rsidRPr="005669CE">
        <w:t>and</w:t>
      </w:r>
      <w:r w:rsidRPr="005669CE">
        <w:rPr>
          <w:spacing w:val="-6"/>
        </w:rPr>
        <w:t xml:space="preserve"> </w:t>
      </w:r>
      <w:r w:rsidRPr="005669CE">
        <w:t>equipment</w:t>
      </w:r>
      <w:r w:rsidRPr="005669CE">
        <w:rPr>
          <w:spacing w:val="-5"/>
        </w:rPr>
        <w:t xml:space="preserve"> </w:t>
      </w:r>
      <w:r w:rsidRPr="005669CE">
        <w:t>should</w:t>
      </w:r>
      <w:r w:rsidRPr="005669CE">
        <w:rPr>
          <w:spacing w:val="-5"/>
        </w:rPr>
        <w:t xml:space="preserve"> </w:t>
      </w:r>
      <w:r w:rsidRPr="005669CE">
        <w:t>be</w:t>
      </w:r>
      <w:r w:rsidRPr="005669CE">
        <w:rPr>
          <w:spacing w:val="-3"/>
        </w:rPr>
        <w:t xml:space="preserve"> </w:t>
      </w:r>
      <w:r w:rsidRPr="005669CE">
        <w:t>routinely</w:t>
      </w:r>
      <w:r w:rsidRPr="005669CE">
        <w:rPr>
          <w:spacing w:val="-3"/>
        </w:rPr>
        <w:t xml:space="preserve"> </w:t>
      </w:r>
      <w:r w:rsidRPr="005669CE">
        <w:t>decontaminated</w:t>
      </w:r>
      <w:r w:rsidRPr="005669CE">
        <w:rPr>
          <w:spacing w:val="-3"/>
        </w:rPr>
        <w:t xml:space="preserve"> </w:t>
      </w:r>
      <w:r w:rsidRPr="005669CE">
        <w:t>with</w:t>
      </w:r>
      <w:r w:rsidRPr="005669CE">
        <w:rPr>
          <w:spacing w:val="-8"/>
        </w:rPr>
        <w:t xml:space="preserve"> </w:t>
      </w:r>
      <w:r w:rsidRPr="005669CE">
        <w:t>disinfectants</w:t>
      </w:r>
      <w:r w:rsidRPr="005669CE">
        <w:rPr>
          <w:spacing w:val="-2"/>
        </w:rPr>
        <w:t xml:space="preserve"> </w:t>
      </w:r>
      <w:r w:rsidRPr="005669CE">
        <w:t xml:space="preserve">after </w:t>
      </w:r>
      <w:r w:rsidRPr="005669CE">
        <w:rPr>
          <w:spacing w:val="-4"/>
        </w:rPr>
        <w:t>use.</w:t>
      </w:r>
    </w:p>
    <w:p w14:paraId="01EFD4B0" w14:textId="77777777" w:rsidR="000E2E95" w:rsidRPr="005669CE" w:rsidRDefault="00C0448E" w:rsidP="00CE74C2">
      <w:pPr>
        <w:pStyle w:val="ListParagraph"/>
        <w:numPr>
          <w:ilvl w:val="0"/>
          <w:numId w:val="2"/>
        </w:numPr>
        <w:tabs>
          <w:tab w:val="left" w:pos="289"/>
        </w:tabs>
        <w:spacing w:before="162"/>
        <w:ind w:left="289" w:hanging="169"/>
        <w:jc w:val="both"/>
      </w:pPr>
      <w:r w:rsidRPr="005669CE">
        <w:t>Materials</w:t>
      </w:r>
      <w:r w:rsidRPr="005669CE">
        <w:rPr>
          <w:spacing w:val="-7"/>
        </w:rPr>
        <w:t xml:space="preserve"> </w:t>
      </w:r>
      <w:r w:rsidRPr="005669CE">
        <w:t>contaminated</w:t>
      </w:r>
      <w:r w:rsidRPr="005669CE">
        <w:rPr>
          <w:spacing w:val="-7"/>
        </w:rPr>
        <w:t xml:space="preserve"> </w:t>
      </w:r>
      <w:r w:rsidRPr="005669CE">
        <w:t>with</w:t>
      </w:r>
      <w:r w:rsidRPr="005669CE">
        <w:rPr>
          <w:spacing w:val="-4"/>
        </w:rPr>
        <w:t xml:space="preserve"> </w:t>
      </w:r>
      <w:r w:rsidRPr="005669CE">
        <w:t>infectious</w:t>
      </w:r>
      <w:r w:rsidRPr="005669CE">
        <w:rPr>
          <w:spacing w:val="-4"/>
        </w:rPr>
        <w:t xml:space="preserve"> </w:t>
      </w:r>
      <w:r w:rsidRPr="005669CE">
        <w:t>waste</w:t>
      </w:r>
      <w:r w:rsidRPr="005669CE">
        <w:rPr>
          <w:spacing w:val="-7"/>
        </w:rPr>
        <w:t xml:space="preserve"> </w:t>
      </w:r>
      <w:r w:rsidRPr="005669CE">
        <w:t>should</w:t>
      </w:r>
      <w:r w:rsidRPr="005669CE">
        <w:rPr>
          <w:spacing w:val="-8"/>
        </w:rPr>
        <w:t xml:space="preserve"> </w:t>
      </w:r>
      <w:r w:rsidRPr="005669CE">
        <w:t>be</w:t>
      </w:r>
      <w:r w:rsidRPr="005669CE">
        <w:rPr>
          <w:spacing w:val="-4"/>
        </w:rPr>
        <w:t xml:space="preserve"> </w:t>
      </w:r>
      <w:r w:rsidRPr="005669CE">
        <w:t>disinfected</w:t>
      </w:r>
      <w:r w:rsidRPr="005669CE">
        <w:rPr>
          <w:spacing w:val="-4"/>
        </w:rPr>
        <w:t xml:space="preserve"> </w:t>
      </w:r>
      <w:r w:rsidRPr="005669CE">
        <w:t>before</w:t>
      </w:r>
      <w:r w:rsidRPr="005669CE">
        <w:rPr>
          <w:spacing w:val="-4"/>
        </w:rPr>
        <w:t xml:space="preserve"> </w:t>
      </w:r>
      <w:r w:rsidRPr="005669CE">
        <w:rPr>
          <w:spacing w:val="-2"/>
        </w:rPr>
        <w:t>disposal.</w:t>
      </w:r>
    </w:p>
    <w:p w14:paraId="68BF0B59" w14:textId="77777777" w:rsidR="000E2E95" w:rsidRPr="005669CE" w:rsidRDefault="00C0448E" w:rsidP="00CE74C2">
      <w:pPr>
        <w:pStyle w:val="ListParagraph"/>
        <w:numPr>
          <w:ilvl w:val="0"/>
          <w:numId w:val="2"/>
        </w:numPr>
        <w:tabs>
          <w:tab w:val="left" w:pos="289"/>
        </w:tabs>
        <w:spacing w:before="180"/>
        <w:ind w:left="289" w:hanging="169"/>
        <w:jc w:val="both"/>
      </w:pPr>
      <w:r w:rsidRPr="005669CE">
        <w:t>Drinking</w:t>
      </w:r>
      <w:r w:rsidRPr="005669CE">
        <w:rPr>
          <w:spacing w:val="-6"/>
        </w:rPr>
        <w:t xml:space="preserve"> </w:t>
      </w:r>
      <w:r w:rsidRPr="005669CE">
        <w:t>or</w:t>
      </w:r>
      <w:r w:rsidRPr="005669CE">
        <w:rPr>
          <w:spacing w:val="-8"/>
        </w:rPr>
        <w:t xml:space="preserve"> </w:t>
      </w:r>
      <w:r w:rsidRPr="005669CE">
        <w:t>eating</w:t>
      </w:r>
      <w:r w:rsidRPr="005669CE">
        <w:rPr>
          <w:spacing w:val="-6"/>
        </w:rPr>
        <w:t xml:space="preserve"> </w:t>
      </w:r>
      <w:r w:rsidRPr="005669CE">
        <w:t>during</w:t>
      </w:r>
      <w:r w:rsidRPr="005669CE">
        <w:rPr>
          <w:spacing w:val="-6"/>
        </w:rPr>
        <w:t xml:space="preserve"> </w:t>
      </w:r>
      <w:r w:rsidRPr="005669CE">
        <w:t>laboratory</w:t>
      </w:r>
      <w:r w:rsidRPr="005669CE">
        <w:rPr>
          <w:spacing w:val="-4"/>
        </w:rPr>
        <w:t xml:space="preserve"> </w:t>
      </w:r>
      <w:r w:rsidRPr="005669CE">
        <w:t>procedures</w:t>
      </w:r>
      <w:r w:rsidRPr="005669CE">
        <w:rPr>
          <w:spacing w:val="-5"/>
        </w:rPr>
        <w:t xml:space="preserve"> </w:t>
      </w:r>
      <w:r w:rsidRPr="005669CE">
        <w:t>is</w:t>
      </w:r>
      <w:r w:rsidRPr="005669CE">
        <w:rPr>
          <w:spacing w:val="-4"/>
        </w:rPr>
        <w:t xml:space="preserve"> </w:t>
      </w:r>
      <w:r w:rsidRPr="005669CE">
        <w:rPr>
          <w:spacing w:val="-2"/>
        </w:rPr>
        <w:t>prohibited.</w:t>
      </w:r>
    </w:p>
    <w:p w14:paraId="04234402" w14:textId="77777777" w:rsidR="000E2E95" w:rsidRPr="005669CE" w:rsidRDefault="00C0448E" w:rsidP="00CE74C2">
      <w:pPr>
        <w:pStyle w:val="ListParagraph"/>
        <w:numPr>
          <w:ilvl w:val="0"/>
          <w:numId w:val="2"/>
        </w:numPr>
        <w:tabs>
          <w:tab w:val="left" w:pos="289"/>
        </w:tabs>
        <w:spacing w:before="180" w:line="259" w:lineRule="auto"/>
        <w:ind w:right="1494" w:firstLine="0"/>
        <w:jc w:val="both"/>
      </w:pPr>
      <w:r w:rsidRPr="005669CE">
        <w:t>Appropriate</w:t>
      </w:r>
      <w:r w:rsidRPr="005669CE">
        <w:rPr>
          <w:spacing w:val="-3"/>
        </w:rPr>
        <w:t xml:space="preserve"> </w:t>
      </w:r>
      <w:r w:rsidRPr="005669CE">
        <w:t>disinfectant(s)</w:t>
      </w:r>
      <w:r w:rsidRPr="005669CE">
        <w:rPr>
          <w:spacing w:val="-6"/>
        </w:rPr>
        <w:t xml:space="preserve"> </w:t>
      </w:r>
      <w:r w:rsidRPr="005669CE">
        <w:t>should</w:t>
      </w:r>
      <w:r w:rsidRPr="005669CE">
        <w:rPr>
          <w:spacing w:val="-5"/>
        </w:rPr>
        <w:t xml:space="preserve"> </w:t>
      </w:r>
      <w:r w:rsidRPr="005669CE">
        <w:t>be</w:t>
      </w:r>
      <w:r w:rsidRPr="005669CE">
        <w:rPr>
          <w:spacing w:val="-3"/>
        </w:rPr>
        <w:t xml:space="preserve"> </w:t>
      </w:r>
      <w:r w:rsidRPr="005669CE">
        <w:t>used</w:t>
      </w:r>
      <w:r w:rsidRPr="005669CE">
        <w:rPr>
          <w:spacing w:val="-3"/>
        </w:rPr>
        <w:t xml:space="preserve"> </w:t>
      </w:r>
      <w:r w:rsidRPr="005669CE">
        <w:t>for</w:t>
      </w:r>
      <w:r w:rsidRPr="005669CE">
        <w:rPr>
          <w:spacing w:val="-3"/>
        </w:rPr>
        <w:t xml:space="preserve"> </w:t>
      </w:r>
      <w:r w:rsidRPr="005669CE">
        <w:t>disposal</w:t>
      </w:r>
      <w:r w:rsidRPr="005669CE">
        <w:rPr>
          <w:spacing w:val="-3"/>
        </w:rPr>
        <w:t xml:space="preserve"> </w:t>
      </w:r>
      <w:r w:rsidRPr="005669CE">
        <w:t>of</w:t>
      </w:r>
      <w:r w:rsidRPr="005669CE">
        <w:rPr>
          <w:spacing w:val="-3"/>
        </w:rPr>
        <w:t xml:space="preserve"> </w:t>
      </w:r>
      <w:r w:rsidRPr="005669CE">
        <w:t>contaminated</w:t>
      </w:r>
      <w:r w:rsidRPr="005669CE">
        <w:rPr>
          <w:spacing w:val="-6"/>
        </w:rPr>
        <w:t xml:space="preserve"> </w:t>
      </w:r>
      <w:r w:rsidRPr="005669CE">
        <w:t>materials,</w:t>
      </w:r>
      <w:r w:rsidRPr="005669CE">
        <w:rPr>
          <w:spacing w:val="-3"/>
        </w:rPr>
        <w:t xml:space="preserve"> </w:t>
      </w:r>
      <w:r w:rsidRPr="005669CE">
        <w:t>wooden</w:t>
      </w:r>
      <w:r w:rsidRPr="005669CE">
        <w:rPr>
          <w:spacing w:val="-3"/>
        </w:rPr>
        <w:t xml:space="preserve"> </w:t>
      </w:r>
      <w:r w:rsidRPr="005669CE">
        <w:t>spatulas and specimen containers and for cleaning of workbenches.</w:t>
      </w:r>
    </w:p>
    <w:p w14:paraId="57F4AFB5" w14:textId="77777777" w:rsidR="000E2E95" w:rsidRPr="005669CE" w:rsidRDefault="00C0448E" w:rsidP="00CE74C2">
      <w:pPr>
        <w:pStyle w:val="ListParagraph"/>
        <w:numPr>
          <w:ilvl w:val="0"/>
          <w:numId w:val="2"/>
        </w:numPr>
        <w:tabs>
          <w:tab w:val="left" w:pos="289"/>
        </w:tabs>
        <w:spacing w:before="162"/>
        <w:ind w:left="289" w:hanging="169"/>
        <w:jc w:val="both"/>
      </w:pPr>
      <w:r w:rsidRPr="005669CE">
        <w:t>Used</w:t>
      </w:r>
      <w:r w:rsidRPr="005669CE">
        <w:rPr>
          <w:spacing w:val="-5"/>
        </w:rPr>
        <w:t xml:space="preserve"> </w:t>
      </w:r>
      <w:r w:rsidRPr="005669CE">
        <w:t>specimen</w:t>
      </w:r>
      <w:r w:rsidRPr="005669CE">
        <w:rPr>
          <w:spacing w:val="-5"/>
        </w:rPr>
        <w:t xml:space="preserve"> </w:t>
      </w:r>
      <w:r w:rsidRPr="005669CE">
        <w:t>containers</w:t>
      </w:r>
      <w:r w:rsidRPr="005669CE">
        <w:rPr>
          <w:spacing w:val="-6"/>
        </w:rPr>
        <w:t xml:space="preserve"> </w:t>
      </w:r>
      <w:r w:rsidRPr="005669CE">
        <w:t>must</w:t>
      </w:r>
      <w:r w:rsidRPr="005669CE">
        <w:rPr>
          <w:spacing w:val="-4"/>
        </w:rPr>
        <w:t xml:space="preserve"> </w:t>
      </w:r>
      <w:r w:rsidRPr="005669CE">
        <w:t>be</w:t>
      </w:r>
      <w:r w:rsidRPr="005669CE">
        <w:rPr>
          <w:spacing w:val="-5"/>
        </w:rPr>
        <w:t xml:space="preserve"> </w:t>
      </w:r>
      <w:r w:rsidRPr="005669CE">
        <w:t>disinfected</w:t>
      </w:r>
      <w:r w:rsidRPr="005669CE">
        <w:rPr>
          <w:spacing w:val="-4"/>
        </w:rPr>
        <w:t xml:space="preserve"> </w:t>
      </w:r>
      <w:r w:rsidRPr="005669CE">
        <w:t>before</w:t>
      </w:r>
      <w:r w:rsidRPr="005669CE">
        <w:rPr>
          <w:spacing w:val="-8"/>
        </w:rPr>
        <w:t xml:space="preserve"> </w:t>
      </w:r>
      <w:r w:rsidRPr="005669CE">
        <w:rPr>
          <w:spacing w:val="-2"/>
        </w:rPr>
        <w:t>washing.</w:t>
      </w:r>
    </w:p>
    <w:p w14:paraId="61058852" w14:textId="77777777" w:rsidR="000E2E95" w:rsidRPr="005669CE" w:rsidRDefault="000E2E95" w:rsidP="00341A0D">
      <w:pPr>
        <w:pStyle w:val="BodyText"/>
      </w:pPr>
    </w:p>
    <w:p w14:paraId="2C4B9C44" w14:textId="77777777" w:rsidR="000E2E95" w:rsidRPr="005669CE" w:rsidRDefault="000E2E95" w:rsidP="00341A0D">
      <w:pPr>
        <w:pStyle w:val="BodyText"/>
      </w:pPr>
    </w:p>
    <w:p w14:paraId="6BB69473" w14:textId="77777777" w:rsidR="000E2E95" w:rsidRPr="005669CE" w:rsidRDefault="00C0448E" w:rsidP="00CE74C2">
      <w:pPr>
        <w:ind w:left="120"/>
        <w:jc w:val="both"/>
        <w:rPr>
          <w:b/>
        </w:rPr>
      </w:pPr>
      <w:r w:rsidRPr="005669CE">
        <w:rPr>
          <w:b/>
          <w:u w:val="single"/>
        </w:rPr>
        <w:t>Equipment</w:t>
      </w:r>
      <w:r w:rsidRPr="005669CE">
        <w:rPr>
          <w:b/>
          <w:spacing w:val="-4"/>
          <w:u w:val="single"/>
        </w:rPr>
        <w:t xml:space="preserve"> </w:t>
      </w:r>
      <w:r w:rsidRPr="005669CE">
        <w:rPr>
          <w:b/>
          <w:u w:val="single"/>
        </w:rPr>
        <w:t>for</w:t>
      </w:r>
      <w:r w:rsidRPr="005669CE">
        <w:rPr>
          <w:b/>
          <w:spacing w:val="-3"/>
          <w:u w:val="single"/>
        </w:rPr>
        <w:t xml:space="preserve"> </w:t>
      </w:r>
      <w:r w:rsidRPr="005669CE">
        <w:rPr>
          <w:b/>
          <w:u w:val="single"/>
        </w:rPr>
        <w:t>Kato</w:t>
      </w:r>
      <w:r w:rsidRPr="005669CE">
        <w:rPr>
          <w:b/>
          <w:spacing w:val="-3"/>
          <w:u w:val="single"/>
        </w:rPr>
        <w:t xml:space="preserve"> </w:t>
      </w:r>
      <w:r w:rsidRPr="005669CE">
        <w:rPr>
          <w:b/>
          <w:spacing w:val="-4"/>
          <w:u w:val="single"/>
        </w:rPr>
        <w:t>Katz</w:t>
      </w:r>
    </w:p>
    <w:p w14:paraId="5669DF03" w14:textId="77777777" w:rsidR="000E2E95" w:rsidRPr="005669CE" w:rsidRDefault="00C0448E" w:rsidP="00CE74C2">
      <w:pPr>
        <w:pStyle w:val="ListParagraph"/>
        <w:numPr>
          <w:ilvl w:val="0"/>
          <w:numId w:val="2"/>
        </w:numPr>
        <w:tabs>
          <w:tab w:val="left" w:pos="289"/>
        </w:tabs>
        <w:spacing w:before="183"/>
        <w:ind w:left="289" w:hanging="169"/>
        <w:jc w:val="both"/>
      </w:pPr>
      <w:r w:rsidRPr="005669CE">
        <w:t>Stool</w:t>
      </w:r>
      <w:r w:rsidRPr="005669CE">
        <w:rPr>
          <w:spacing w:val="-7"/>
        </w:rPr>
        <w:t xml:space="preserve"> </w:t>
      </w:r>
      <w:r w:rsidRPr="005669CE">
        <w:t>sample</w:t>
      </w:r>
      <w:r w:rsidRPr="005669CE">
        <w:rPr>
          <w:spacing w:val="-3"/>
        </w:rPr>
        <w:t xml:space="preserve"> </w:t>
      </w:r>
      <w:r w:rsidRPr="005669CE">
        <w:t>in</w:t>
      </w:r>
      <w:r w:rsidRPr="005669CE">
        <w:rPr>
          <w:spacing w:val="-3"/>
        </w:rPr>
        <w:t xml:space="preserve"> </w:t>
      </w:r>
      <w:r w:rsidRPr="005669CE">
        <w:t>container</w:t>
      </w:r>
      <w:r w:rsidRPr="005669CE">
        <w:rPr>
          <w:spacing w:val="-4"/>
        </w:rPr>
        <w:t xml:space="preserve"> </w:t>
      </w:r>
      <w:r w:rsidRPr="005669CE">
        <w:t>(polythene</w:t>
      </w:r>
      <w:r w:rsidRPr="005669CE">
        <w:rPr>
          <w:spacing w:val="-3"/>
        </w:rPr>
        <w:t xml:space="preserve"> </w:t>
      </w:r>
      <w:r w:rsidRPr="005669CE">
        <w:t>squares</w:t>
      </w:r>
      <w:r w:rsidRPr="005669CE">
        <w:rPr>
          <w:spacing w:val="-6"/>
        </w:rPr>
        <w:t xml:space="preserve"> </w:t>
      </w:r>
      <w:r w:rsidRPr="005669CE">
        <w:t>tied</w:t>
      </w:r>
      <w:r w:rsidRPr="005669CE">
        <w:rPr>
          <w:spacing w:val="-6"/>
        </w:rPr>
        <w:t xml:space="preserve"> </w:t>
      </w:r>
      <w:r w:rsidRPr="005669CE">
        <w:t>with</w:t>
      </w:r>
      <w:r w:rsidRPr="005669CE">
        <w:rPr>
          <w:spacing w:val="-5"/>
        </w:rPr>
        <w:t xml:space="preserve"> </w:t>
      </w:r>
      <w:r w:rsidRPr="005669CE">
        <w:t>grass</w:t>
      </w:r>
      <w:r w:rsidRPr="005669CE">
        <w:rPr>
          <w:spacing w:val="-3"/>
        </w:rPr>
        <w:t xml:space="preserve"> </w:t>
      </w:r>
      <w:r w:rsidRPr="005669CE">
        <w:t>or</w:t>
      </w:r>
      <w:r w:rsidRPr="005669CE">
        <w:rPr>
          <w:spacing w:val="-6"/>
        </w:rPr>
        <w:t xml:space="preserve"> </w:t>
      </w:r>
      <w:r w:rsidRPr="005669CE">
        <w:t>plastic</w:t>
      </w:r>
      <w:r w:rsidRPr="005669CE">
        <w:rPr>
          <w:spacing w:val="-3"/>
        </w:rPr>
        <w:t xml:space="preserve"> </w:t>
      </w:r>
      <w:r w:rsidRPr="005669CE">
        <w:rPr>
          <w:spacing w:val="-4"/>
        </w:rPr>
        <w:t>pot)</w:t>
      </w:r>
    </w:p>
    <w:p w14:paraId="369D4AD6" w14:textId="77777777" w:rsidR="000E2E95" w:rsidRPr="005669CE" w:rsidRDefault="00C0448E" w:rsidP="00CE74C2">
      <w:pPr>
        <w:pStyle w:val="ListParagraph"/>
        <w:numPr>
          <w:ilvl w:val="0"/>
          <w:numId w:val="2"/>
        </w:numPr>
        <w:tabs>
          <w:tab w:val="left" w:pos="289"/>
        </w:tabs>
        <w:spacing w:before="180"/>
        <w:ind w:left="289" w:hanging="169"/>
        <w:jc w:val="both"/>
      </w:pPr>
      <w:r w:rsidRPr="005669CE">
        <w:t>Cellophane</w:t>
      </w:r>
      <w:r w:rsidRPr="005669CE">
        <w:rPr>
          <w:spacing w:val="-5"/>
        </w:rPr>
        <w:t xml:space="preserve"> </w:t>
      </w:r>
      <w:r w:rsidRPr="005669CE">
        <w:t>sheets</w:t>
      </w:r>
      <w:r w:rsidRPr="005669CE">
        <w:rPr>
          <w:spacing w:val="-5"/>
        </w:rPr>
        <w:t xml:space="preserve"> </w:t>
      </w:r>
      <w:r w:rsidRPr="005669CE">
        <w:t>(hydrophilic,</w:t>
      </w:r>
      <w:r w:rsidRPr="005669CE">
        <w:rPr>
          <w:spacing w:val="-5"/>
        </w:rPr>
        <w:t xml:space="preserve"> </w:t>
      </w:r>
      <w:r w:rsidRPr="005669CE">
        <w:t>30</w:t>
      </w:r>
      <w:r w:rsidRPr="005669CE">
        <w:rPr>
          <w:spacing w:val="-4"/>
        </w:rPr>
        <w:t xml:space="preserve"> </w:t>
      </w:r>
      <w:r w:rsidRPr="005669CE">
        <w:t>-</w:t>
      </w:r>
      <w:r w:rsidRPr="005669CE">
        <w:rPr>
          <w:spacing w:val="-5"/>
        </w:rPr>
        <w:t xml:space="preserve"> </w:t>
      </w:r>
      <w:r w:rsidRPr="005669CE">
        <w:t>50µm</w:t>
      </w:r>
      <w:r w:rsidRPr="005669CE">
        <w:rPr>
          <w:spacing w:val="-6"/>
        </w:rPr>
        <w:t xml:space="preserve"> </w:t>
      </w:r>
      <w:r w:rsidRPr="005669CE">
        <w:rPr>
          <w:spacing w:val="-2"/>
        </w:rPr>
        <w:t>thick)</w:t>
      </w:r>
    </w:p>
    <w:p w14:paraId="4B4CB7ED" w14:textId="77777777" w:rsidR="000E2E95" w:rsidRPr="005669CE" w:rsidRDefault="00C0448E" w:rsidP="00CE74C2">
      <w:pPr>
        <w:pStyle w:val="ListParagraph"/>
        <w:numPr>
          <w:ilvl w:val="0"/>
          <w:numId w:val="2"/>
        </w:numPr>
        <w:tabs>
          <w:tab w:val="left" w:pos="289"/>
        </w:tabs>
        <w:spacing w:before="183"/>
        <w:ind w:left="289" w:hanging="169"/>
        <w:jc w:val="both"/>
      </w:pPr>
      <w:r w:rsidRPr="005669CE">
        <w:t>Malachite</w:t>
      </w:r>
      <w:r w:rsidRPr="005669CE">
        <w:rPr>
          <w:spacing w:val="-5"/>
        </w:rPr>
        <w:t xml:space="preserve"> </w:t>
      </w:r>
      <w:r w:rsidRPr="005669CE">
        <w:t>green</w:t>
      </w:r>
      <w:r w:rsidRPr="005669CE">
        <w:rPr>
          <w:spacing w:val="-5"/>
        </w:rPr>
        <w:t xml:space="preserve"> </w:t>
      </w:r>
      <w:r w:rsidRPr="005669CE">
        <w:t>(or</w:t>
      </w:r>
      <w:r w:rsidRPr="005669CE">
        <w:rPr>
          <w:spacing w:val="-6"/>
        </w:rPr>
        <w:t xml:space="preserve"> </w:t>
      </w:r>
      <w:r w:rsidRPr="005669CE">
        <w:t>methylene</w:t>
      </w:r>
      <w:r w:rsidRPr="005669CE">
        <w:rPr>
          <w:spacing w:val="-2"/>
        </w:rPr>
        <w:t xml:space="preserve"> </w:t>
      </w:r>
      <w:r w:rsidRPr="005669CE">
        <w:rPr>
          <w:spacing w:val="-4"/>
        </w:rPr>
        <w:t>blue)</w:t>
      </w:r>
    </w:p>
    <w:p w14:paraId="5938E42D" w14:textId="77777777" w:rsidR="000E2E95" w:rsidRPr="005669CE" w:rsidRDefault="00C0448E" w:rsidP="00CE74C2">
      <w:pPr>
        <w:pStyle w:val="ListParagraph"/>
        <w:numPr>
          <w:ilvl w:val="0"/>
          <w:numId w:val="2"/>
        </w:numPr>
        <w:tabs>
          <w:tab w:val="left" w:pos="289"/>
        </w:tabs>
        <w:spacing w:before="181"/>
        <w:ind w:left="289" w:hanging="169"/>
        <w:jc w:val="both"/>
      </w:pPr>
      <w:r w:rsidRPr="005669CE">
        <w:rPr>
          <w:spacing w:val="-2"/>
        </w:rPr>
        <w:t>Glycerol</w:t>
      </w:r>
    </w:p>
    <w:p w14:paraId="76966D75" w14:textId="77777777" w:rsidR="000E2E95" w:rsidRPr="005669CE" w:rsidRDefault="00C0448E" w:rsidP="00CE74C2">
      <w:pPr>
        <w:pStyle w:val="ListParagraph"/>
        <w:numPr>
          <w:ilvl w:val="0"/>
          <w:numId w:val="2"/>
        </w:numPr>
        <w:tabs>
          <w:tab w:val="left" w:pos="289"/>
        </w:tabs>
        <w:spacing w:before="182"/>
        <w:ind w:left="289" w:hanging="169"/>
        <w:jc w:val="both"/>
      </w:pPr>
      <w:r w:rsidRPr="005669CE">
        <w:t>Metal</w:t>
      </w:r>
      <w:r w:rsidRPr="005669CE">
        <w:rPr>
          <w:spacing w:val="-8"/>
        </w:rPr>
        <w:t xml:space="preserve"> </w:t>
      </w:r>
      <w:r w:rsidRPr="005669CE">
        <w:t>sieve</w:t>
      </w:r>
      <w:r w:rsidRPr="005669CE">
        <w:rPr>
          <w:spacing w:val="-4"/>
        </w:rPr>
        <w:t xml:space="preserve"> </w:t>
      </w:r>
      <w:r w:rsidRPr="005669CE">
        <w:t>(Endecott</w:t>
      </w:r>
      <w:r w:rsidRPr="005669CE">
        <w:rPr>
          <w:spacing w:val="-5"/>
        </w:rPr>
        <w:t xml:space="preserve"> </w:t>
      </w:r>
      <w:r w:rsidRPr="005669CE">
        <w:t>Sieve)</w:t>
      </w:r>
      <w:r w:rsidRPr="005669CE">
        <w:rPr>
          <w:spacing w:val="-2"/>
        </w:rPr>
        <w:t xml:space="preserve"> </w:t>
      </w:r>
      <w:r w:rsidRPr="005669CE">
        <w:t>with</w:t>
      </w:r>
      <w:r w:rsidRPr="005669CE">
        <w:rPr>
          <w:spacing w:val="-3"/>
        </w:rPr>
        <w:t xml:space="preserve"> </w:t>
      </w:r>
      <w:r w:rsidRPr="005669CE">
        <w:t>200</w:t>
      </w:r>
      <w:r w:rsidRPr="005669CE">
        <w:rPr>
          <w:spacing w:val="-2"/>
        </w:rPr>
        <w:t xml:space="preserve"> </w:t>
      </w:r>
      <w:r w:rsidRPr="005669CE">
        <w:t>-</w:t>
      </w:r>
      <w:r w:rsidRPr="005669CE">
        <w:rPr>
          <w:spacing w:val="-2"/>
        </w:rPr>
        <w:t xml:space="preserve"> </w:t>
      </w:r>
      <w:r w:rsidRPr="005669CE">
        <w:t>250µm</w:t>
      </w:r>
      <w:r w:rsidRPr="005669CE">
        <w:rPr>
          <w:spacing w:val="-4"/>
        </w:rPr>
        <w:t xml:space="preserve"> </w:t>
      </w:r>
      <w:r w:rsidRPr="005669CE">
        <w:t>mesh</w:t>
      </w:r>
      <w:r w:rsidRPr="005669CE">
        <w:rPr>
          <w:spacing w:val="-5"/>
        </w:rPr>
        <w:t xml:space="preserve"> </w:t>
      </w:r>
      <w:r w:rsidRPr="005669CE">
        <w:t>size</w:t>
      </w:r>
      <w:r w:rsidRPr="005669CE">
        <w:rPr>
          <w:spacing w:val="-3"/>
        </w:rPr>
        <w:t xml:space="preserve"> </w:t>
      </w:r>
      <w:r w:rsidRPr="005669CE">
        <w:t>OR</w:t>
      </w:r>
      <w:r w:rsidRPr="005669CE">
        <w:rPr>
          <w:spacing w:val="-2"/>
        </w:rPr>
        <w:t xml:space="preserve"> </w:t>
      </w:r>
      <w:r w:rsidRPr="005669CE">
        <w:t>nylon</w:t>
      </w:r>
      <w:r w:rsidRPr="005669CE">
        <w:rPr>
          <w:spacing w:val="-6"/>
        </w:rPr>
        <w:t xml:space="preserve"> </w:t>
      </w:r>
      <w:r w:rsidRPr="005669CE">
        <w:t>mesh</w:t>
      </w:r>
      <w:r w:rsidRPr="005669CE">
        <w:rPr>
          <w:spacing w:val="-2"/>
        </w:rPr>
        <w:t xml:space="preserve"> </w:t>
      </w:r>
      <w:r w:rsidRPr="005669CE">
        <w:t>with</w:t>
      </w:r>
      <w:r w:rsidRPr="005669CE">
        <w:rPr>
          <w:spacing w:val="-3"/>
        </w:rPr>
        <w:t xml:space="preserve"> </w:t>
      </w:r>
      <w:r w:rsidRPr="005669CE">
        <w:t>up</w:t>
      </w:r>
      <w:r w:rsidRPr="005669CE">
        <w:rPr>
          <w:spacing w:val="-3"/>
        </w:rPr>
        <w:t xml:space="preserve"> </w:t>
      </w:r>
      <w:r w:rsidRPr="005669CE">
        <w:t>to</w:t>
      </w:r>
      <w:r w:rsidRPr="005669CE">
        <w:rPr>
          <w:spacing w:val="-4"/>
        </w:rPr>
        <w:t xml:space="preserve"> </w:t>
      </w:r>
      <w:r w:rsidRPr="005669CE">
        <w:t>300</w:t>
      </w:r>
      <w:r w:rsidRPr="005669CE">
        <w:rPr>
          <w:spacing w:val="-4"/>
        </w:rPr>
        <w:t xml:space="preserve"> </w:t>
      </w:r>
      <w:r w:rsidRPr="005669CE">
        <w:t>µm</w:t>
      </w:r>
      <w:r w:rsidRPr="005669CE">
        <w:rPr>
          <w:spacing w:val="-4"/>
        </w:rPr>
        <w:t xml:space="preserve"> </w:t>
      </w:r>
      <w:r w:rsidRPr="005669CE">
        <w:t>mesh</w:t>
      </w:r>
      <w:r w:rsidRPr="005669CE">
        <w:rPr>
          <w:spacing w:val="-2"/>
        </w:rPr>
        <w:t xml:space="preserve"> </w:t>
      </w:r>
      <w:r w:rsidRPr="005669CE">
        <w:rPr>
          <w:spacing w:val="-4"/>
        </w:rPr>
        <w:t>size</w:t>
      </w:r>
    </w:p>
    <w:p w14:paraId="03F21CEA" w14:textId="77777777" w:rsidR="000E2E95" w:rsidRPr="005669CE" w:rsidRDefault="00C0448E" w:rsidP="00CE74C2">
      <w:pPr>
        <w:pStyle w:val="ListParagraph"/>
        <w:numPr>
          <w:ilvl w:val="0"/>
          <w:numId w:val="2"/>
        </w:numPr>
        <w:tabs>
          <w:tab w:val="left" w:pos="289"/>
        </w:tabs>
        <w:spacing w:before="181"/>
        <w:ind w:left="289" w:hanging="169"/>
        <w:jc w:val="both"/>
      </w:pPr>
      <w:r w:rsidRPr="005669CE">
        <w:t>Slide</w:t>
      </w:r>
      <w:r w:rsidRPr="005669CE">
        <w:rPr>
          <w:spacing w:val="-4"/>
        </w:rPr>
        <w:t xml:space="preserve"> </w:t>
      </w:r>
      <w:r w:rsidRPr="005669CE">
        <w:rPr>
          <w:spacing w:val="-2"/>
        </w:rPr>
        <w:t>boxes</w:t>
      </w:r>
    </w:p>
    <w:p w14:paraId="7A4BF6C6" w14:textId="77777777" w:rsidR="000E2E95" w:rsidRPr="005669CE" w:rsidRDefault="00C0448E" w:rsidP="00CE74C2">
      <w:pPr>
        <w:pStyle w:val="ListParagraph"/>
        <w:numPr>
          <w:ilvl w:val="0"/>
          <w:numId w:val="2"/>
        </w:numPr>
        <w:tabs>
          <w:tab w:val="left" w:pos="289"/>
        </w:tabs>
        <w:spacing w:before="180"/>
        <w:ind w:left="289" w:hanging="169"/>
        <w:jc w:val="both"/>
      </w:pPr>
      <w:r w:rsidRPr="005669CE">
        <w:t>Microscopic</w:t>
      </w:r>
      <w:r w:rsidRPr="005669CE">
        <w:rPr>
          <w:spacing w:val="-4"/>
        </w:rPr>
        <w:t xml:space="preserve"> </w:t>
      </w:r>
      <w:r w:rsidRPr="005669CE">
        <w:t>glass</w:t>
      </w:r>
      <w:r w:rsidRPr="005669CE">
        <w:rPr>
          <w:spacing w:val="-4"/>
        </w:rPr>
        <w:t xml:space="preserve"> </w:t>
      </w:r>
      <w:r w:rsidRPr="005669CE">
        <w:rPr>
          <w:spacing w:val="-2"/>
        </w:rPr>
        <w:t>slides</w:t>
      </w:r>
    </w:p>
    <w:p w14:paraId="4F470BDB" w14:textId="77777777" w:rsidR="000E2E95" w:rsidRPr="005669CE" w:rsidRDefault="00C0448E" w:rsidP="00CE74C2">
      <w:pPr>
        <w:pStyle w:val="ListParagraph"/>
        <w:numPr>
          <w:ilvl w:val="0"/>
          <w:numId w:val="2"/>
        </w:numPr>
        <w:tabs>
          <w:tab w:val="left" w:pos="289"/>
        </w:tabs>
        <w:spacing w:before="182"/>
        <w:ind w:left="289" w:hanging="169"/>
        <w:jc w:val="both"/>
      </w:pPr>
      <w:r w:rsidRPr="005669CE">
        <w:rPr>
          <w:spacing w:val="-2"/>
        </w:rPr>
        <w:t>Newspapers</w:t>
      </w:r>
    </w:p>
    <w:p w14:paraId="739EA932" w14:textId="77777777" w:rsidR="000E2E95" w:rsidRPr="005669CE" w:rsidRDefault="00C0448E" w:rsidP="00CE74C2">
      <w:pPr>
        <w:pStyle w:val="ListParagraph"/>
        <w:numPr>
          <w:ilvl w:val="0"/>
          <w:numId w:val="2"/>
        </w:numPr>
        <w:tabs>
          <w:tab w:val="left" w:pos="289"/>
        </w:tabs>
        <w:spacing w:before="181"/>
        <w:ind w:left="289" w:hanging="169"/>
        <w:jc w:val="both"/>
      </w:pPr>
      <w:r w:rsidRPr="005669CE">
        <w:t>Wooden</w:t>
      </w:r>
      <w:r w:rsidRPr="005669CE">
        <w:rPr>
          <w:spacing w:val="-6"/>
        </w:rPr>
        <w:t xml:space="preserve"> </w:t>
      </w:r>
      <w:r w:rsidRPr="005669CE">
        <w:t>or</w:t>
      </w:r>
      <w:r w:rsidRPr="005669CE">
        <w:rPr>
          <w:spacing w:val="-3"/>
        </w:rPr>
        <w:t xml:space="preserve"> </w:t>
      </w:r>
      <w:r w:rsidRPr="005669CE">
        <w:t>plastic</w:t>
      </w:r>
      <w:r w:rsidRPr="005669CE">
        <w:rPr>
          <w:spacing w:val="-3"/>
        </w:rPr>
        <w:t xml:space="preserve"> </w:t>
      </w:r>
      <w:r w:rsidRPr="005669CE">
        <w:t>spatulas/</w:t>
      </w:r>
      <w:r w:rsidRPr="005669CE">
        <w:rPr>
          <w:spacing w:val="-2"/>
        </w:rPr>
        <w:t xml:space="preserve"> applicators</w:t>
      </w:r>
    </w:p>
    <w:p w14:paraId="28CDDECC" w14:textId="77777777" w:rsidR="000E2E95" w:rsidRPr="005669CE" w:rsidRDefault="00C0448E" w:rsidP="00CE74C2">
      <w:pPr>
        <w:pStyle w:val="ListParagraph"/>
        <w:numPr>
          <w:ilvl w:val="0"/>
          <w:numId w:val="2"/>
        </w:numPr>
        <w:tabs>
          <w:tab w:val="left" w:pos="289"/>
        </w:tabs>
        <w:spacing w:before="182"/>
        <w:ind w:left="289" w:hanging="169"/>
        <w:jc w:val="both"/>
      </w:pPr>
      <w:r w:rsidRPr="005669CE">
        <w:rPr>
          <w:spacing w:val="-2"/>
        </w:rPr>
        <w:t>Forceps</w:t>
      </w:r>
    </w:p>
    <w:p w14:paraId="7CE906DB" w14:textId="77777777" w:rsidR="000E2E95" w:rsidRPr="005669CE" w:rsidRDefault="00C0448E" w:rsidP="00CE74C2">
      <w:pPr>
        <w:pStyle w:val="ListParagraph"/>
        <w:numPr>
          <w:ilvl w:val="0"/>
          <w:numId w:val="2"/>
        </w:numPr>
        <w:tabs>
          <w:tab w:val="left" w:pos="289"/>
        </w:tabs>
        <w:spacing w:before="181" w:line="259" w:lineRule="auto"/>
        <w:ind w:right="1881" w:firstLine="0"/>
        <w:jc w:val="both"/>
      </w:pPr>
      <w:r w:rsidRPr="005669CE">
        <w:t>Kato-Katz</w:t>
      </w:r>
      <w:r w:rsidRPr="005669CE">
        <w:rPr>
          <w:spacing w:val="-2"/>
        </w:rPr>
        <w:t xml:space="preserve"> </w:t>
      </w:r>
      <w:r w:rsidRPr="005669CE">
        <w:t>plastic</w:t>
      </w:r>
      <w:r w:rsidRPr="005669CE">
        <w:rPr>
          <w:spacing w:val="-2"/>
        </w:rPr>
        <w:t xml:space="preserve"> </w:t>
      </w:r>
      <w:r w:rsidRPr="005669CE">
        <w:t>template</w:t>
      </w:r>
      <w:r w:rsidRPr="005669CE">
        <w:rPr>
          <w:spacing w:val="-4"/>
        </w:rPr>
        <w:t xml:space="preserve"> </w:t>
      </w:r>
      <w:r w:rsidRPr="005669CE">
        <w:t>with</w:t>
      </w:r>
      <w:r w:rsidRPr="005669CE">
        <w:rPr>
          <w:spacing w:val="-2"/>
        </w:rPr>
        <w:t xml:space="preserve"> </w:t>
      </w:r>
      <w:r w:rsidRPr="005669CE">
        <w:t>a</w:t>
      </w:r>
      <w:r w:rsidRPr="005669CE">
        <w:rPr>
          <w:spacing w:val="-2"/>
        </w:rPr>
        <w:t xml:space="preserve"> </w:t>
      </w:r>
      <w:r w:rsidRPr="005669CE">
        <w:t>hole</w:t>
      </w:r>
      <w:r w:rsidRPr="005669CE">
        <w:rPr>
          <w:spacing w:val="-4"/>
        </w:rPr>
        <w:t xml:space="preserve"> </w:t>
      </w:r>
      <w:r w:rsidRPr="005669CE">
        <w:t>of</w:t>
      </w:r>
      <w:r w:rsidRPr="005669CE">
        <w:rPr>
          <w:spacing w:val="-4"/>
        </w:rPr>
        <w:t xml:space="preserve"> </w:t>
      </w:r>
      <w:r w:rsidRPr="005669CE">
        <w:t>6mm</w:t>
      </w:r>
      <w:r w:rsidRPr="005669CE">
        <w:rPr>
          <w:spacing w:val="-4"/>
        </w:rPr>
        <w:t xml:space="preserve"> </w:t>
      </w:r>
      <w:r w:rsidRPr="005669CE">
        <w:t>on</w:t>
      </w:r>
      <w:r w:rsidRPr="005669CE">
        <w:rPr>
          <w:spacing w:val="-3"/>
        </w:rPr>
        <w:t xml:space="preserve"> </w:t>
      </w:r>
      <w:r w:rsidRPr="005669CE">
        <w:t>a</w:t>
      </w:r>
      <w:r w:rsidRPr="005669CE">
        <w:rPr>
          <w:spacing w:val="-4"/>
        </w:rPr>
        <w:t xml:space="preserve"> </w:t>
      </w:r>
      <w:r w:rsidRPr="005669CE">
        <w:t>1.5mm</w:t>
      </w:r>
      <w:r w:rsidRPr="005669CE">
        <w:rPr>
          <w:spacing w:val="-3"/>
        </w:rPr>
        <w:t xml:space="preserve"> </w:t>
      </w:r>
      <w:r w:rsidRPr="005669CE">
        <w:t>thick</w:t>
      </w:r>
      <w:r w:rsidRPr="005669CE">
        <w:rPr>
          <w:spacing w:val="-4"/>
        </w:rPr>
        <w:t xml:space="preserve"> </w:t>
      </w:r>
      <w:r w:rsidRPr="005669CE">
        <w:t>template</w:t>
      </w:r>
      <w:r w:rsidRPr="005669CE">
        <w:rPr>
          <w:spacing w:val="-4"/>
        </w:rPr>
        <w:t xml:space="preserve"> </w:t>
      </w:r>
      <w:r w:rsidRPr="005669CE">
        <w:t>(delivering</w:t>
      </w:r>
      <w:r w:rsidRPr="005669CE">
        <w:rPr>
          <w:spacing w:val="-3"/>
        </w:rPr>
        <w:t xml:space="preserve"> </w:t>
      </w:r>
      <w:r w:rsidRPr="005669CE">
        <w:t>41.7mg</w:t>
      </w:r>
      <w:r w:rsidRPr="005669CE">
        <w:rPr>
          <w:spacing w:val="-3"/>
        </w:rPr>
        <w:t xml:space="preserve"> </w:t>
      </w:r>
      <w:r w:rsidRPr="005669CE">
        <w:t>of faeces), reusable</w:t>
      </w:r>
    </w:p>
    <w:p w14:paraId="12B8FC18" w14:textId="77777777" w:rsidR="000E2E95" w:rsidRPr="005669CE" w:rsidRDefault="000E2E95" w:rsidP="00CE74C2">
      <w:pPr>
        <w:spacing w:line="259" w:lineRule="auto"/>
        <w:jc w:val="both"/>
        <w:sectPr w:rsidR="000E2E95" w:rsidRPr="005669CE" w:rsidSect="008622E9">
          <w:pgSz w:w="12240" w:h="15840"/>
          <w:pgMar w:top="1440" w:right="1077" w:bottom="1440" w:left="1077" w:header="720" w:footer="720" w:gutter="0"/>
          <w:cols w:space="720"/>
        </w:sectPr>
      </w:pPr>
    </w:p>
    <w:p w14:paraId="5DABD3FF" w14:textId="77777777" w:rsidR="000E2E95" w:rsidRPr="005669CE" w:rsidRDefault="000E2E95" w:rsidP="00341A0D">
      <w:pPr>
        <w:pStyle w:val="BodyText"/>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313"/>
        <w:gridCol w:w="2765"/>
      </w:tblGrid>
      <w:tr w:rsidR="000E2E95" w:rsidRPr="005669CE" w14:paraId="3BF3F939" w14:textId="77777777">
        <w:trPr>
          <w:trHeight w:val="450"/>
        </w:trPr>
        <w:tc>
          <w:tcPr>
            <w:tcW w:w="6313" w:type="dxa"/>
            <w:shd w:val="clear" w:color="auto" w:fill="FAE3D4"/>
          </w:tcPr>
          <w:p w14:paraId="23F0CF15" w14:textId="77777777" w:rsidR="000E2E95" w:rsidRPr="005669CE" w:rsidRDefault="00C0448E" w:rsidP="00CE74C2">
            <w:pPr>
              <w:pStyle w:val="TableParagraph"/>
              <w:spacing w:before="1"/>
              <w:ind w:left="107"/>
              <w:jc w:val="both"/>
              <w:rPr>
                <w:b/>
              </w:rPr>
            </w:pPr>
            <w:r w:rsidRPr="005669CE">
              <w:rPr>
                <w:b/>
              </w:rPr>
              <w:t>Preparation</w:t>
            </w:r>
            <w:r w:rsidRPr="005669CE">
              <w:rPr>
                <w:b/>
                <w:spacing w:val="-5"/>
              </w:rPr>
              <w:t xml:space="preserve"> </w:t>
            </w:r>
            <w:r w:rsidRPr="005669CE">
              <w:rPr>
                <w:b/>
              </w:rPr>
              <w:t>of</w:t>
            </w:r>
            <w:r w:rsidRPr="005669CE">
              <w:rPr>
                <w:b/>
                <w:spacing w:val="-4"/>
              </w:rPr>
              <w:t xml:space="preserve"> </w:t>
            </w:r>
            <w:r w:rsidRPr="005669CE">
              <w:rPr>
                <w:b/>
              </w:rPr>
              <w:t>Kato</w:t>
            </w:r>
            <w:r w:rsidRPr="005669CE">
              <w:rPr>
                <w:b/>
                <w:spacing w:val="-5"/>
              </w:rPr>
              <w:t xml:space="preserve"> </w:t>
            </w:r>
            <w:r w:rsidRPr="005669CE">
              <w:rPr>
                <w:b/>
              </w:rPr>
              <w:t>Katz</w:t>
            </w:r>
            <w:r w:rsidRPr="005669CE">
              <w:rPr>
                <w:b/>
                <w:spacing w:val="-4"/>
              </w:rPr>
              <w:t xml:space="preserve"> </w:t>
            </w:r>
            <w:r w:rsidRPr="005669CE">
              <w:rPr>
                <w:b/>
                <w:spacing w:val="-2"/>
              </w:rPr>
              <w:t>Reagents</w:t>
            </w:r>
          </w:p>
        </w:tc>
        <w:tc>
          <w:tcPr>
            <w:tcW w:w="2765" w:type="dxa"/>
            <w:shd w:val="clear" w:color="auto" w:fill="FAE3D4"/>
          </w:tcPr>
          <w:p w14:paraId="68450C41" w14:textId="77777777" w:rsidR="000E2E95" w:rsidRPr="005669CE" w:rsidRDefault="00C0448E" w:rsidP="00CE74C2">
            <w:pPr>
              <w:pStyle w:val="TableParagraph"/>
              <w:spacing w:before="1"/>
              <w:ind w:left="107"/>
              <w:jc w:val="both"/>
              <w:rPr>
                <w:b/>
              </w:rPr>
            </w:pPr>
            <w:r w:rsidRPr="005669CE">
              <w:rPr>
                <w:b/>
                <w:spacing w:val="-2"/>
              </w:rPr>
              <w:t>Images</w:t>
            </w:r>
          </w:p>
        </w:tc>
      </w:tr>
      <w:tr w:rsidR="000E2E95" w:rsidRPr="005669CE" w14:paraId="2EB3BC7B" w14:textId="77777777">
        <w:trPr>
          <w:trHeight w:val="738"/>
        </w:trPr>
        <w:tc>
          <w:tcPr>
            <w:tcW w:w="6313" w:type="dxa"/>
          </w:tcPr>
          <w:p w14:paraId="19ACD0DB" w14:textId="77777777" w:rsidR="000E2E95" w:rsidRPr="005669CE" w:rsidRDefault="00C0448E" w:rsidP="00CE74C2">
            <w:pPr>
              <w:pStyle w:val="TableParagraph"/>
              <w:spacing w:line="259" w:lineRule="auto"/>
              <w:ind w:left="107" w:right="95"/>
              <w:jc w:val="both"/>
            </w:pPr>
            <w:r w:rsidRPr="005669CE">
              <w:t>Step</w:t>
            </w:r>
            <w:r w:rsidRPr="005669CE">
              <w:rPr>
                <w:spacing w:val="-3"/>
              </w:rPr>
              <w:t xml:space="preserve"> </w:t>
            </w:r>
            <w:r w:rsidRPr="005669CE">
              <w:t>1:</w:t>
            </w:r>
            <w:r w:rsidRPr="005669CE">
              <w:rPr>
                <w:spacing w:val="-3"/>
              </w:rPr>
              <w:t xml:space="preserve"> </w:t>
            </w:r>
            <w:r w:rsidRPr="005669CE">
              <w:t>Weigh</w:t>
            </w:r>
            <w:r w:rsidRPr="005669CE">
              <w:rPr>
                <w:spacing w:val="-4"/>
              </w:rPr>
              <w:t xml:space="preserve"> </w:t>
            </w:r>
            <w:r w:rsidRPr="005669CE">
              <w:t>out</w:t>
            </w:r>
            <w:r w:rsidRPr="005669CE">
              <w:rPr>
                <w:spacing w:val="-5"/>
              </w:rPr>
              <w:t xml:space="preserve"> </w:t>
            </w:r>
            <w:r w:rsidRPr="005669CE">
              <w:t>3g</w:t>
            </w:r>
            <w:r w:rsidRPr="005669CE">
              <w:rPr>
                <w:spacing w:val="-6"/>
              </w:rPr>
              <w:t xml:space="preserve"> </w:t>
            </w:r>
            <w:r w:rsidRPr="005669CE">
              <w:t>of</w:t>
            </w:r>
            <w:r w:rsidRPr="005669CE">
              <w:rPr>
                <w:spacing w:val="-5"/>
              </w:rPr>
              <w:t xml:space="preserve"> </w:t>
            </w:r>
            <w:r w:rsidRPr="005669CE">
              <w:t>Malachite</w:t>
            </w:r>
            <w:r w:rsidRPr="005669CE">
              <w:rPr>
                <w:spacing w:val="-3"/>
              </w:rPr>
              <w:t xml:space="preserve"> </w:t>
            </w:r>
            <w:r w:rsidRPr="005669CE">
              <w:t>green</w:t>
            </w:r>
            <w:r w:rsidRPr="005669CE">
              <w:rPr>
                <w:spacing w:val="-3"/>
              </w:rPr>
              <w:t xml:space="preserve"> </w:t>
            </w:r>
            <w:r w:rsidRPr="005669CE">
              <w:t>powder</w:t>
            </w:r>
            <w:r w:rsidRPr="005669CE">
              <w:rPr>
                <w:spacing w:val="-5"/>
              </w:rPr>
              <w:t xml:space="preserve"> </w:t>
            </w:r>
            <w:r w:rsidRPr="005669CE">
              <w:t>(or</w:t>
            </w:r>
            <w:r w:rsidRPr="005669CE">
              <w:rPr>
                <w:spacing w:val="-5"/>
              </w:rPr>
              <w:t xml:space="preserve"> </w:t>
            </w:r>
            <w:r w:rsidRPr="005669CE">
              <w:t xml:space="preserve">methylene </w:t>
            </w:r>
            <w:r w:rsidRPr="005669CE">
              <w:rPr>
                <w:spacing w:val="-2"/>
              </w:rPr>
              <w:t>blue).</w:t>
            </w:r>
          </w:p>
        </w:tc>
        <w:tc>
          <w:tcPr>
            <w:tcW w:w="2765" w:type="dxa"/>
          </w:tcPr>
          <w:p w14:paraId="15D53089" w14:textId="77777777" w:rsidR="000E2E95" w:rsidRPr="005669CE" w:rsidRDefault="000E2E95" w:rsidP="00CE74C2">
            <w:pPr>
              <w:pStyle w:val="TableParagraph"/>
              <w:jc w:val="both"/>
              <w:rPr>
                <w:rFonts w:ascii="Times New Roman"/>
              </w:rPr>
            </w:pPr>
          </w:p>
        </w:tc>
      </w:tr>
      <w:tr w:rsidR="000E2E95" w:rsidRPr="005669CE" w14:paraId="2CF5DA78" w14:textId="77777777">
        <w:trPr>
          <w:trHeight w:val="741"/>
        </w:trPr>
        <w:tc>
          <w:tcPr>
            <w:tcW w:w="6313" w:type="dxa"/>
          </w:tcPr>
          <w:p w14:paraId="405283D0" w14:textId="77777777" w:rsidR="000E2E95" w:rsidRPr="005669CE" w:rsidRDefault="00C0448E" w:rsidP="00CE74C2">
            <w:pPr>
              <w:pStyle w:val="TableParagraph"/>
              <w:spacing w:before="1" w:line="256" w:lineRule="auto"/>
              <w:ind w:left="107"/>
              <w:jc w:val="both"/>
            </w:pPr>
            <w:r w:rsidRPr="005669CE">
              <w:t>Step</w:t>
            </w:r>
            <w:r w:rsidRPr="005669CE">
              <w:rPr>
                <w:spacing w:val="-2"/>
              </w:rPr>
              <w:t xml:space="preserve"> </w:t>
            </w:r>
            <w:r w:rsidRPr="005669CE">
              <w:t>2:</w:t>
            </w:r>
            <w:r w:rsidRPr="005669CE">
              <w:rPr>
                <w:spacing w:val="-4"/>
              </w:rPr>
              <w:t xml:space="preserve"> </w:t>
            </w:r>
            <w:r w:rsidRPr="005669CE">
              <w:t>Dilute</w:t>
            </w:r>
            <w:r w:rsidRPr="005669CE">
              <w:rPr>
                <w:spacing w:val="-2"/>
              </w:rPr>
              <w:t xml:space="preserve"> </w:t>
            </w:r>
            <w:r w:rsidRPr="005669CE">
              <w:t>it</w:t>
            </w:r>
            <w:r w:rsidRPr="005669CE">
              <w:rPr>
                <w:spacing w:val="-2"/>
              </w:rPr>
              <w:t xml:space="preserve"> </w:t>
            </w:r>
            <w:r w:rsidRPr="005669CE">
              <w:t>in</w:t>
            </w:r>
            <w:r w:rsidRPr="005669CE">
              <w:rPr>
                <w:spacing w:val="-4"/>
              </w:rPr>
              <w:t xml:space="preserve"> </w:t>
            </w:r>
            <w:r w:rsidRPr="005669CE">
              <w:t>100ml</w:t>
            </w:r>
            <w:r w:rsidRPr="005669CE">
              <w:rPr>
                <w:spacing w:val="-4"/>
              </w:rPr>
              <w:t xml:space="preserve"> </w:t>
            </w:r>
            <w:r w:rsidRPr="005669CE">
              <w:t>of</w:t>
            </w:r>
            <w:r w:rsidRPr="005669CE">
              <w:rPr>
                <w:spacing w:val="-5"/>
              </w:rPr>
              <w:t xml:space="preserve"> </w:t>
            </w:r>
            <w:r w:rsidRPr="005669CE">
              <w:t>distilled</w:t>
            </w:r>
            <w:r w:rsidRPr="005669CE">
              <w:rPr>
                <w:spacing w:val="-3"/>
              </w:rPr>
              <w:t xml:space="preserve"> </w:t>
            </w:r>
            <w:r w:rsidRPr="005669CE">
              <w:t>water</w:t>
            </w:r>
            <w:r w:rsidRPr="005669CE">
              <w:rPr>
                <w:spacing w:val="-4"/>
              </w:rPr>
              <w:t xml:space="preserve"> </w:t>
            </w:r>
            <w:r w:rsidRPr="005669CE">
              <w:t>(this</w:t>
            </w:r>
            <w:r w:rsidRPr="005669CE">
              <w:rPr>
                <w:spacing w:val="-2"/>
              </w:rPr>
              <w:t xml:space="preserve"> </w:t>
            </w:r>
            <w:r w:rsidRPr="005669CE">
              <w:t>is</w:t>
            </w:r>
            <w:r w:rsidRPr="005669CE">
              <w:rPr>
                <w:spacing w:val="-5"/>
              </w:rPr>
              <w:t xml:space="preserve"> </w:t>
            </w:r>
            <w:r w:rsidRPr="005669CE">
              <w:t xml:space="preserve">the </w:t>
            </w:r>
            <w:r w:rsidRPr="005669CE">
              <w:rPr>
                <w:b/>
              </w:rPr>
              <w:t xml:space="preserve">“stock </w:t>
            </w:r>
            <w:r w:rsidRPr="005669CE">
              <w:rPr>
                <w:b/>
                <w:spacing w:val="-2"/>
              </w:rPr>
              <w:t>solution”</w:t>
            </w:r>
            <w:r w:rsidRPr="005669CE">
              <w:rPr>
                <w:spacing w:val="-2"/>
              </w:rPr>
              <w:t>).</w:t>
            </w:r>
          </w:p>
        </w:tc>
        <w:tc>
          <w:tcPr>
            <w:tcW w:w="2765" w:type="dxa"/>
          </w:tcPr>
          <w:p w14:paraId="3897A731" w14:textId="77777777" w:rsidR="000E2E95" w:rsidRPr="005669CE" w:rsidRDefault="000E2E95" w:rsidP="00CE74C2">
            <w:pPr>
              <w:pStyle w:val="TableParagraph"/>
              <w:jc w:val="both"/>
              <w:rPr>
                <w:rFonts w:ascii="Times New Roman"/>
              </w:rPr>
            </w:pPr>
          </w:p>
        </w:tc>
      </w:tr>
      <w:tr w:rsidR="000E2E95" w:rsidRPr="005669CE" w14:paraId="76E194EC" w14:textId="77777777">
        <w:trPr>
          <w:trHeight w:val="448"/>
        </w:trPr>
        <w:tc>
          <w:tcPr>
            <w:tcW w:w="6313" w:type="dxa"/>
          </w:tcPr>
          <w:p w14:paraId="6ECAF4FF" w14:textId="77777777" w:rsidR="000E2E95" w:rsidRPr="005669CE" w:rsidRDefault="00C0448E" w:rsidP="00CE74C2">
            <w:pPr>
              <w:pStyle w:val="TableParagraph"/>
              <w:spacing w:line="268" w:lineRule="exact"/>
              <w:ind w:left="107"/>
              <w:jc w:val="both"/>
            </w:pPr>
            <w:r w:rsidRPr="005669CE">
              <w:t>Step</w:t>
            </w:r>
            <w:r w:rsidRPr="005669CE">
              <w:rPr>
                <w:spacing w:val="-3"/>
              </w:rPr>
              <w:t xml:space="preserve"> </w:t>
            </w:r>
            <w:r w:rsidRPr="005669CE">
              <w:t>3:</w:t>
            </w:r>
            <w:r w:rsidRPr="005669CE">
              <w:rPr>
                <w:spacing w:val="-4"/>
              </w:rPr>
              <w:t xml:space="preserve"> </w:t>
            </w:r>
            <w:r w:rsidRPr="005669CE">
              <w:t>Dilute</w:t>
            </w:r>
            <w:r w:rsidRPr="005669CE">
              <w:rPr>
                <w:spacing w:val="-4"/>
              </w:rPr>
              <w:t xml:space="preserve"> </w:t>
            </w:r>
            <w:r w:rsidRPr="005669CE">
              <w:t>60ml</w:t>
            </w:r>
            <w:r w:rsidRPr="005669CE">
              <w:rPr>
                <w:spacing w:val="-5"/>
              </w:rPr>
              <w:t xml:space="preserve"> </w:t>
            </w:r>
            <w:r w:rsidRPr="005669CE">
              <w:t>of</w:t>
            </w:r>
            <w:r w:rsidRPr="005669CE">
              <w:rPr>
                <w:spacing w:val="-2"/>
              </w:rPr>
              <w:t xml:space="preserve"> </w:t>
            </w:r>
            <w:r w:rsidRPr="005669CE">
              <w:t>glycerine</w:t>
            </w:r>
            <w:r w:rsidRPr="005669CE">
              <w:rPr>
                <w:spacing w:val="-2"/>
              </w:rPr>
              <w:t xml:space="preserve"> </w:t>
            </w:r>
            <w:r w:rsidRPr="005669CE">
              <w:t>in</w:t>
            </w:r>
            <w:r w:rsidRPr="005669CE">
              <w:rPr>
                <w:spacing w:val="-5"/>
              </w:rPr>
              <w:t xml:space="preserve"> </w:t>
            </w:r>
            <w:r w:rsidRPr="005669CE">
              <w:t>40ml</w:t>
            </w:r>
            <w:r w:rsidRPr="005669CE">
              <w:rPr>
                <w:spacing w:val="-5"/>
              </w:rPr>
              <w:t xml:space="preserve"> </w:t>
            </w:r>
            <w:r w:rsidRPr="005669CE">
              <w:t>of</w:t>
            </w:r>
            <w:r w:rsidRPr="005669CE">
              <w:rPr>
                <w:spacing w:val="-5"/>
              </w:rPr>
              <w:t xml:space="preserve"> </w:t>
            </w:r>
            <w:r w:rsidRPr="005669CE">
              <w:t>distilled</w:t>
            </w:r>
            <w:r w:rsidRPr="005669CE">
              <w:rPr>
                <w:spacing w:val="-5"/>
              </w:rPr>
              <w:t xml:space="preserve"> </w:t>
            </w:r>
            <w:r w:rsidRPr="005669CE">
              <w:rPr>
                <w:spacing w:val="-2"/>
              </w:rPr>
              <w:t>water*.</w:t>
            </w:r>
          </w:p>
        </w:tc>
        <w:tc>
          <w:tcPr>
            <w:tcW w:w="2765" w:type="dxa"/>
          </w:tcPr>
          <w:p w14:paraId="7B25DECF" w14:textId="77777777" w:rsidR="000E2E95" w:rsidRPr="005669CE" w:rsidRDefault="000E2E95" w:rsidP="00CE74C2">
            <w:pPr>
              <w:pStyle w:val="TableParagraph"/>
              <w:jc w:val="both"/>
              <w:rPr>
                <w:rFonts w:ascii="Times New Roman"/>
              </w:rPr>
            </w:pPr>
          </w:p>
        </w:tc>
      </w:tr>
      <w:tr w:rsidR="000E2E95" w:rsidRPr="005669CE" w14:paraId="213E598C" w14:textId="77777777">
        <w:trPr>
          <w:trHeight w:val="1029"/>
        </w:trPr>
        <w:tc>
          <w:tcPr>
            <w:tcW w:w="6313" w:type="dxa"/>
          </w:tcPr>
          <w:p w14:paraId="471B06F6" w14:textId="77777777" w:rsidR="000E2E95" w:rsidRPr="005669CE" w:rsidRDefault="00C0448E" w:rsidP="00CE74C2">
            <w:pPr>
              <w:pStyle w:val="TableParagraph"/>
              <w:spacing w:line="259" w:lineRule="auto"/>
              <w:ind w:left="107"/>
              <w:jc w:val="both"/>
            </w:pPr>
            <w:r w:rsidRPr="005669CE">
              <w:t xml:space="preserve">Step 4: Take 1 ml of Malachite green (or methylene blue) </w:t>
            </w:r>
            <w:r w:rsidRPr="005669CE">
              <w:rPr>
                <w:b/>
              </w:rPr>
              <w:t>stock solution</w:t>
            </w:r>
            <w:r w:rsidRPr="005669CE">
              <w:rPr>
                <w:b/>
                <w:spacing w:val="-2"/>
              </w:rPr>
              <w:t xml:space="preserve"> </w:t>
            </w:r>
            <w:r w:rsidRPr="005669CE">
              <w:t>and</w:t>
            </w:r>
            <w:r w:rsidRPr="005669CE">
              <w:rPr>
                <w:spacing w:val="-3"/>
              </w:rPr>
              <w:t xml:space="preserve"> </w:t>
            </w:r>
            <w:r w:rsidRPr="005669CE">
              <w:t>add</w:t>
            </w:r>
            <w:r w:rsidRPr="005669CE">
              <w:rPr>
                <w:spacing w:val="-4"/>
              </w:rPr>
              <w:t xml:space="preserve"> </w:t>
            </w:r>
            <w:r w:rsidRPr="005669CE">
              <w:t>it</w:t>
            </w:r>
            <w:r w:rsidRPr="005669CE">
              <w:rPr>
                <w:spacing w:val="-4"/>
              </w:rPr>
              <w:t xml:space="preserve"> </w:t>
            </w:r>
            <w:r w:rsidRPr="005669CE">
              <w:t>to</w:t>
            </w:r>
            <w:r w:rsidRPr="005669CE">
              <w:rPr>
                <w:spacing w:val="-4"/>
              </w:rPr>
              <w:t xml:space="preserve"> </w:t>
            </w:r>
            <w:r w:rsidRPr="005669CE">
              <w:t>100ml</w:t>
            </w:r>
            <w:r w:rsidRPr="005669CE">
              <w:rPr>
                <w:spacing w:val="-4"/>
              </w:rPr>
              <w:t xml:space="preserve"> </w:t>
            </w:r>
            <w:r w:rsidRPr="005669CE">
              <w:t>of</w:t>
            </w:r>
            <w:r w:rsidRPr="005669CE">
              <w:rPr>
                <w:spacing w:val="-2"/>
              </w:rPr>
              <w:t xml:space="preserve"> </w:t>
            </w:r>
            <w:r w:rsidRPr="005669CE">
              <w:t>the</w:t>
            </w:r>
            <w:r w:rsidRPr="005669CE">
              <w:rPr>
                <w:spacing w:val="-4"/>
              </w:rPr>
              <w:t xml:space="preserve"> </w:t>
            </w:r>
            <w:r w:rsidRPr="005669CE">
              <w:t>60%</w:t>
            </w:r>
            <w:r w:rsidRPr="005669CE">
              <w:rPr>
                <w:spacing w:val="-4"/>
              </w:rPr>
              <w:t xml:space="preserve"> </w:t>
            </w:r>
            <w:r w:rsidRPr="005669CE">
              <w:t>glycerol</w:t>
            </w:r>
            <w:r w:rsidRPr="005669CE">
              <w:rPr>
                <w:spacing w:val="-4"/>
              </w:rPr>
              <w:t xml:space="preserve"> </w:t>
            </w:r>
            <w:r w:rsidRPr="005669CE">
              <w:t>solution</w:t>
            </w:r>
            <w:r w:rsidRPr="005669CE">
              <w:rPr>
                <w:spacing w:val="-3"/>
              </w:rPr>
              <w:t xml:space="preserve"> </w:t>
            </w:r>
            <w:r w:rsidRPr="005669CE">
              <w:t>(this</w:t>
            </w:r>
            <w:r w:rsidRPr="005669CE">
              <w:rPr>
                <w:spacing w:val="-2"/>
              </w:rPr>
              <w:t xml:space="preserve"> </w:t>
            </w:r>
            <w:r w:rsidRPr="005669CE">
              <w:t>is</w:t>
            </w:r>
            <w:r w:rsidRPr="005669CE">
              <w:rPr>
                <w:spacing w:val="-2"/>
              </w:rPr>
              <w:t xml:space="preserve"> </w:t>
            </w:r>
            <w:r w:rsidRPr="005669CE">
              <w:t xml:space="preserve">the </w:t>
            </w:r>
            <w:r w:rsidRPr="005669CE">
              <w:rPr>
                <w:b/>
              </w:rPr>
              <w:t>“working solution”</w:t>
            </w:r>
            <w:r w:rsidRPr="005669CE">
              <w:t>).</w:t>
            </w:r>
          </w:p>
        </w:tc>
        <w:tc>
          <w:tcPr>
            <w:tcW w:w="2765" w:type="dxa"/>
          </w:tcPr>
          <w:p w14:paraId="72E6F47D" w14:textId="77777777" w:rsidR="000E2E95" w:rsidRPr="005669CE" w:rsidRDefault="000E2E95" w:rsidP="00CE74C2">
            <w:pPr>
              <w:pStyle w:val="TableParagraph"/>
              <w:jc w:val="both"/>
              <w:rPr>
                <w:rFonts w:ascii="Times New Roman"/>
              </w:rPr>
            </w:pPr>
          </w:p>
        </w:tc>
      </w:tr>
      <w:tr w:rsidR="000E2E95" w:rsidRPr="005669CE" w14:paraId="4492C435" w14:textId="77777777">
        <w:trPr>
          <w:trHeight w:val="1672"/>
        </w:trPr>
        <w:tc>
          <w:tcPr>
            <w:tcW w:w="6313" w:type="dxa"/>
          </w:tcPr>
          <w:p w14:paraId="6FFE0654" w14:textId="77777777" w:rsidR="000E2E95" w:rsidRPr="005669CE" w:rsidRDefault="00C0448E" w:rsidP="00CE74C2">
            <w:pPr>
              <w:pStyle w:val="TableParagraph"/>
              <w:spacing w:before="1" w:line="256" w:lineRule="auto"/>
              <w:ind w:left="107"/>
              <w:jc w:val="both"/>
            </w:pPr>
            <w:r w:rsidRPr="005669CE">
              <w:t>Step</w:t>
            </w:r>
            <w:r w:rsidRPr="005669CE">
              <w:rPr>
                <w:spacing w:val="-3"/>
              </w:rPr>
              <w:t xml:space="preserve"> </w:t>
            </w:r>
            <w:r w:rsidRPr="005669CE">
              <w:t>5:</w:t>
            </w:r>
            <w:r w:rsidRPr="005669CE">
              <w:rPr>
                <w:spacing w:val="-3"/>
              </w:rPr>
              <w:t xml:space="preserve"> </w:t>
            </w:r>
            <w:r w:rsidRPr="005669CE">
              <w:t>Cut</w:t>
            </w:r>
            <w:r w:rsidRPr="005669CE">
              <w:rPr>
                <w:spacing w:val="-5"/>
              </w:rPr>
              <w:t xml:space="preserve"> </w:t>
            </w:r>
            <w:r w:rsidRPr="005669CE">
              <w:t>cellophane</w:t>
            </w:r>
            <w:r w:rsidRPr="005669CE">
              <w:rPr>
                <w:spacing w:val="-3"/>
              </w:rPr>
              <w:t xml:space="preserve"> </w:t>
            </w:r>
            <w:r w:rsidRPr="005669CE">
              <w:t>into</w:t>
            </w:r>
            <w:r w:rsidRPr="005669CE">
              <w:rPr>
                <w:spacing w:val="-5"/>
              </w:rPr>
              <w:t xml:space="preserve"> </w:t>
            </w:r>
            <w:r w:rsidRPr="005669CE">
              <w:t>25mm</w:t>
            </w:r>
            <w:r w:rsidRPr="005669CE">
              <w:rPr>
                <w:spacing w:val="-2"/>
              </w:rPr>
              <w:t xml:space="preserve"> </w:t>
            </w:r>
            <w:r w:rsidRPr="005669CE">
              <w:t>x</w:t>
            </w:r>
            <w:r w:rsidRPr="005669CE">
              <w:rPr>
                <w:spacing w:val="-5"/>
              </w:rPr>
              <w:t xml:space="preserve"> </w:t>
            </w:r>
            <w:r w:rsidRPr="005669CE">
              <w:t>30mm</w:t>
            </w:r>
            <w:r w:rsidRPr="005669CE">
              <w:rPr>
                <w:spacing w:val="-5"/>
              </w:rPr>
              <w:t xml:space="preserve"> </w:t>
            </w:r>
            <w:r w:rsidRPr="005669CE">
              <w:t>pieces</w:t>
            </w:r>
            <w:r w:rsidRPr="005669CE">
              <w:rPr>
                <w:spacing w:val="-3"/>
              </w:rPr>
              <w:t xml:space="preserve"> </w:t>
            </w:r>
            <w:r w:rsidRPr="005669CE">
              <w:t>and</w:t>
            </w:r>
            <w:r w:rsidRPr="005669CE">
              <w:rPr>
                <w:spacing w:val="-7"/>
              </w:rPr>
              <w:t xml:space="preserve"> </w:t>
            </w:r>
            <w:r w:rsidRPr="005669CE">
              <w:t>soak</w:t>
            </w:r>
            <w:r w:rsidRPr="005669CE">
              <w:rPr>
                <w:spacing w:val="-5"/>
              </w:rPr>
              <w:t xml:space="preserve"> </w:t>
            </w:r>
            <w:r w:rsidRPr="005669CE">
              <w:t xml:space="preserve">them overnight in the </w:t>
            </w:r>
            <w:r w:rsidRPr="005669CE">
              <w:rPr>
                <w:b/>
              </w:rPr>
              <w:t>working solution</w:t>
            </w:r>
            <w:r w:rsidRPr="005669CE">
              <w:t>.</w:t>
            </w:r>
          </w:p>
        </w:tc>
        <w:tc>
          <w:tcPr>
            <w:tcW w:w="2765" w:type="dxa"/>
          </w:tcPr>
          <w:p w14:paraId="7F45C6BD" w14:textId="77777777" w:rsidR="000E2E95" w:rsidRPr="005669CE" w:rsidRDefault="000E2E95" w:rsidP="00CE74C2">
            <w:pPr>
              <w:pStyle w:val="TableParagraph"/>
              <w:spacing w:before="10" w:after="1"/>
              <w:jc w:val="both"/>
              <w:rPr>
                <w:sz w:val="14"/>
              </w:rPr>
            </w:pPr>
          </w:p>
          <w:p w14:paraId="32E6352D" w14:textId="77777777" w:rsidR="000E2E95" w:rsidRPr="005669CE" w:rsidRDefault="00C0448E" w:rsidP="00CE74C2">
            <w:pPr>
              <w:pStyle w:val="TableParagraph"/>
              <w:ind w:left="406"/>
              <w:jc w:val="both"/>
              <w:rPr>
                <w:sz w:val="20"/>
              </w:rPr>
            </w:pPr>
            <w:r w:rsidRPr="005669CE">
              <w:rPr>
                <w:noProof/>
                <w:sz w:val="20"/>
                <w:lang w:val="en-US"/>
              </w:rPr>
              <w:drawing>
                <wp:inline distT="0" distB="0" distL="0" distR="0" wp14:anchorId="6E5BC8D4" wp14:editId="52346BDE">
                  <wp:extent cx="1270902" cy="875442"/>
                  <wp:effectExtent l="0" t="0" r="0" b="0"/>
                  <wp:docPr id="116" name="Image 116" descr="A diagram of a drawing of a person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6" name="Image 116" descr="A diagram of a drawing of a person  Description automatically generated"/>
                          <pic:cNvPicPr/>
                        </pic:nvPicPr>
                        <pic:blipFill>
                          <a:blip r:embed="rId41" cstate="print"/>
                          <a:stretch>
                            <a:fillRect/>
                          </a:stretch>
                        </pic:blipFill>
                        <pic:spPr>
                          <a:xfrm>
                            <a:off x="0" y="0"/>
                            <a:ext cx="1270902" cy="875442"/>
                          </a:xfrm>
                          <a:prstGeom prst="rect">
                            <a:avLst/>
                          </a:prstGeom>
                        </pic:spPr>
                      </pic:pic>
                    </a:graphicData>
                  </a:graphic>
                </wp:inline>
              </w:drawing>
            </w:r>
          </w:p>
        </w:tc>
      </w:tr>
    </w:tbl>
    <w:p w14:paraId="4D7DFC52" w14:textId="77777777" w:rsidR="000E2E95" w:rsidRPr="005669CE" w:rsidRDefault="00C0448E" w:rsidP="00341A0D">
      <w:pPr>
        <w:pStyle w:val="BodyText"/>
      </w:pPr>
      <w:r w:rsidRPr="005669CE">
        <w:t>*In reference books the ratio is 50% or greater glycerol solution (50ml glycerine and 50ml distilled water).</w:t>
      </w:r>
      <w:r w:rsidRPr="005669CE">
        <w:rPr>
          <w:spacing w:val="-4"/>
        </w:rPr>
        <w:t xml:space="preserve"> </w:t>
      </w:r>
      <w:r w:rsidRPr="005669CE">
        <w:t>In</w:t>
      </w:r>
      <w:r w:rsidRPr="005669CE">
        <w:rPr>
          <w:spacing w:val="-2"/>
        </w:rPr>
        <w:t xml:space="preserve"> </w:t>
      </w:r>
      <w:r w:rsidRPr="005669CE">
        <w:t>Uganda</w:t>
      </w:r>
      <w:r w:rsidRPr="005669CE">
        <w:rPr>
          <w:spacing w:val="-2"/>
        </w:rPr>
        <w:t xml:space="preserve"> </w:t>
      </w:r>
      <w:r w:rsidRPr="005669CE">
        <w:t>they</w:t>
      </w:r>
      <w:r w:rsidRPr="005669CE">
        <w:rPr>
          <w:spacing w:val="-2"/>
        </w:rPr>
        <w:t xml:space="preserve"> </w:t>
      </w:r>
      <w:r w:rsidRPr="005669CE">
        <w:t>have</w:t>
      </w:r>
      <w:r w:rsidRPr="005669CE">
        <w:rPr>
          <w:spacing w:val="-2"/>
        </w:rPr>
        <w:t xml:space="preserve"> </w:t>
      </w:r>
      <w:r w:rsidRPr="005669CE">
        <w:t>found</w:t>
      </w:r>
      <w:r w:rsidRPr="005669CE">
        <w:rPr>
          <w:spacing w:val="-2"/>
        </w:rPr>
        <w:t xml:space="preserve"> </w:t>
      </w:r>
      <w:r w:rsidRPr="005669CE">
        <w:t>this</w:t>
      </w:r>
      <w:r w:rsidRPr="005669CE">
        <w:rPr>
          <w:spacing w:val="-4"/>
        </w:rPr>
        <w:t xml:space="preserve"> </w:t>
      </w:r>
      <w:r w:rsidRPr="005669CE">
        <w:t>makes</w:t>
      </w:r>
      <w:r w:rsidRPr="005669CE">
        <w:rPr>
          <w:spacing w:val="-4"/>
        </w:rPr>
        <w:t xml:space="preserve"> </w:t>
      </w:r>
      <w:r w:rsidRPr="005669CE">
        <w:t>too</w:t>
      </w:r>
      <w:r w:rsidRPr="005669CE">
        <w:rPr>
          <w:spacing w:val="-3"/>
        </w:rPr>
        <w:t xml:space="preserve"> </w:t>
      </w:r>
      <w:r w:rsidRPr="005669CE">
        <w:t>light</w:t>
      </w:r>
      <w:r w:rsidRPr="005669CE">
        <w:rPr>
          <w:spacing w:val="-2"/>
        </w:rPr>
        <w:t xml:space="preserve"> </w:t>
      </w:r>
      <w:r w:rsidRPr="005669CE">
        <w:t>a</w:t>
      </w:r>
      <w:r w:rsidRPr="005669CE">
        <w:rPr>
          <w:spacing w:val="-2"/>
        </w:rPr>
        <w:t xml:space="preserve"> </w:t>
      </w:r>
      <w:r w:rsidRPr="005669CE">
        <w:t>solution</w:t>
      </w:r>
      <w:r w:rsidRPr="005669CE">
        <w:rPr>
          <w:spacing w:val="-5"/>
        </w:rPr>
        <w:t xml:space="preserve"> </w:t>
      </w:r>
      <w:r w:rsidRPr="005669CE">
        <w:t>and</w:t>
      </w:r>
      <w:r w:rsidRPr="005669CE">
        <w:rPr>
          <w:spacing w:val="-3"/>
        </w:rPr>
        <w:t xml:space="preserve"> </w:t>
      </w:r>
      <w:r w:rsidRPr="005669CE">
        <w:t>thus</w:t>
      </w:r>
      <w:r w:rsidRPr="005669CE">
        <w:rPr>
          <w:spacing w:val="-3"/>
        </w:rPr>
        <w:t xml:space="preserve"> </w:t>
      </w:r>
      <w:r w:rsidRPr="005669CE">
        <w:t>makes</w:t>
      </w:r>
      <w:r w:rsidRPr="005669CE">
        <w:rPr>
          <w:spacing w:val="-3"/>
        </w:rPr>
        <w:t xml:space="preserve"> </w:t>
      </w:r>
      <w:r w:rsidRPr="005669CE">
        <w:t>it</w:t>
      </w:r>
      <w:r w:rsidRPr="005669CE">
        <w:rPr>
          <w:spacing w:val="-1"/>
        </w:rPr>
        <w:t xml:space="preserve"> </w:t>
      </w:r>
      <w:r w:rsidRPr="005669CE">
        <w:t>difficult</w:t>
      </w:r>
      <w:r w:rsidRPr="005669CE">
        <w:rPr>
          <w:spacing w:val="-3"/>
        </w:rPr>
        <w:t xml:space="preserve"> </w:t>
      </w:r>
      <w:r w:rsidRPr="005669CE">
        <w:t>to</w:t>
      </w:r>
      <w:r w:rsidRPr="005669CE">
        <w:rPr>
          <w:spacing w:val="-1"/>
        </w:rPr>
        <w:t xml:space="preserve"> </w:t>
      </w:r>
      <w:r w:rsidRPr="005669CE">
        <w:t>read slides after some time has passed.</w:t>
      </w:r>
    </w:p>
    <w:p w14:paraId="7545B22C" w14:textId="77777777" w:rsidR="000E2E95" w:rsidRPr="005669CE" w:rsidRDefault="000E2E95" w:rsidP="00341A0D">
      <w:pPr>
        <w:pStyle w:val="BodyText"/>
      </w:pPr>
    </w:p>
    <w:p w14:paraId="0DD140C4" w14:textId="77777777" w:rsidR="000E2E95" w:rsidRPr="005669CE" w:rsidRDefault="000E2E95" w:rsidP="00341A0D">
      <w:pPr>
        <w:pStyle w:val="BodyText"/>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497"/>
        <w:gridCol w:w="3855"/>
      </w:tblGrid>
      <w:tr w:rsidR="000E2E95" w:rsidRPr="005669CE" w14:paraId="25DF12B0" w14:textId="77777777">
        <w:trPr>
          <w:trHeight w:val="450"/>
        </w:trPr>
        <w:tc>
          <w:tcPr>
            <w:tcW w:w="5497" w:type="dxa"/>
            <w:shd w:val="clear" w:color="auto" w:fill="DEEAF6"/>
          </w:tcPr>
          <w:p w14:paraId="2FAE5F91" w14:textId="77777777" w:rsidR="000E2E95" w:rsidRPr="005669CE" w:rsidRDefault="00C0448E" w:rsidP="00CE74C2">
            <w:pPr>
              <w:pStyle w:val="TableParagraph"/>
              <w:spacing w:before="1"/>
              <w:ind w:left="107"/>
              <w:jc w:val="both"/>
              <w:rPr>
                <w:b/>
              </w:rPr>
            </w:pPr>
            <w:r w:rsidRPr="005669CE">
              <w:rPr>
                <w:b/>
              </w:rPr>
              <w:t>Kato-Katz</w:t>
            </w:r>
            <w:r w:rsidRPr="005669CE">
              <w:rPr>
                <w:b/>
                <w:spacing w:val="-8"/>
              </w:rPr>
              <w:t xml:space="preserve"> </w:t>
            </w:r>
            <w:r w:rsidRPr="005669CE">
              <w:rPr>
                <w:b/>
                <w:spacing w:val="-4"/>
              </w:rPr>
              <w:t>Steps</w:t>
            </w:r>
          </w:p>
        </w:tc>
        <w:tc>
          <w:tcPr>
            <w:tcW w:w="3855" w:type="dxa"/>
            <w:shd w:val="clear" w:color="auto" w:fill="DEEAF6"/>
          </w:tcPr>
          <w:p w14:paraId="4F9518A3" w14:textId="77777777" w:rsidR="000E2E95" w:rsidRPr="005669CE" w:rsidRDefault="00C0448E" w:rsidP="00CE74C2">
            <w:pPr>
              <w:pStyle w:val="TableParagraph"/>
              <w:spacing w:before="1"/>
              <w:ind w:left="107"/>
              <w:jc w:val="both"/>
              <w:rPr>
                <w:b/>
              </w:rPr>
            </w:pPr>
            <w:r w:rsidRPr="005669CE">
              <w:rPr>
                <w:b/>
                <w:spacing w:val="-2"/>
              </w:rPr>
              <w:t>Images</w:t>
            </w:r>
          </w:p>
        </w:tc>
      </w:tr>
      <w:tr w:rsidR="000E2E95" w:rsidRPr="005669CE" w14:paraId="456075AD" w14:textId="77777777">
        <w:trPr>
          <w:trHeight w:val="1769"/>
        </w:trPr>
        <w:tc>
          <w:tcPr>
            <w:tcW w:w="5497" w:type="dxa"/>
          </w:tcPr>
          <w:p w14:paraId="79DCABDF" w14:textId="77777777" w:rsidR="000E2E95" w:rsidRPr="005669CE" w:rsidRDefault="00C0448E" w:rsidP="00CE74C2">
            <w:pPr>
              <w:pStyle w:val="TableParagraph"/>
              <w:spacing w:line="259" w:lineRule="auto"/>
              <w:ind w:left="107" w:right="140"/>
              <w:jc w:val="both"/>
            </w:pPr>
            <w:r w:rsidRPr="005669CE">
              <w:t xml:space="preserve">Step 1: Place </w:t>
            </w:r>
            <w:r w:rsidRPr="005669CE">
              <w:rPr>
                <w:b/>
              </w:rPr>
              <w:t xml:space="preserve">two </w:t>
            </w:r>
            <w:r w:rsidRPr="005669CE">
              <w:t>glass slides alongside each other and label</w:t>
            </w:r>
            <w:r w:rsidRPr="005669CE">
              <w:rPr>
                <w:spacing w:val="-3"/>
              </w:rPr>
              <w:t xml:space="preserve"> </w:t>
            </w:r>
            <w:r w:rsidRPr="005669CE">
              <w:t>both</w:t>
            </w:r>
            <w:r w:rsidRPr="005669CE">
              <w:rPr>
                <w:spacing w:val="-6"/>
              </w:rPr>
              <w:t xml:space="preserve"> </w:t>
            </w:r>
            <w:r w:rsidRPr="005669CE">
              <w:t>slides</w:t>
            </w:r>
            <w:r w:rsidRPr="005669CE">
              <w:rPr>
                <w:spacing w:val="-5"/>
              </w:rPr>
              <w:t xml:space="preserve"> </w:t>
            </w:r>
            <w:r w:rsidRPr="005669CE">
              <w:t>with</w:t>
            </w:r>
            <w:r w:rsidRPr="005669CE">
              <w:rPr>
                <w:spacing w:val="-3"/>
              </w:rPr>
              <w:t xml:space="preserve"> </w:t>
            </w:r>
            <w:r w:rsidRPr="005669CE">
              <w:t>the</w:t>
            </w:r>
            <w:r w:rsidRPr="005669CE">
              <w:rPr>
                <w:spacing w:val="-5"/>
              </w:rPr>
              <w:t xml:space="preserve"> </w:t>
            </w:r>
            <w:r w:rsidRPr="005669CE">
              <w:t>sample</w:t>
            </w:r>
            <w:r w:rsidRPr="005669CE">
              <w:rPr>
                <w:spacing w:val="-3"/>
              </w:rPr>
              <w:t xml:space="preserve"> </w:t>
            </w:r>
            <w:r w:rsidRPr="005669CE">
              <w:t>number</w:t>
            </w:r>
            <w:r w:rsidRPr="005669CE">
              <w:rPr>
                <w:spacing w:val="-3"/>
              </w:rPr>
              <w:t xml:space="preserve"> </w:t>
            </w:r>
            <w:r w:rsidRPr="005669CE">
              <w:t>and</w:t>
            </w:r>
            <w:r w:rsidRPr="005669CE">
              <w:rPr>
                <w:spacing w:val="-6"/>
              </w:rPr>
              <w:t xml:space="preserve"> </w:t>
            </w:r>
            <w:r w:rsidRPr="005669CE">
              <w:t>then</w:t>
            </w:r>
            <w:r w:rsidRPr="005669CE">
              <w:rPr>
                <w:spacing w:val="-3"/>
              </w:rPr>
              <w:t xml:space="preserve"> </w:t>
            </w:r>
            <w:r w:rsidRPr="005669CE">
              <w:t>place</w:t>
            </w:r>
            <w:r w:rsidRPr="005669CE">
              <w:rPr>
                <w:spacing w:val="-3"/>
              </w:rPr>
              <w:t xml:space="preserve"> </w:t>
            </w:r>
            <w:r w:rsidRPr="005669CE">
              <w:t>a plastic template on top of each.</w:t>
            </w:r>
          </w:p>
        </w:tc>
        <w:tc>
          <w:tcPr>
            <w:tcW w:w="3855" w:type="dxa"/>
          </w:tcPr>
          <w:p w14:paraId="21BA8439" w14:textId="77777777" w:rsidR="000E2E95" w:rsidRPr="005669CE" w:rsidRDefault="000E2E95" w:rsidP="00CE74C2">
            <w:pPr>
              <w:pStyle w:val="TableParagraph"/>
              <w:spacing w:before="5"/>
              <w:jc w:val="both"/>
              <w:rPr>
                <w:sz w:val="8"/>
              </w:rPr>
            </w:pPr>
          </w:p>
          <w:p w14:paraId="0B6F3C14" w14:textId="77777777" w:rsidR="000E2E95" w:rsidRPr="005669CE" w:rsidRDefault="00C0448E" w:rsidP="00CE74C2">
            <w:pPr>
              <w:pStyle w:val="TableParagraph"/>
              <w:ind w:left="686"/>
              <w:jc w:val="both"/>
              <w:rPr>
                <w:sz w:val="20"/>
              </w:rPr>
            </w:pPr>
            <w:r w:rsidRPr="005669CE">
              <w:rPr>
                <w:noProof/>
                <w:sz w:val="20"/>
                <w:lang w:val="en-US"/>
              </w:rPr>
              <w:drawing>
                <wp:inline distT="0" distB="0" distL="0" distR="0" wp14:anchorId="401B116B" wp14:editId="697813AE">
                  <wp:extent cx="1100120" cy="1040320"/>
                  <wp:effectExtent l="0" t="0" r="0" b="0"/>
                  <wp:docPr id="117" name="Image 117" descr="A diagram of a rectangular box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7" name="Image 117" descr="A diagram of a rectangular box  Description automatically generated"/>
                          <pic:cNvPicPr/>
                        </pic:nvPicPr>
                        <pic:blipFill>
                          <a:blip r:embed="rId42" cstate="print"/>
                          <a:stretch>
                            <a:fillRect/>
                          </a:stretch>
                        </pic:blipFill>
                        <pic:spPr>
                          <a:xfrm>
                            <a:off x="0" y="0"/>
                            <a:ext cx="1100120" cy="1040320"/>
                          </a:xfrm>
                          <a:prstGeom prst="rect">
                            <a:avLst/>
                          </a:prstGeom>
                        </pic:spPr>
                      </pic:pic>
                    </a:graphicData>
                  </a:graphic>
                </wp:inline>
              </w:drawing>
            </w:r>
          </w:p>
        </w:tc>
      </w:tr>
      <w:tr w:rsidR="000E2E95" w:rsidRPr="005669CE" w14:paraId="639C3CC6" w14:textId="77777777">
        <w:trPr>
          <w:trHeight w:val="2162"/>
        </w:trPr>
        <w:tc>
          <w:tcPr>
            <w:tcW w:w="5497" w:type="dxa"/>
          </w:tcPr>
          <w:p w14:paraId="208F4059" w14:textId="77777777" w:rsidR="000E2E95" w:rsidRPr="005669CE" w:rsidRDefault="00C0448E" w:rsidP="00CE74C2">
            <w:pPr>
              <w:pStyle w:val="TableParagraph"/>
              <w:spacing w:line="259" w:lineRule="auto"/>
              <w:ind w:left="107" w:right="140"/>
              <w:jc w:val="both"/>
            </w:pPr>
            <w:r w:rsidRPr="005669CE">
              <w:t>Step</w:t>
            </w:r>
            <w:r w:rsidRPr="005669CE">
              <w:rPr>
                <w:spacing w:val="-3"/>
              </w:rPr>
              <w:t xml:space="preserve"> </w:t>
            </w:r>
            <w:r w:rsidRPr="005669CE">
              <w:t>2:</w:t>
            </w:r>
            <w:r w:rsidRPr="005669CE">
              <w:rPr>
                <w:spacing w:val="-5"/>
              </w:rPr>
              <w:t xml:space="preserve"> </w:t>
            </w:r>
            <w:r w:rsidRPr="005669CE">
              <w:t>Place</w:t>
            </w:r>
            <w:r w:rsidRPr="005669CE">
              <w:rPr>
                <w:spacing w:val="-5"/>
              </w:rPr>
              <w:t xml:space="preserve"> </w:t>
            </w:r>
            <w:r w:rsidRPr="005669CE">
              <w:t>a</w:t>
            </w:r>
            <w:r w:rsidRPr="005669CE">
              <w:rPr>
                <w:spacing w:val="-3"/>
              </w:rPr>
              <w:t xml:space="preserve"> </w:t>
            </w:r>
            <w:r w:rsidRPr="005669CE">
              <w:t>small</w:t>
            </w:r>
            <w:r w:rsidRPr="005669CE">
              <w:rPr>
                <w:spacing w:val="-4"/>
              </w:rPr>
              <w:t xml:space="preserve"> </w:t>
            </w:r>
            <w:r w:rsidRPr="005669CE">
              <w:t>amount</w:t>
            </w:r>
            <w:r w:rsidRPr="005669CE">
              <w:rPr>
                <w:spacing w:val="-3"/>
              </w:rPr>
              <w:t xml:space="preserve"> </w:t>
            </w:r>
            <w:r w:rsidRPr="005669CE">
              <w:t>of</w:t>
            </w:r>
            <w:r w:rsidRPr="005669CE">
              <w:rPr>
                <w:spacing w:val="-5"/>
              </w:rPr>
              <w:t xml:space="preserve"> </w:t>
            </w:r>
            <w:r w:rsidRPr="005669CE">
              <w:t>the</w:t>
            </w:r>
            <w:r w:rsidRPr="005669CE">
              <w:rPr>
                <w:spacing w:val="-3"/>
              </w:rPr>
              <w:t xml:space="preserve"> </w:t>
            </w:r>
            <w:r w:rsidRPr="005669CE">
              <w:t>faecal</w:t>
            </w:r>
            <w:r w:rsidRPr="005669CE">
              <w:rPr>
                <w:spacing w:val="-3"/>
              </w:rPr>
              <w:t xml:space="preserve"> </w:t>
            </w:r>
            <w:r w:rsidRPr="005669CE">
              <w:t>specimen</w:t>
            </w:r>
            <w:r w:rsidRPr="005669CE">
              <w:rPr>
                <w:spacing w:val="-6"/>
              </w:rPr>
              <w:t xml:space="preserve"> </w:t>
            </w:r>
            <w:r w:rsidRPr="005669CE">
              <w:t>on</w:t>
            </w:r>
            <w:r w:rsidRPr="005669CE">
              <w:rPr>
                <w:spacing w:val="-4"/>
              </w:rPr>
              <w:t xml:space="preserve"> </w:t>
            </w:r>
            <w:r w:rsidRPr="005669CE">
              <w:t>a newspaper and press through the metal sieve.</w:t>
            </w:r>
            <w:r w:rsidRPr="005669CE">
              <w:rPr>
                <w:spacing w:val="40"/>
              </w:rPr>
              <w:t xml:space="preserve"> </w:t>
            </w:r>
            <w:r w:rsidRPr="005669CE">
              <w:t>Using a spatula, scrape the sieved faecal material through the sieve so that only the debris remains on the top.</w:t>
            </w:r>
          </w:p>
        </w:tc>
        <w:tc>
          <w:tcPr>
            <w:tcW w:w="3855" w:type="dxa"/>
          </w:tcPr>
          <w:p w14:paraId="32A44949" w14:textId="77777777" w:rsidR="000E2E95" w:rsidRPr="005669CE" w:rsidRDefault="00C0448E" w:rsidP="00CE74C2">
            <w:pPr>
              <w:pStyle w:val="TableParagraph"/>
              <w:ind w:left="106"/>
              <w:jc w:val="both"/>
              <w:rPr>
                <w:sz w:val="20"/>
              </w:rPr>
            </w:pPr>
            <w:r w:rsidRPr="005669CE">
              <w:rPr>
                <w:noProof/>
                <w:sz w:val="20"/>
                <w:lang w:val="en-US"/>
              </w:rPr>
              <w:drawing>
                <wp:inline distT="0" distB="0" distL="0" distR="0" wp14:anchorId="3E97E3EF" wp14:editId="64102CFA">
                  <wp:extent cx="1843732" cy="1265682"/>
                  <wp:effectExtent l="0" t="0" r="0" b="0"/>
                  <wp:docPr id="118" name="Image 118" descr="A close-up of hands holding a stick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8" name="Image 118" descr="A close-up of hands holding a stick  Description automatically generated"/>
                          <pic:cNvPicPr/>
                        </pic:nvPicPr>
                        <pic:blipFill>
                          <a:blip r:embed="rId43" cstate="print"/>
                          <a:stretch>
                            <a:fillRect/>
                          </a:stretch>
                        </pic:blipFill>
                        <pic:spPr>
                          <a:xfrm>
                            <a:off x="0" y="0"/>
                            <a:ext cx="1843732" cy="1265682"/>
                          </a:xfrm>
                          <a:prstGeom prst="rect">
                            <a:avLst/>
                          </a:prstGeom>
                        </pic:spPr>
                      </pic:pic>
                    </a:graphicData>
                  </a:graphic>
                </wp:inline>
              </w:drawing>
            </w:r>
          </w:p>
        </w:tc>
      </w:tr>
    </w:tbl>
    <w:p w14:paraId="7BD46E2A" w14:textId="77777777" w:rsidR="000E2E95" w:rsidRPr="005669CE" w:rsidRDefault="000E2E95" w:rsidP="00CE74C2">
      <w:pPr>
        <w:jc w:val="both"/>
        <w:rPr>
          <w:sz w:val="20"/>
        </w:rPr>
        <w:sectPr w:rsidR="000E2E95" w:rsidRPr="005669CE" w:rsidSect="008622E9">
          <w:pgSz w:w="12240" w:h="15840"/>
          <w:pgMar w:top="1440" w:right="1077" w:bottom="1440" w:left="1077" w:header="720" w:footer="720" w:gutter="0"/>
          <w:cols w:space="720"/>
        </w:sectPr>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497"/>
        <w:gridCol w:w="3855"/>
      </w:tblGrid>
      <w:tr w:rsidR="000E2E95" w:rsidRPr="005669CE" w14:paraId="77169644" w14:textId="77777777">
        <w:trPr>
          <w:trHeight w:val="2058"/>
        </w:trPr>
        <w:tc>
          <w:tcPr>
            <w:tcW w:w="5497" w:type="dxa"/>
          </w:tcPr>
          <w:p w14:paraId="1F93333A" w14:textId="77777777" w:rsidR="000E2E95" w:rsidRPr="005669CE" w:rsidRDefault="00C0448E" w:rsidP="00CE74C2">
            <w:pPr>
              <w:pStyle w:val="TableParagraph"/>
              <w:spacing w:line="259" w:lineRule="auto"/>
              <w:ind w:left="107"/>
              <w:jc w:val="both"/>
            </w:pPr>
            <w:r w:rsidRPr="005669CE">
              <w:lastRenderedPageBreak/>
              <w:t>Step 3: Scrape up some of the sieved faeces from the underside to fill the hole in the templates, avoiding air bubbles</w:t>
            </w:r>
            <w:r w:rsidRPr="005669CE">
              <w:rPr>
                <w:spacing w:val="-3"/>
              </w:rPr>
              <w:t xml:space="preserve"> </w:t>
            </w:r>
            <w:r w:rsidRPr="005669CE">
              <w:t>and</w:t>
            </w:r>
            <w:r w:rsidRPr="005669CE">
              <w:rPr>
                <w:spacing w:val="-4"/>
              </w:rPr>
              <w:t xml:space="preserve"> </w:t>
            </w:r>
            <w:r w:rsidRPr="005669CE">
              <w:t>levelling</w:t>
            </w:r>
            <w:r w:rsidRPr="005669CE">
              <w:rPr>
                <w:spacing w:val="-6"/>
              </w:rPr>
              <w:t xml:space="preserve"> </w:t>
            </w:r>
            <w:r w:rsidRPr="005669CE">
              <w:t>the</w:t>
            </w:r>
            <w:r w:rsidRPr="005669CE">
              <w:rPr>
                <w:spacing w:val="-3"/>
              </w:rPr>
              <w:t xml:space="preserve"> </w:t>
            </w:r>
            <w:r w:rsidRPr="005669CE">
              <w:t>faeces</w:t>
            </w:r>
            <w:r w:rsidRPr="005669CE">
              <w:rPr>
                <w:spacing w:val="-5"/>
              </w:rPr>
              <w:t xml:space="preserve"> </w:t>
            </w:r>
            <w:r w:rsidRPr="005669CE">
              <w:t>off</w:t>
            </w:r>
            <w:r w:rsidRPr="005669CE">
              <w:rPr>
                <w:spacing w:val="-6"/>
              </w:rPr>
              <w:t xml:space="preserve"> </w:t>
            </w:r>
            <w:r w:rsidRPr="005669CE">
              <w:t>to</w:t>
            </w:r>
            <w:r w:rsidRPr="005669CE">
              <w:rPr>
                <w:spacing w:val="-4"/>
              </w:rPr>
              <w:t xml:space="preserve"> </w:t>
            </w:r>
            <w:r w:rsidRPr="005669CE">
              <w:t>remove</w:t>
            </w:r>
            <w:r w:rsidRPr="005669CE">
              <w:rPr>
                <w:spacing w:val="-5"/>
              </w:rPr>
              <w:t xml:space="preserve"> </w:t>
            </w:r>
            <w:r w:rsidRPr="005669CE">
              <w:t>any</w:t>
            </w:r>
            <w:r w:rsidRPr="005669CE">
              <w:rPr>
                <w:spacing w:val="-5"/>
              </w:rPr>
              <w:t xml:space="preserve"> </w:t>
            </w:r>
            <w:r w:rsidRPr="005669CE">
              <w:t>excess.</w:t>
            </w:r>
          </w:p>
          <w:p w14:paraId="6D20F62F" w14:textId="77777777" w:rsidR="000E2E95" w:rsidRPr="005669CE" w:rsidRDefault="00C0448E" w:rsidP="00CE74C2">
            <w:pPr>
              <w:pStyle w:val="TableParagraph"/>
              <w:spacing w:before="158" w:line="259" w:lineRule="auto"/>
              <w:ind w:left="107"/>
              <w:jc w:val="both"/>
            </w:pPr>
            <w:r w:rsidRPr="005669CE">
              <w:t>Carefully lift off the templates and place it in a bucket of water</w:t>
            </w:r>
            <w:r w:rsidRPr="005669CE">
              <w:rPr>
                <w:spacing w:val="-5"/>
              </w:rPr>
              <w:t xml:space="preserve"> </w:t>
            </w:r>
            <w:r w:rsidRPr="005669CE">
              <w:t>mixed</w:t>
            </w:r>
            <w:r w:rsidRPr="005669CE">
              <w:rPr>
                <w:spacing w:val="-6"/>
              </w:rPr>
              <w:t xml:space="preserve"> </w:t>
            </w:r>
            <w:r w:rsidRPr="005669CE">
              <w:t>with</w:t>
            </w:r>
            <w:r w:rsidRPr="005669CE">
              <w:rPr>
                <w:spacing w:val="-3"/>
              </w:rPr>
              <w:t xml:space="preserve"> </w:t>
            </w:r>
            <w:r w:rsidRPr="005669CE">
              <w:t>concentrated</w:t>
            </w:r>
            <w:r w:rsidRPr="005669CE">
              <w:rPr>
                <w:spacing w:val="-4"/>
              </w:rPr>
              <w:t xml:space="preserve"> </w:t>
            </w:r>
            <w:r w:rsidRPr="005669CE">
              <w:t>detergent</w:t>
            </w:r>
            <w:r w:rsidRPr="005669CE">
              <w:rPr>
                <w:spacing w:val="-5"/>
              </w:rPr>
              <w:t xml:space="preserve"> </w:t>
            </w:r>
            <w:r w:rsidRPr="005669CE">
              <w:t>so</w:t>
            </w:r>
            <w:r w:rsidRPr="005669CE">
              <w:rPr>
                <w:spacing w:val="-5"/>
              </w:rPr>
              <w:t xml:space="preserve"> </w:t>
            </w:r>
            <w:r w:rsidRPr="005669CE">
              <w:t>that</w:t>
            </w:r>
            <w:r w:rsidRPr="005669CE">
              <w:rPr>
                <w:spacing w:val="-5"/>
              </w:rPr>
              <w:t xml:space="preserve"> </w:t>
            </w:r>
            <w:r w:rsidRPr="005669CE">
              <w:t>they</w:t>
            </w:r>
            <w:r w:rsidRPr="005669CE">
              <w:rPr>
                <w:spacing w:val="-3"/>
              </w:rPr>
              <w:t xml:space="preserve"> </w:t>
            </w:r>
            <w:r w:rsidRPr="005669CE">
              <w:t>can be reused.</w:t>
            </w:r>
          </w:p>
        </w:tc>
        <w:tc>
          <w:tcPr>
            <w:tcW w:w="3855" w:type="dxa"/>
          </w:tcPr>
          <w:p w14:paraId="2491592B" w14:textId="77777777" w:rsidR="000E2E95" w:rsidRPr="005669CE" w:rsidRDefault="00C0448E" w:rsidP="00CE74C2">
            <w:pPr>
              <w:pStyle w:val="TableParagraph"/>
              <w:ind w:left="106"/>
              <w:jc w:val="both"/>
              <w:rPr>
                <w:sz w:val="20"/>
              </w:rPr>
            </w:pPr>
            <w:r w:rsidRPr="005669CE">
              <w:rPr>
                <w:noProof/>
                <w:sz w:val="20"/>
                <w:lang w:val="en-US"/>
              </w:rPr>
              <w:drawing>
                <wp:inline distT="0" distB="0" distL="0" distR="0" wp14:anchorId="5B9A54E6" wp14:editId="4AB7F2D7">
                  <wp:extent cx="1571809" cy="1048511"/>
                  <wp:effectExtent l="0" t="0" r="0" b="0"/>
                  <wp:docPr id="119" name="Image 119" descr="A close-up of hands holding a cigarette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9" name="Image 119" descr="A close-up of hands holding a cigarette  Description automatically generated"/>
                          <pic:cNvPicPr/>
                        </pic:nvPicPr>
                        <pic:blipFill>
                          <a:blip r:embed="rId44" cstate="print"/>
                          <a:stretch>
                            <a:fillRect/>
                          </a:stretch>
                        </pic:blipFill>
                        <pic:spPr>
                          <a:xfrm>
                            <a:off x="0" y="0"/>
                            <a:ext cx="1571809" cy="1048511"/>
                          </a:xfrm>
                          <a:prstGeom prst="rect">
                            <a:avLst/>
                          </a:prstGeom>
                        </pic:spPr>
                      </pic:pic>
                    </a:graphicData>
                  </a:graphic>
                </wp:inline>
              </w:drawing>
            </w:r>
          </w:p>
        </w:tc>
      </w:tr>
      <w:tr w:rsidR="000E2E95" w:rsidRPr="005669CE" w14:paraId="5FB7B211" w14:textId="77777777">
        <w:trPr>
          <w:trHeight w:val="2251"/>
        </w:trPr>
        <w:tc>
          <w:tcPr>
            <w:tcW w:w="5497" w:type="dxa"/>
          </w:tcPr>
          <w:p w14:paraId="388FB221" w14:textId="77777777" w:rsidR="000E2E95" w:rsidRPr="005669CE" w:rsidRDefault="00C0448E" w:rsidP="00CE74C2">
            <w:pPr>
              <w:pStyle w:val="TableParagraph"/>
              <w:spacing w:line="259" w:lineRule="auto"/>
              <w:ind w:left="107" w:right="140"/>
              <w:jc w:val="both"/>
            </w:pPr>
            <w:r w:rsidRPr="005669CE">
              <w:t>Step</w:t>
            </w:r>
            <w:r w:rsidRPr="005669CE">
              <w:rPr>
                <w:spacing w:val="-3"/>
              </w:rPr>
              <w:t xml:space="preserve"> </w:t>
            </w:r>
            <w:r w:rsidRPr="005669CE">
              <w:t>4:</w:t>
            </w:r>
            <w:r w:rsidRPr="005669CE">
              <w:rPr>
                <w:spacing w:val="-5"/>
              </w:rPr>
              <w:t xml:space="preserve"> </w:t>
            </w:r>
            <w:r w:rsidRPr="005669CE">
              <w:t>Place</w:t>
            </w:r>
            <w:r w:rsidRPr="005669CE">
              <w:rPr>
                <w:spacing w:val="-5"/>
              </w:rPr>
              <w:t xml:space="preserve"> </w:t>
            </w:r>
            <w:r w:rsidRPr="005669CE">
              <w:t>one</w:t>
            </w:r>
            <w:r w:rsidRPr="005669CE">
              <w:rPr>
                <w:spacing w:val="-5"/>
              </w:rPr>
              <w:t xml:space="preserve"> </w:t>
            </w:r>
            <w:r w:rsidRPr="005669CE">
              <w:t>piece</w:t>
            </w:r>
            <w:r w:rsidRPr="005669CE">
              <w:rPr>
                <w:spacing w:val="-5"/>
              </w:rPr>
              <w:t xml:space="preserve"> </w:t>
            </w:r>
            <w:r w:rsidRPr="005669CE">
              <w:t>of</w:t>
            </w:r>
            <w:r w:rsidRPr="005669CE">
              <w:rPr>
                <w:spacing w:val="-6"/>
              </w:rPr>
              <w:t xml:space="preserve"> </w:t>
            </w:r>
            <w:r w:rsidRPr="005669CE">
              <w:t>the</w:t>
            </w:r>
            <w:r w:rsidRPr="005669CE">
              <w:rPr>
                <w:spacing w:val="-3"/>
              </w:rPr>
              <w:t xml:space="preserve"> </w:t>
            </w:r>
            <w:r w:rsidRPr="005669CE">
              <w:t>cellophane,</w:t>
            </w:r>
            <w:r w:rsidRPr="005669CE">
              <w:rPr>
                <w:spacing w:val="-5"/>
              </w:rPr>
              <w:t xml:space="preserve"> </w:t>
            </w:r>
            <w:r w:rsidRPr="005669CE">
              <w:t>which</w:t>
            </w:r>
            <w:r w:rsidRPr="005669CE">
              <w:rPr>
                <w:spacing w:val="-5"/>
              </w:rPr>
              <w:t xml:space="preserve"> </w:t>
            </w:r>
            <w:r w:rsidRPr="005669CE">
              <w:t>has</w:t>
            </w:r>
            <w:r w:rsidRPr="005669CE">
              <w:rPr>
                <w:spacing w:val="-3"/>
              </w:rPr>
              <w:t xml:space="preserve"> </w:t>
            </w:r>
            <w:r w:rsidRPr="005669CE">
              <w:t>been soaked overnight in the malachite green (or methylene blue) working solution, over the faecal specimen.</w:t>
            </w:r>
          </w:p>
        </w:tc>
        <w:tc>
          <w:tcPr>
            <w:tcW w:w="3855" w:type="dxa"/>
          </w:tcPr>
          <w:p w14:paraId="7BB1668A" w14:textId="77777777" w:rsidR="000E2E95" w:rsidRPr="005669CE" w:rsidRDefault="00C0448E" w:rsidP="00CE74C2">
            <w:pPr>
              <w:pStyle w:val="TableParagraph"/>
              <w:ind w:left="106"/>
              <w:jc w:val="both"/>
              <w:rPr>
                <w:sz w:val="20"/>
              </w:rPr>
            </w:pPr>
            <w:r w:rsidRPr="005669CE">
              <w:rPr>
                <w:noProof/>
                <w:sz w:val="20"/>
                <w:lang w:val="en-US"/>
              </w:rPr>
              <w:drawing>
                <wp:inline distT="0" distB="0" distL="0" distR="0" wp14:anchorId="0DEC028B" wp14:editId="322A3935">
                  <wp:extent cx="1511370" cy="1274063"/>
                  <wp:effectExtent l="0" t="0" r="0" b="0"/>
                  <wp:docPr id="120" name="Image 120" descr="A cartoon of a hand holding a tweezers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0" name="Image 120" descr="A cartoon of a hand holding a tweezers  Description automatically generated"/>
                          <pic:cNvPicPr/>
                        </pic:nvPicPr>
                        <pic:blipFill>
                          <a:blip r:embed="rId45" cstate="print"/>
                          <a:stretch>
                            <a:fillRect/>
                          </a:stretch>
                        </pic:blipFill>
                        <pic:spPr>
                          <a:xfrm>
                            <a:off x="0" y="0"/>
                            <a:ext cx="1511370" cy="1274063"/>
                          </a:xfrm>
                          <a:prstGeom prst="rect">
                            <a:avLst/>
                          </a:prstGeom>
                        </pic:spPr>
                      </pic:pic>
                    </a:graphicData>
                  </a:graphic>
                </wp:inline>
              </w:drawing>
            </w:r>
          </w:p>
        </w:tc>
      </w:tr>
      <w:tr w:rsidR="000E2E95" w:rsidRPr="005669CE" w14:paraId="6129FD5F" w14:textId="77777777">
        <w:trPr>
          <w:trHeight w:val="2678"/>
        </w:trPr>
        <w:tc>
          <w:tcPr>
            <w:tcW w:w="5497" w:type="dxa"/>
          </w:tcPr>
          <w:p w14:paraId="253732C9" w14:textId="77777777" w:rsidR="000E2E95" w:rsidRPr="005669CE" w:rsidRDefault="00C0448E" w:rsidP="00CE74C2">
            <w:pPr>
              <w:pStyle w:val="TableParagraph"/>
              <w:spacing w:line="259" w:lineRule="auto"/>
              <w:ind w:left="107" w:right="160"/>
              <w:jc w:val="both"/>
            </w:pPr>
            <w:r w:rsidRPr="005669CE">
              <w:t>Step 5: Invert the microscope slide and firmly press the sample against the cellophane strip on another microscope slide or on a smooth hard surface to spread the</w:t>
            </w:r>
            <w:r w:rsidRPr="005669CE">
              <w:rPr>
                <w:spacing w:val="-3"/>
              </w:rPr>
              <w:t xml:space="preserve"> </w:t>
            </w:r>
            <w:r w:rsidRPr="005669CE">
              <w:t>faeces</w:t>
            </w:r>
            <w:r w:rsidRPr="005669CE">
              <w:rPr>
                <w:spacing w:val="-3"/>
              </w:rPr>
              <w:t xml:space="preserve"> </w:t>
            </w:r>
            <w:r w:rsidRPr="005669CE">
              <w:t>in</w:t>
            </w:r>
            <w:r w:rsidRPr="005669CE">
              <w:rPr>
                <w:spacing w:val="-3"/>
              </w:rPr>
              <w:t xml:space="preserve"> </w:t>
            </w:r>
            <w:r w:rsidRPr="005669CE">
              <w:t>a</w:t>
            </w:r>
            <w:r w:rsidRPr="005669CE">
              <w:rPr>
                <w:spacing w:val="-6"/>
              </w:rPr>
              <w:t xml:space="preserve"> </w:t>
            </w:r>
            <w:r w:rsidRPr="005669CE">
              <w:t>circle.</w:t>
            </w:r>
            <w:r w:rsidRPr="005669CE">
              <w:rPr>
                <w:spacing w:val="-3"/>
              </w:rPr>
              <w:t xml:space="preserve"> </w:t>
            </w:r>
            <w:r w:rsidRPr="005669CE">
              <w:t>If</w:t>
            </w:r>
            <w:r w:rsidRPr="005669CE">
              <w:rPr>
                <w:spacing w:val="-3"/>
              </w:rPr>
              <w:t xml:space="preserve"> </w:t>
            </w:r>
            <w:r w:rsidRPr="005669CE">
              <w:t>done</w:t>
            </w:r>
            <w:r w:rsidRPr="005669CE">
              <w:rPr>
                <w:spacing w:val="-3"/>
              </w:rPr>
              <w:t xml:space="preserve"> </w:t>
            </w:r>
            <w:r w:rsidRPr="005669CE">
              <w:t>well,</w:t>
            </w:r>
            <w:r w:rsidRPr="005669CE">
              <w:rPr>
                <w:spacing w:val="-3"/>
              </w:rPr>
              <w:t xml:space="preserve"> </w:t>
            </w:r>
            <w:r w:rsidRPr="005669CE">
              <w:t>it</w:t>
            </w:r>
            <w:r w:rsidRPr="005669CE">
              <w:rPr>
                <w:spacing w:val="-5"/>
              </w:rPr>
              <w:t xml:space="preserve"> </w:t>
            </w:r>
            <w:r w:rsidRPr="005669CE">
              <w:t>should</w:t>
            </w:r>
            <w:r w:rsidRPr="005669CE">
              <w:rPr>
                <w:spacing w:val="-5"/>
              </w:rPr>
              <w:t xml:space="preserve"> </w:t>
            </w:r>
            <w:r w:rsidRPr="005669CE">
              <w:t>be</w:t>
            </w:r>
            <w:r w:rsidRPr="005669CE">
              <w:rPr>
                <w:spacing w:val="-3"/>
              </w:rPr>
              <w:t xml:space="preserve"> </w:t>
            </w:r>
            <w:r w:rsidRPr="005669CE">
              <w:t>possible</w:t>
            </w:r>
            <w:r w:rsidRPr="005669CE">
              <w:rPr>
                <w:spacing w:val="-3"/>
              </w:rPr>
              <w:t xml:space="preserve"> </w:t>
            </w:r>
            <w:r w:rsidRPr="005669CE">
              <w:t>to read newspaper print through the stool smear.</w:t>
            </w:r>
          </w:p>
        </w:tc>
        <w:tc>
          <w:tcPr>
            <w:tcW w:w="3855" w:type="dxa"/>
          </w:tcPr>
          <w:p w14:paraId="51A3FF1E" w14:textId="77777777" w:rsidR="000E2E95" w:rsidRPr="005669CE" w:rsidRDefault="000E2E95" w:rsidP="00CE74C2">
            <w:pPr>
              <w:pStyle w:val="TableParagraph"/>
              <w:jc w:val="both"/>
              <w:rPr>
                <w:sz w:val="2"/>
              </w:rPr>
            </w:pPr>
          </w:p>
          <w:p w14:paraId="1B7F0149" w14:textId="77777777" w:rsidR="000E2E95" w:rsidRPr="005669CE" w:rsidRDefault="00C0448E" w:rsidP="00CE74C2">
            <w:pPr>
              <w:pStyle w:val="TableParagraph"/>
              <w:ind w:left="119"/>
              <w:jc w:val="both"/>
              <w:rPr>
                <w:sz w:val="20"/>
              </w:rPr>
            </w:pPr>
            <w:r w:rsidRPr="005669CE">
              <w:rPr>
                <w:noProof/>
                <w:sz w:val="20"/>
                <w:lang w:val="en-US"/>
              </w:rPr>
              <w:drawing>
                <wp:inline distT="0" distB="0" distL="0" distR="0" wp14:anchorId="18E16E43" wp14:editId="1B4FC92C">
                  <wp:extent cx="1537974" cy="384048"/>
                  <wp:effectExtent l="0" t="0" r="0" b="0"/>
                  <wp:docPr id="121" name="Image 121" descr="A computer screen with a red arrow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1" name="Image 121" descr="A computer screen with a red arrow  Description automatically generated"/>
                          <pic:cNvPicPr/>
                        </pic:nvPicPr>
                        <pic:blipFill>
                          <a:blip r:embed="rId46" cstate="print"/>
                          <a:stretch>
                            <a:fillRect/>
                          </a:stretch>
                        </pic:blipFill>
                        <pic:spPr>
                          <a:xfrm>
                            <a:off x="0" y="0"/>
                            <a:ext cx="1537974" cy="384048"/>
                          </a:xfrm>
                          <a:prstGeom prst="rect">
                            <a:avLst/>
                          </a:prstGeom>
                        </pic:spPr>
                      </pic:pic>
                    </a:graphicData>
                  </a:graphic>
                </wp:inline>
              </w:drawing>
            </w:r>
          </w:p>
          <w:p w14:paraId="726109C2" w14:textId="77777777" w:rsidR="000E2E95" w:rsidRPr="005669CE" w:rsidRDefault="000E2E95" w:rsidP="00CE74C2">
            <w:pPr>
              <w:pStyle w:val="TableParagraph"/>
              <w:spacing w:before="8"/>
              <w:jc w:val="both"/>
              <w:rPr>
                <w:sz w:val="8"/>
              </w:rPr>
            </w:pPr>
          </w:p>
          <w:p w14:paraId="0FC0592E" w14:textId="77777777" w:rsidR="000E2E95" w:rsidRPr="005669CE" w:rsidRDefault="00C0448E" w:rsidP="00CE74C2">
            <w:pPr>
              <w:pStyle w:val="TableParagraph"/>
              <w:ind w:left="106"/>
              <w:jc w:val="both"/>
              <w:rPr>
                <w:sz w:val="20"/>
              </w:rPr>
            </w:pPr>
            <w:r w:rsidRPr="005669CE">
              <w:rPr>
                <w:noProof/>
                <w:sz w:val="20"/>
                <w:lang w:val="en-US"/>
              </w:rPr>
              <w:drawing>
                <wp:inline distT="0" distB="0" distL="0" distR="0" wp14:anchorId="5EE565BD" wp14:editId="217CEBD0">
                  <wp:extent cx="1775477" cy="1114043"/>
                  <wp:effectExtent l="0" t="0" r="0" b="0"/>
                  <wp:docPr id="122" name="Image 122" descr="Cartoon hands holding a card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2" name="Image 122" descr="Cartoon hands holding a card  Description automatically generated"/>
                          <pic:cNvPicPr/>
                        </pic:nvPicPr>
                        <pic:blipFill>
                          <a:blip r:embed="rId47" cstate="print"/>
                          <a:stretch>
                            <a:fillRect/>
                          </a:stretch>
                        </pic:blipFill>
                        <pic:spPr>
                          <a:xfrm>
                            <a:off x="0" y="0"/>
                            <a:ext cx="1775477" cy="1114043"/>
                          </a:xfrm>
                          <a:prstGeom prst="rect">
                            <a:avLst/>
                          </a:prstGeom>
                        </pic:spPr>
                      </pic:pic>
                    </a:graphicData>
                  </a:graphic>
                </wp:inline>
              </w:drawing>
            </w:r>
          </w:p>
        </w:tc>
      </w:tr>
      <w:tr w:rsidR="000E2E95" w:rsidRPr="005669CE" w14:paraId="27B2FA97" w14:textId="77777777">
        <w:trPr>
          <w:trHeight w:val="1929"/>
        </w:trPr>
        <w:tc>
          <w:tcPr>
            <w:tcW w:w="9352" w:type="dxa"/>
            <w:gridSpan w:val="2"/>
          </w:tcPr>
          <w:p w14:paraId="22EA002D" w14:textId="77777777" w:rsidR="000E2E95" w:rsidRPr="005669CE" w:rsidRDefault="00C0448E" w:rsidP="00CE74C2">
            <w:pPr>
              <w:pStyle w:val="TableParagraph"/>
              <w:spacing w:before="1"/>
              <w:ind w:left="107"/>
              <w:jc w:val="both"/>
            </w:pPr>
            <w:r w:rsidRPr="005669CE">
              <w:t>Step</w:t>
            </w:r>
            <w:r w:rsidRPr="005669CE">
              <w:rPr>
                <w:spacing w:val="-3"/>
              </w:rPr>
              <w:t xml:space="preserve"> </w:t>
            </w:r>
            <w:r w:rsidRPr="005669CE">
              <w:t>6:</w:t>
            </w:r>
            <w:r w:rsidRPr="005669CE">
              <w:rPr>
                <w:spacing w:val="-3"/>
              </w:rPr>
              <w:t xml:space="preserve"> </w:t>
            </w:r>
            <w:r w:rsidRPr="005669CE">
              <w:t>Let</w:t>
            </w:r>
            <w:r w:rsidRPr="005669CE">
              <w:rPr>
                <w:spacing w:val="-5"/>
              </w:rPr>
              <w:t xml:space="preserve"> </w:t>
            </w:r>
            <w:r w:rsidRPr="005669CE">
              <w:t>the</w:t>
            </w:r>
            <w:r w:rsidRPr="005669CE">
              <w:rPr>
                <w:spacing w:val="-3"/>
              </w:rPr>
              <w:t xml:space="preserve"> </w:t>
            </w:r>
            <w:r w:rsidRPr="005669CE">
              <w:t>slide</w:t>
            </w:r>
            <w:r w:rsidRPr="005669CE">
              <w:rPr>
                <w:spacing w:val="-5"/>
              </w:rPr>
              <w:t xml:space="preserve"> </w:t>
            </w:r>
            <w:r w:rsidRPr="005669CE">
              <w:t>clear</w:t>
            </w:r>
            <w:r w:rsidRPr="005669CE">
              <w:rPr>
                <w:spacing w:val="-6"/>
              </w:rPr>
              <w:t xml:space="preserve"> </w:t>
            </w:r>
            <w:r w:rsidRPr="005669CE">
              <w:t>with</w:t>
            </w:r>
            <w:r w:rsidRPr="005669CE">
              <w:rPr>
                <w:spacing w:val="-4"/>
              </w:rPr>
              <w:t xml:space="preserve"> </w:t>
            </w:r>
            <w:r w:rsidRPr="005669CE">
              <w:t>the</w:t>
            </w:r>
            <w:r w:rsidRPr="005669CE">
              <w:rPr>
                <w:spacing w:val="-3"/>
              </w:rPr>
              <w:t xml:space="preserve"> </w:t>
            </w:r>
            <w:r w:rsidRPr="005669CE">
              <w:t>cellophane</w:t>
            </w:r>
            <w:r w:rsidRPr="005669CE">
              <w:rPr>
                <w:spacing w:val="-4"/>
              </w:rPr>
              <w:t xml:space="preserve"> </w:t>
            </w:r>
            <w:r w:rsidRPr="005669CE">
              <w:t>upwards</w:t>
            </w:r>
            <w:r w:rsidRPr="005669CE">
              <w:rPr>
                <w:spacing w:val="-6"/>
              </w:rPr>
              <w:t xml:space="preserve"> </w:t>
            </w:r>
            <w:r w:rsidRPr="005669CE">
              <w:t>for</w:t>
            </w:r>
            <w:r w:rsidRPr="005669CE">
              <w:rPr>
                <w:spacing w:val="-2"/>
              </w:rPr>
              <w:t xml:space="preserve"> </w:t>
            </w:r>
            <w:r w:rsidRPr="005669CE">
              <w:t>30</w:t>
            </w:r>
            <w:r w:rsidRPr="005669CE">
              <w:rPr>
                <w:spacing w:val="-5"/>
              </w:rPr>
              <w:t xml:space="preserve"> </w:t>
            </w:r>
            <w:r w:rsidRPr="005669CE">
              <w:t>minutes</w:t>
            </w:r>
            <w:r w:rsidRPr="005669CE">
              <w:rPr>
                <w:spacing w:val="-2"/>
              </w:rPr>
              <w:t xml:space="preserve"> </w:t>
            </w:r>
            <w:r w:rsidRPr="005669CE">
              <w:t>(less</w:t>
            </w:r>
            <w:r w:rsidRPr="005669CE">
              <w:rPr>
                <w:spacing w:val="-2"/>
              </w:rPr>
              <w:t xml:space="preserve"> </w:t>
            </w:r>
            <w:r w:rsidRPr="005669CE">
              <w:t>if</w:t>
            </w:r>
            <w:r w:rsidRPr="005669CE">
              <w:rPr>
                <w:spacing w:val="-6"/>
              </w:rPr>
              <w:t xml:space="preserve"> </w:t>
            </w:r>
            <w:r w:rsidRPr="005669CE">
              <w:t>exposed</w:t>
            </w:r>
            <w:r w:rsidRPr="005669CE">
              <w:rPr>
                <w:spacing w:val="-6"/>
              </w:rPr>
              <w:t xml:space="preserve"> </w:t>
            </w:r>
            <w:r w:rsidRPr="005669CE">
              <w:t>to</w:t>
            </w:r>
            <w:r w:rsidRPr="005669CE">
              <w:rPr>
                <w:spacing w:val="-3"/>
              </w:rPr>
              <w:t xml:space="preserve"> </w:t>
            </w:r>
            <w:r w:rsidRPr="005669CE">
              <w:rPr>
                <w:spacing w:val="-2"/>
              </w:rPr>
              <w:t>sunlight).</w:t>
            </w:r>
          </w:p>
          <w:p w14:paraId="06158FF3" w14:textId="77777777" w:rsidR="000E2E95" w:rsidRPr="005669CE" w:rsidRDefault="00C0448E" w:rsidP="00CE74C2">
            <w:pPr>
              <w:pStyle w:val="TableParagraph"/>
              <w:spacing w:before="180" w:line="259" w:lineRule="auto"/>
              <w:ind w:left="107" w:right="157"/>
              <w:jc w:val="both"/>
            </w:pPr>
            <w:r w:rsidRPr="005669CE">
              <w:t>If</w:t>
            </w:r>
            <w:r w:rsidRPr="005669CE">
              <w:rPr>
                <w:spacing w:val="-2"/>
              </w:rPr>
              <w:t xml:space="preserve"> </w:t>
            </w:r>
            <w:r w:rsidRPr="005669CE">
              <w:t>hookworm</w:t>
            </w:r>
            <w:r w:rsidRPr="005669CE">
              <w:rPr>
                <w:spacing w:val="-1"/>
              </w:rPr>
              <w:t xml:space="preserve"> </w:t>
            </w:r>
            <w:r w:rsidRPr="005669CE">
              <w:t>is</w:t>
            </w:r>
            <w:r w:rsidRPr="005669CE">
              <w:rPr>
                <w:spacing w:val="-2"/>
              </w:rPr>
              <w:t xml:space="preserve"> </w:t>
            </w:r>
            <w:r w:rsidRPr="005669CE">
              <w:t>present</w:t>
            </w:r>
            <w:r w:rsidRPr="005669CE">
              <w:rPr>
                <w:spacing w:val="-2"/>
              </w:rPr>
              <w:t xml:space="preserve"> </w:t>
            </w:r>
            <w:r w:rsidRPr="005669CE">
              <w:t>in</w:t>
            </w:r>
            <w:r w:rsidRPr="005669CE">
              <w:rPr>
                <w:spacing w:val="-6"/>
              </w:rPr>
              <w:t xml:space="preserve"> </w:t>
            </w:r>
            <w:r w:rsidRPr="005669CE">
              <w:t>the</w:t>
            </w:r>
            <w:r w:rsidRPr="005669CE">
              <w:rPr>
                <w:spacing w:val="-2"/>
              </w:rPr>
              <w:t xml:space="preserve"> </w:t>
            </w:r>
            <w:r w:rsidRPr="005669CE">
              <w:t>area,</w:t>
            </w:r>
            <w:r w:rsidRPr="005669CE">
              <w:rPr>
                <w:spacing w:val="-5"/>
              </w:rPr>
              <w:t xml:space="preserve"> </w:t>
            </w:r>
            <w:r w:rsidRPr="005669CE">
              <w:t>the</w:t>
            </w:r>
            <w:r w:rsidRPr="005669CE">
              <w:rPr>
                <w:spacing w:val="-2"/>
              </w:rPr>
              <w:t xml:space="preserve"> </w:t>
            </w:r>
            <w:r w:rsidRPr="005669CE">
              <w:t>slide</w:t>
            </w:r>
            <w:r w:rsidRPr="005669CE">
              <w:rPr>
                <w:spacing w:val="-2"/>
              </w:rPr>
              <w:t xml:space="preserve"> </w:t>
            </w:r>
            <w:r w:rsidRPr="005669CE">
              <w:t>should</w:t>
            </w:r>
            <w:r w:rsidRPr="005669CE">
              <w:rPr>
                <w:spacing w:val="-4"/>
              </w:rPr>
              <w:t xml:space="preserve"> </w:t>
            </w:r>
            <w:r w:rsidRPr="005669CE">
              <w:t>be</w:t>
            </w:r>
            <w:r w:rsidRPr="005669CE">
              <w:rPr>
                <w:spacing w:val="-2"/>
              </w:rPr>
              <w:t xml:space="preserve"> </w:t>
            </w:r>
            <w:r w:rsidRPr="005669CE">
              <w:t>read</w:t>
            </w:r>
            <w:r w:rsidRPr="005669CE">
              <w:rPr>
                <w:spacing w:val="-5"/>
              </w:rPr>
              <w:t xml:space="preserve"> </w:t>
            </w:r>
            <w:r w:rsidRPr="005669CE">
              <w:t>within</w:t>
            </w:r>
            <w:r w:rsidRPr="005669CE">
              <w:rPr>
                <w:spacing w:val="-4"/>
              </w:rPr>
              <w:t xml:space="preserve"> </w:t>
            </w:r>
            <w:r w:rsidRPr="005669CE">
              <w:t>60</w:t>
            </w:r>
            <w:r w:rsidRPr="005669CE">
              <w:rPr>
                <w:spacing w:val="-4"/>
              </w:rPr>
              <w:t xml:space="preserve"> </w:t>
            </w:r>
            <w:r w:rsidRPr="005669CE">
              <w:t>minutes</w:t>
            </w:r>
            <w:r w:rsidRPr="005669CE">
              <w:rPr>
                <w:spacing w:val="-5"/>
              </w:rPr>
              <w:t xml:space="preserve"> </w:t>
            </w:r>
            <w:r w:rsidRPr="005669CE">
              <w:t>of</w:t>
            </w:r>
            <w:r w:rsidRPr="005669CE">
              <w:rPr>
                <w:spacing w:val="-2"/>
              </w:rPr>
              <w:t xml:space="preserve"> </w:t>
            </w:r>
            <w:r w:rsidRPr="005669CE">
              <w:t>processing.</w:t>
            </w:r>
            <w:r w:rsidRPr="005669CE">
              <w:rPr>
                <w:spacing w:val="-2"/>
              </w:rPr>
              <w:t xml:space="preserve"> </w:t>
            </w:r>
            <w:r w:rsidRPr="005669CE">
              <w:t>After that time, the hookworm eggs disappear.</w:t>
            </w:r>
          </w:p>
          <w:p w14:paraId="04400957" w14:textId="77777777" w:rsidR="000E2E95" w:rsidRPr="005669CE" w:rsidRDefault="00C0448E" w:rsidP="00CE74C2">
            <w:pPr>
              <w:pStyle w:val="TableParagraph"/>
              <w:spacing w:before="160" w:line="259" w:lineRule="auto"/>
              <w:ind w:left="107"/>
              <w:jc w:val="both"/>
            </w:pPr>
            <w:r w:rsidRPr="005669CE">
              <w:t>The</w:t>
            </w:r>
            <w:r w:rsidRPr="005669CE">
              <w:rPr>
                <w:spacing w:val="-2"/>
              </w:rPr>
              <w:t xml:space="preserve"> </w:t>
            </w:r>
            <w:r w:rsidRPr="005669CE">
              <w:t>ideal</w:t>
            </w:r>
            <w:r w:rsidRPr="005669CE">
              <w:rPr>
                <w:spacing w:val="-4"/>
              </w:rPr>
              <w:t xml:space="preserve"> </w:t>
            </w:r>
            <w:r w:rsidRPr="005669CE">
              <w:t>time</w:t>
            </w:r>
            <w:r w:rsidRPr="005669CE">
              <w:rPr>
                <w:spacing w:val="-2"/>
              </w:rPr>
              <w:t xml:space="preserve"> </w:t>
            </w:r>
            <w:r w:rsidRPr="005669CE">
              <w:t>for</w:t>
            </w:r>
            <w:r w:rsidRPr="005669CE">
              <w:rPr>
                <w:spacing w:val="-4"/>
              </w:rPr>
              <w:t xml:space="preserve"> </w:t>
            </w:r>
            <w:r w:rsidRPr="005669CE">
              <w:t>observing</w:t>
            </w:r>
            <w:r w:rsidRPr="005669CE">
              <w:rPr>
                <w:spacing w:val="-1"/>
              </w:rPr>
              <w:t xml:space="preserve"> </w:t>
            </w:r>
            <w:r w:rsidRPr="005669CE">
              <w:rPr>
                <w:i/>
              </w:rPr>
              <w:t>S.</w:t>
            </w:r>
            <w:r w:rsidRPr="005669CE">
              <w:rPr>
                <w:i/>
                <w:spacing w:val="-2"/>
              </w:rPr>
              <w:t xml:space="preserve"> </w:t>
            </w:r>
            <w:proofErr w:type="spellStart"/>
            <w:r w:rsidRPr="005669CE">
              <w:rPr>
                <w:i/>
              </w:rPr>
              <w:t>mansoni</w:t>
            </w:r>
            <w:proofErr w:type="spellEnd"/>
            <w:r w:rsidRPr="005669CE">
              <w:rPr>
                <w:i/>
                <w:spacing w:val="-4"/>
              </w:rPr>
              <w:t xml:space="preserve"> </w:t>
            </w:r>
            <w:r w:rsidRPr="005669CE">
              <w:t>eggs</w:t>
            </w:r>
            <w:r w:rsidRPr="005669CE">
              <w:rPr>
                <w:spacing w:val="-2"/>
              </w:rPr>
              <w:t xml:space="preserve"> </w:t>
            </w:r>
            <w:r w:rsidRPr="005669CE">
              <w:t>is</w:t>
            </w:r>
            <w:r w:rsidRPr="005669CE">
              <w:rPr>
                <w:spacing w:val="-4"/>
              </w:rPr>
              <w:t xml:space="preserve"> </w:t>
            </w:r>
            <w:r w:rsidRPr="005669CE">
              <w:t>within</w:t>
            </w:r>
            <w:r w:rsidRPr="005669CE">
              <w:rPr>
                <w:spacing w:val="-5"/>
              </w:rPr>
              <w:t xml:space="preserve"> </w:t>
            </w:r>
            <w:r w:rsidRPr="005669CE">
              <w:t>24</w:t>
            </w:r>
            <w:r w:rsidRPr="005669CE">
              <w:rPr>
                <w:spacing w:val="-2"/>
              </w:rPr>
              <w:t xml:space="preserve"> </w:t>
            </w:r>
            <w:r w:rsidRPr="005669CE">
              <w:t>hours</w:t>
            </w:r>
            <w:r w:rsidRPr="005669CE">
              <w:rPr>
                <w:spacing w:val="-2"/>
              </w:rPr>
              <w:t xml:space="preserve"> </w:t>
            </w:r>
            <w:r w:rsidRPr="005669CE">
              <w:t>after</w:t>
            </w:r>
            <w:r w:rsidRPr="005669CE">
              <w:rPr>
                <w:spacing w:val="-2"/>
              </w:rPr>
              <w:t xml:space="preserve"> </w:t>
            </w:r>
            <w:r w:rsidRPr="005669CE">
              <w:t>preparation,</w:t>
            </w:r>
            <w:r w:rsidRPr="005669CE">
              <w:rPr>
                <w:spacing w:val="-4"/>
              </w:rPr>
              <w:t xml:space="preserve"> </w:t>
            </w:r>
            <w:r w:rsidRPr="005669CE">
              <w:t>however,</w:t>
            </w:r>
            <w:r w:rsidRPr="005669CE">
              <w:rPr>
                <w:spacing w:val="-2"/>
              </w:rPr>
              <w:t xml:space="preserve"> </w:t>
            </w:r>
            <w:r w:rsidRPr="005669CE">
              <w:t>in</w:t>
            </w:r>
            <w:r w:rsidRPr="005669CE">
              <w:rPr>
                <w:spacing w:val="-4"/>
              </w:rPr>
              <w:t xml:space="preserve"> </w:t>
            </w:r>
            <w:r w:rsidRPr="005669CE">
              <w:t>bright sunlight the slides clear rapidly and a 24hr delay is not necessary.</w:t>
            </w:r>
          </w:p>
        </w:tc>
      </w:tr>
    </w:tbl>
    <w:p w14:paraId="18443E3C" w14:textId="77777777" w:rsidR="000E2E95" w:rsidRPr="005669CE" w:rsidRDefault="000E2E95" w:rsidP="00341A0D">
      <w:pPr>
        <w:pStyle w:val="BodyText"/>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092"/>
        <w:gridCol w:w="3271"/>
      </w:tblGrid>
      <w:tr w:rsidR="000E2E95" w:rsidRPr="005669CE" w14:paraId="3D9B53F1" w14:textId="77777777" w:rsidTr="009359CA">
        <w:trPr>
          <w:trHeight w:val="448"/>
        </w:trPr>
        <w:tc>
          <w:tcPr>
            <w:tcW w:w="6092" w:type="dxa"/>
            <w:shd w:val="clear" w:color="auto" w:fill="FAE3D4"/>
          </w:tcPr>
          <w:p w14:paraId="0D14534D" w14:textId="77777777" w:rsidR="000E2E95" w:rsidRPr="005669CE" w:rsidRDefault="00C0448E" w:rsidP="00CE74C2">
            <w:pPr>
              <w:pStyle w:val="TableParagraph"/>
              <w:spacing w:line="268" w:lineRule="exact"/>
              <w:ind w:left="107"/>
              <w:jc w:val="both"/>
              <w:rPr>
                <w:b/>
              </w:rPr>
            </w:pPr>
            <w:r w:rsidRPr="005669CE">
              <w:rPr>
                <w:b/>
              </w:rPr>
              <w:t>Microscopic</w:t>
            </w:r>
            <w:r w:rsidRPr="005669CE">
              <w:rPr>
                <w:b/>
                <w:spacing w:val="-5"/>
              </w:rPr>
              <w:t xml:space="preserve"> </w:t>
            </w:r>
            <w:r w:rsidRPr="005669CE">
              <w:rPr>
                <w:b/>
              </w:rPr>
              <w:t>Examination</w:t>
            </w:r>
            <w:r w:rsidRPr="005669CE">
              <w:rPr>
                <w:b/>
                <w:spacing w:val="-6"/>
              </w:rPr>
              <w:t xml:space="preserve"> </w:t>
            </w:r>
            <w:r w:rsidRPr="005669CE">
              <w:rPr>
                <w:b/>
              </w:rPr>
              <w:t>for</w:t>
            </w:r>
            <w:r w:rsidRPr="005669CE">
              <w:rPr>
                <w:b/>
                <w:spacing w:val="-4"/>
              </w:rPr>
              <w:t xml:space="preserve"> </w:t>
            </w:r>
            <w:r w:rsidRPr="005669CE">
              <w:rPr>
                <w:b/>
                <w:i/>
              </w:rPr>
              <w:t>S.</w:t>
            </w:r>
            <w:r w:rsidRPr="005669CE">
              <w:rPr>
                <w:b/>
                <w:i/>
                <w:spacing w:val="-6"/>
              </w:rPr>
              <w:t xml:space="preserve"> </w:t>
            </w:r>
            <w:proofErr w:type="spellStart"/>
            <w:r w:rsidRPr="005669CE">
              <w:rPr>
                <w:b/>
                <w:i/>
              </w:rPr>
              <w:t>mansoni</w:t>
            </w:r>
            <w:proofErr w:type="spellEnd"/>
            <w:r w:rsidRPr="005669CE">
              <w:rPr>
                <w:b/>
                <w:i/>
                <w:spacing w:val="-3"/>
              </w:rPr>
              <w:t xml:space="preserve"> </w:t>
            </w:r>
            <w:r w:rsidRPr="005669CE">
              <w:rPr>
                <w:b/>
              </w:rPr>
              <w:t>and</w:t>
            </w:r>
            <w:r w:rsidRPr="005669CE">
              <w:rPr>
                <w:b/>
                <w:spacing w:val="-6"/>
              </w:rPr>
              <w:t xml:space="preserve"> </w:t>
            </w:r>
            <w:r w:rsidRPr="005669CE">
              <w:rPr>
                <w:b/>
                <w:spacing w:val="-5"/>
              </w:rPr>
              <w:t>STH</w:t>
            </w:r>
          </w:p>
        </w:tc>
        <w:tc>
          <w:tcPr>
            <w:tcW w:w="3271" w:type="dxa"/>
            <w:shd w:val="clear" w:color="auto" w:fill="FAE3D4"/>
          </w:tcPr>
          <w:p w14:paraId="5FCC59BB" w14:textId="77777777" w:rsidR="000E2E95" w:rsidRPr="005669CE" w:rsidRDefault="00C0448E" w:rsidP="00CE74C2">
            <w:pPr>
              <w:pStyle w:val="TableParagraph"/>
              <w:spacing w:line="268" w:lineRule="exact"/>
              <w:ind w:left="107"/>
              <w:jc w:val="both"/>
              <w:rPr>
                <w:b/>
              </w:rPr>
            </w:pPr>
            <w:r w:rsidRPr="005669CE">
              <w:rPr>
                <w:b/>
                <w:spacing w:val="-2"/>
              </w:rPr>
              <w:t>Images</w:t>
            </w:r>
          </w:p>
        </w:tc>
      </w:tr>
      <w:tr w:rsidR="000E2E95" w:rsidRPr="005669CE" w14:paraId="2F6407DA" w14:textId="77777777" w:rsidTr="009359CA">
        <w:trPr>
          <w:trHeight w:val="1610"/>
        </w:trPr>
        <w:tc>
          <w:tcPr>
            <w:tcW w:w="6092" w:type="dxa"/>
          </w:tcPr>
          <w:p w14:paraId="0AF02BCE" w14:textId="77777777" w:rsidR="000E2E95" w:rsidRPr="005669CE" w:rsidRDefault="00C0448E" w:rsidP="00CE74C2">
            <w:pPr>
              <w:pStyle w:val="TableParagraph"/>
              <w:spacing w:line="259" w:lineRule="auto"/>
              <w:ind w:left="107"/>
              <w:jc w:val="both"/>
            </w:pPr>
            <w:r w:rsidRPr="005669CE">
              <w:t>Step</w:t>
            </w:r>
            <w:r w:rsidRPr="005669CE">
              <w:rPr>
                <w:spacing w:val="-3"/>
              </w:rPr>
              <w:t xml:space="preserve"> </w:t>
            </w:r>
            <w:r w:rsidRPr="005669CE">
              <w:t>1:</w:t>
            </w:r>
            <w:r w:rsidRPr="005669CE">
              <w:rPr>
                <w:spacing w:val="-3"/>
              </w:rPr>
              <w:t xml:space="preserve"> </w:t>
            </w:r>
            <w:r w:rsidRPr="005669CE">
              <w:t>For</w:t>
            </w:r>
            <w:r w:rsidRPr="005669CE">
              <w:rPr>
                <w:spacing w:val="-3"/>
              </w:rPr>
              <w:t xml:space="preserve"> </w:t>
            </w:r>
            <w:r w:rsidRPr="005669CE">
              <w:t>one</w:t>
            </w:r>
            <w:r w:rsidRPr="005669CE">
              <w:rPr>
                <w:spacing w:val="-3"/>
              </w:rPr>
              <w:t xml:space="preserve"> </w:t>
            </w:r>
            <w:r w:rsidRPr="005669CE">
              <w:t>stool</w:t>
            </w:r>
            <w:r w:rsidRPr="005669CE">
              <w:rPr>
                <w:spacing w:val="-3"/>
              </w:rPr>
              <w:t xml:space="preserve"> </w:t>
            </w:r>
            <w:r w:rsidRPr="005669CE">
              <w:t>sample</w:t>
            </w:r>
            <w:r w:rsidRPr="005669CE">
              <w:rPr>
                <w:spacing w:val="-3"/>
              </w:rPr>
              <w:t xml:space="preserve"> </w:t>
            </w:r>
            <w:r w:rsidRPr="005669CE">
              <w:t>(slide</w:t>
            </w:r>
            <w:r w:rsidRPr="005669CE">
              <w:rPr>
                <w:spacing w:val="-3"/>
              </w:rPr>
              <w:t xml:space="preserve"> </w:t>
            </w:r>
            <w:r w:rsidRPr="005669CE">
              <w:t>A</w:t>
            </w:r>
            <w:r w:rsidRPr="005669CE">
              <w:rPr>
                <w:spacing w:val="-6"/>
              </w:rPr>
              <w:t xml:space="preserve"> </w:t>
            </w:r>
            <w:r w:rsidRPr="005669CE">
              <w:t>and</w:t>
            </w:r>
            <w:r w:rsidRPr="005669CE">
              <w:rPr>
                <w:spacing w:val="-5"/>
              </w:rPr>
              <w:t xml:space="preserve"> </w:t>
            </w:r>
            <w:r w:rsidRPr="005669CE">
              <w:t>B),</w:t>
            </w:r>
            <w:r w:rsidRPr="005669CE">
              <w:rPr>
                <w:spacing w:val="-5"/>
              </w:rPr>
              <w:t xml:space="preserve"> </w:t>
            </w:r>
            <w:r w:rsidRPr="005669CE">
              <w:t>each</w:t>
            </w:r>
            <w:r w:rsidRPr="005669CE">
              <w:rPr>
                <w:spacing w:val="-3"/>
              </w:rPr>
              <w:t xml:space="preserve"> </w:t>
            </w:r>
            <w:r w:rsidRPr="005669CE">
              <w:t>slide</w:t>
            </w:r>
            <w:r w:rsidRPr="005669CE">
              <w:rPr>
                <w:spacing w:val="-5"/>
              </w:rPr>
              <w:t xml:space="preserve"> </w:t>
            </w:r>
            <w:r w:rsidRPr="005669CE">
              <w:t>should</w:t>
            </w:r>
            <w:r w:rsidRPr="005669CE">
              <w:rPr>
                <w:spacing w:val="-5"/>
              </w:rPr>
              <w:t xml:space="preserve"> </w:t>
            </w:r>
            <w:r w:rsidRPr="005669CE">
              <w:t>be examined by different technicians.</w:t>
            </w:r>
          </w:p>
          <w:p w14:paraId="3ACD3CDA" w14:textId="77777777" w:rsidR="000E2E95" w:rsidRPr="005669CE" w:rsidRDefault="00C0448E" w:rsidP="00CE74C2">
            <w:pPr>
              <w:pStyle w:val="TableParagraph"/>
              <w:spacing w:line="259" w:lineRule="auto"/>
              <w:ind w:left="107" w:right="155"/>
              <w:jc w:val="both"/>
            </w:pPr>
            <w:r w:rsidRPr="005669CE">
              <w:t>Place</w:t>
            </w:r>
            <w:r w:rsidRPr="005669CE">
              <w:rPr>
                <w:spacing w:val="-5"/>
              </w:rPr>
              <w:t xml:space="preserve"> </w:t>
            </w:r>
            <w:r w:rsidRPr="005669CE">
              <w:t>the</w:t>
            </w:r>
            <w:r w:rsidRPr="005669CE">
              <w:rPr>
                <w:spacing w:val="-5"/>
              </w:rPr>
              <w:t xml:space="preserve"> </w:t>
            </w:r>
            <w:r w:rsidRPr="005669CE">
              <w:t>slide</w:t>
            </w:r>
            <w:r w:rsidRPr="005669CE">
              <w:rPr>
                <w:spacing w:val="-3"/>
              </w:rPr>
              <w:t xml:space="preserve"> </w:t>
            </w:r>
            <w:r w:rsidRPr="005669CE">
              <w:t>under</w:t>
            </w:r>
            <w:r w:rsidRPr="005669CE">
              <w:rPr>
                <w:spacing w:val="-3"/>
              </w:rPr>
              <w:t xml:space="preserve"> </w:t>
            </w:r>
            <w:r w:rsidRPr="005669CE">
              <w:t>the</w:t>
            </w:r>
            <w:r w:rsidRPr="005669CE">
              <w:rPr>
                <w:spacing w:val="-5"/>
              </w:rPr>
              <w:t xml:space="preserve"> </w:t>
            </w:r>
            <w:r w:rsidRPr="005669CE">
              <w:t>microscope,</w:t>
            </w:r>
            <w:r w:rsidRPr="005669CE">
              <w:rPr>
                <w:spacing w:val="-5"/>
              </w:rPr>
              <w:t xml:space="preserve"> </w:t>
            </w:r>
            <w:r w:rsidRPr="005669CE">
              <w:t>use</w:t>
            </w:r>
            <w:r w:rsidRPr="005669CE">
              <w:rPr>
                <w:spacing w:val="-5"/>
              </w:rPr>
              <w:t xml:space="preserve"> </w:t>
            </w:r>
            <w:r w:rsidRPr="005669CE">
              <w:t>10x</w:t>
            </w:r>
            <w:r w:rsidRPr="005669CE">
              <w:rPr>
                <w:spacing w:val="-3"/>
              </w:rPr>
              <w:t xml:space="preserve"> </w:t>
            </w:r>
            <w:r w:rsidRPr="005669CE">
              <w:t>objective</w:t>
            </w:r>
            <w:r w:rsidRPr="005669CE">
              <w:rPr>
                <w:spacing w:val="-3"/>
              </w:rPr>
              <w:t xml:space="preserve"> </w:t>
            </w:r>
            <w:r w:rsidRPr="005669CE">
              <w:t>for scanning the slide. To check individual eggs, a higher magnification can be used (40x).</w:t>
            </w:r>
          </w:p>
        </w:tc>
        <w:tc>
          <w:tcPr>
            <w:tcW w:w="3271" w:type="dxa"/>
          </w:tcPr>
          <w:p w14:paraId="6EA447D1" w14:textId="77777777" w:rsidR="000E2E95" w:rsidRPr="005669CE" w:rsidRDefault="000E2E95" w:rsidP="00CE74C2">
            <w:pPr>
              <w:pStyle w:val="TableParagraph"/>
              <w:jc w:val="both"/>
              <w:rPr>
                <w:rFonts w:ascii="Times New Roman"/>
              </w:rPr>
            </w:pPr>
          </w:p>
        </w:tc>
      </w:tr>
    </w:tbl>
    <w:p w14:paraId="2B8DF177" w14:textId="77777777" w:rsidR="000E2E95" w:rsidRPr="005669CE" w:rsidRDefault="000E2E95" w:rsidP="00CE74C2">
      <w:pPr>
        <w:jc w:val="both"/>
        <w:rPr>
          <w:rFonts w:ascii="Times New Roman"/>
        </w:rPr>
        <w:sectPr w:rsidR="000E2E95" w:rsidRPr="005669CE" w:rsidSect="008622E9">
          <w:pgSz w:w="12240" w:h="15840"/>
          <w:pgMar w:top="1440" w:right="1077" w:bottom="1440" w:left="1077" w:header="720" w:footer="720" w:gutter="0"/>
          <w:cols w:space="720"/>
        </w:sectPr>
      </w:pPr>
    </w:p>
    <w:tbl>
      <w:tblPr>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092"/>
        <w:gridCol w:w="3271"/>
      </w:tblGrid>
      <w:tr w:rsidR="000E2E95" w:rsidRPr="005669CE" w14:paraId="250EA65E" w14:textId="77777777" w:rsidTr="009359CA">
        <w:trPr>
          <w:trHeight w:val="2721"/>
        </w:trPr>
        <w:tc>
          <w:tcPr>
            <w:tcW w:w="6092" w:type="dxa"/>
          </w:tcPr>
          <w:p w14:paraId="7F752FB4" w14:textId="77777777" w:rsidR="000E2E95" w:rsidRPr="005669CE" w:rsidRDefault="00C0448E" w:rsidP="00CE74C2">
            <w:pPr>
              <w:pStyle w:val="TableParagraph"/>
              <w:spacing w:line="259" w:lineRule="auto"/>
              <w:ind w:left="107" w:right="155"/>
              <w:jc w:val="both"/>
            </w:pPr>
            <w:r w:rsidRPr="005669CE">
              <w:lastRenderedPageBreak/>
              <w:t>Step 2: Starting in one corner of the sample, systematically scan the</w:t>
            </w:r>
            <w:r w:rsidRPr="005669CE">
              <w:rPr>
                <w:spacing w:val="-1"/>
              </w:rPr>
              <w:t xml:space="preserve"> </w:t>
            </w:r>
            <w:r w:rsidRPr="005669CE">
              <w:rPr>
                <w:b/>
              </w:rPr>
              <w:t>WHOLE</w:t>
            </w:r>
            <w:r w:rsidRPr="005669CE">
              <w:rPr>
                <w:b/>
                <w:spacing w:val="-3"/>
              </w:rPr>
              <w:t xml:space="preserve"> </w:t>
            </w:r>
            <w:r w:rsidRPr="005669CE">
              <w:t>sample</w:t>
            </w:r>
            <w:r w:rsidRPr="005669CE">
              <w:rPr>
                <w:spacing w:val="-1"/>
              </w:rPr>
              <w:t xml:space="preserve"> </w:t>
            </w:r>
            <w:r w:rsidRPr="005669CE">
              <w:t>in</w:t>
            </w:r>
            <w:r w:rsidRPr="005669CE">
              <w:rPr>
                <w:spacing w:val="-1"/>
              </w:rPr>
              <w:t xml:space="preserve"> </w:t>
            </w:r>
            <w:r w:rsidRPr="005669CE">
              <w:t>a</w:t>
            </w:r>
            <w:r w:rsidRPr="005669CE">
              <w:rPr>
                <w:spacing w:val="-4"/>
              </w:rPr>
              <w:t xml:space="preserve"> </w:t>
            </w:r>
            <w:r w:rsidRPr="005669CE">
              <w:t>‘zig</w:t>
            </w:r>
            <w:r w:rsidRPr="005669CE">
              <w:rPr>
                <w:spacing w:val="-2"/>
              </w:rPr>
              <w:t xml:space="preserve"> </w:t>
            </w:r>
            <w:r w:rsidRPr="005669CE">
              <w:t>zag’</w:t>
            </w:r>
            <w:r w:rsidRPr="005669CE">
              <w:rPr>
                <w:spacing w:val="-1"/>
              </w:rPr>
              <w:t xml:space="preserve"> </w:t>
            </w:r>
            <w:r w:rsidRPr="005669CE">
              <w:t>scheme.</w:t>
            </w:r>
            <w:r w:rsidRPr="005669CE">
              <w:rPr>
                <w:spacing w:val="-3"/>
              </w:rPr>
              <w:t xml:space="preserve"> </w:t>
            </w:r>
            <w:r w:rsidRPr="005669CE">
              <w:t>When</w:t>
            </w:r>
            <w:r w:rsidRPr="005669CE">
              <w:rPr>
                <w:spacing w:val="-4"/>
              </w:rPr>
              <w:t xml:space="preserve"> </w:t>
            </w:r>
            <w:r w:rsidRPr="005669CE">
              <w:t>moving</w:t>
            </w:r>
            <w:r w:rsidRPr="005669CE">
              <w:rPr>
                <w:spacing w:val="-2"/>
              </w:rPr>
              <w:t xml:space="preserve"> </w:t>
            </w:r>
            <w:r w:rsidRPr="005669CE">
              <w:t>to a</w:t>
            </w:r>
            <w:r w:rsidRPr="005669CE">
              <w:rPr>
                <w:spacing w:val="-3"/>
              </w:rPr>
              <w:t xml:space="preserve"> </w:t>
            </w:r>
            <w:r w:rsidRPr="005669CE">
              <w:t>new row, keep a small microscopic field overlap: an object in the corner</w:t>
            </w:r>
            <w:r w:rsidRPr="005669CE">
              <w:rPr>
                <w:spacing w:val="-5"/>
              </w:rPr>
              <w:t xml:space="preserve"> </w:t>
            </w:r>
            <w:r w:rsidRPr="005669CE">
              <w:t>of</w:t>
            </w:r>
            <w:r w:rsidRPr="005669CE">
              <w:rPr>
                <w:spacing w:val="-5"/>
              </w:rPr>
              <w:t xml:space="preserve"> </w:t>
            </w:r>
            <w:r w:rsidRPr="005669CE">
              <w:t>the</w:t>
            </w:r>
            <w:r w:rsidRPr="005669CE">
              <w:rPr>
                <w:spacing w:val="-3"/>
              </w:rPr>
              <w:t xml:space="preserve"> </w:t>
            </w:r>
            <w:r w:rsidRPr="005669CE">
              <w:t>field</w:t>
            </w:r>
            <w:r w:rsidRPr="005669CE">
              <w:rPr>
                <w:spacing w:val="-4"/>
              </w:rPr>
              <w:t xml:space="preserve"> </w:t>
            </w:r>
            <w:r w:rsidRPr="005669CE">
              <w:t>is</w:t>
            </w:r>
            <w:r w:rsidRPr="005669CE">
              <w:rPr>
                <w:spacing w:val="-3"/>
              </w:rPr>
              <w:t xml:space="preserve"> </w:t>
            </w:r>
            <w:r w:rsidRPr="005669CE">
              <w:t>chosen</w:t>
            </w:r>
            <w:r w:rsidRPr="005669CE">
              <w:rPr>
                <w:spacing w:val="-4"/>
              </w:rPr>
              <w:t xml:space="preserve"> </w:t>
            </w:r>
            <w:r w:rsidRPr="005669CE">
              <w:t>and</w:t>
            </w:r>
            <w:r w:rsidRPr="005669CE">
              <w:rPr>
                <w:spacing w:val="-5"/>
              </w:rPr>
              <w:t xml:space="preserve"> </w:t>
            </w:r>
            <w:r w:rsidRPr="005669CE">
              <w:t>is</w:t>
            </w:r>
            <w:r w:rsidRPr="005669CE">
              <w:rPr>
                <w:spacing w:val="-3"/>
              </w:rPr>
              <w:t xml:space="preserve"> </w:t>
            </w:r>
            <w:r w:rsidRPr="005669CE">
              <w:t>brought</w:t>
            </w:r>
            <w:r w:rsidRPr="005669CE">
              <w:rPr>
                <w:spacing w:val="-3"/>
              </w:rPr>
              <w:t xml:space="preserve"> </w:t>
            </w:r>
            <w:r w:rsidRPr="005669CE">
              <w:t>towards</w:t>
            </w:r>
            <w:r w:rsidRPr="005669CE">
              <w:rPr>
                <w:spacing w:val="-3"/>
              </w:rPr>
              <w:t xml:space="preserve"> </w:t>
            </w:r>
            <w:r w:rsidRPr="005669CE">
              <w:t>the</w:t>
            </w:r>
            <w:r w:rsidRPr="005669CE">
              <w:rPr>
                <w:spacing w:val="-3"/>
              </w:rPr>
              <w:t xml:space="preserve"> </w:t>
            </w:r>
            <w:r w:rsidRPr="005669CE">
              <w:t xml:space="preserve">opposite side of the field. Then, the second field is examined. Count </w:t>
            </w:r>
            <w:r w:rsidRPr="005669CE">
              <w:rPr>
                <w:b/>
              </w:rPr>
              <w:t xml:space="preserve">ALL </w:t>
            </w:r>
            <w:r w:rsidRPr="005669CE">
              <w:t>eggs present using a hand tally counter. Make sure not to confuse counters for different species.</w:t>
            </w:r>
          </w:p>
        </w:tc>
        <w:tc>
          <w:tcPr>
            <w:tcW w:w="3271" w:type="dxa"/>
          </w:tcPr>
          <w:p w14:paraId="4DB4058D" w14:textId="77777777" w:rsidR="000E2E95" w:rsidRPr="005669CE" w:rsidRDefault="000E2E95" w:rsidP="00CE74C2">
            <w:pPr>
              <w:pStyle w:val="TableParagraph"/>
              <w:spacing w:before="6"/>
              <w:jc w:val="both"/>
              <w:rPr>
                <w:sz w:val="13"/>
              </w:rPr>
            </w:pPr>
          </w:p>
          <w:p w14:paraId="0E45C120" w14:textId="77777777" w:rsidR="000E2E95" w:rsidRPr="005669CE" w:rsidRDefault="00C0448E" w:rsidP="00CE74C2">
            <w:pPr>
              <w:pStyle w:val="TableParagraph"/>
              <w:ind w:left="144"/>
              <w:jc w:val="both"/>
              <w:rPr>
                <w:sz w:val="20"/>
              </w:rPr>
            </w:pPr>
            <w:r w:rsidRPr="005669CE">
              <w:rPr>
                <w:noProof/>
                <w:sz w:val="20"/>
                <w:lang w:val="en-US"/>
              </w:rPr>
              <mc:AlternateContent>
                <mc:Choice Requires="wpg">
                  <w:drawing>
                    <wp:inline distT="0" distB="0" distL="0" distR="0" wp14:anchorId="506F5078" wp14:editId="596EF77D">
                      <wp:extent cx="1569720" cy="1553210"/>
                      <wp:effectExtent l="0" t="0" r="0" b="8890"/>
                      <wp:docPr id="123" name="Group 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69720" cy="1553210"/>
                                <a:chOff x="0" y="0"/>
                                <a:chExt cx="1569720" cy="1553210"/>
                              </a:xfrm>
                            </wpg:grpSpPr>
                            <pic:pic xmlns:pic="http://schemas.openxmlformats.org/drawingml/2006/picture">
                              <pic:nvPicPr>
                                <pic:cNvPr id="124" name="Image 124" descr="A couple of rectangular objects with arrows  Description automatically generated"/>
                                <pic:cNvPicPr/>
                              </pic:nvPicPr>
                              <pic:blipFill>
                                <a:blip r:embed="rId35" cstate="print"/>
                                <a:stretch>
                                  <a:fillRect/>
                                </a:stretch>
                              </pic:blipFill>
                              <pic:spPr>
                                <a:xfrm>
                                  <a:off x="0" y="0"/>
                                  <a:ext cx="1569382" cy="703344"/>
                                </a:xfrm>
                                <a:prstGeom prst="rect">
                                  <a:avLst/>
                                </a:prstGeom>
                              </pic:spPr>
                            </pic:pic>
                            <pic:pic xmlns:pic="http://schemas.openxmlformats.org/drawingml/2006/picture">
                              <pic:nvPicPr>
                                <pic:cNvPr id="125" name="Image 125" descr="A diagram of a diagram of a cycle  Description automatically generated"/>
                                <pic:cNvPicPr/>
                              </pic:nvPicPr>
                              <pic:blipFill>
                                <a:blip r:embed="rId48" cstate="print"/>
                                <a:stretch>
                                  <a:fillRect/>
                                </a:stretch>
                              </pic:blipFill>
                              <pic:spPr>
                                <a:xfrm>
                                  <a:off x="41438" y="747653"/>
                                  <a:ext cx="1258211" cy="805440"/>
                                </a:xfrm>
                                <a:prstGeom prst="rect">
                                  <a:avLst/>
                                </a:prstGeom>
                              </pic:spPr>
                            </pic:pic>
                          </wpg:wgp>
                        </a:graphicData>
                      </a:graphic>
                    </wp:inline>
                  </w:drawing>
                </mc:Choice>
                <mc:Fallback xmlns:a="http://schemas.openxmlformats.org/drawingml/2006/main" xmlns:pic="http://schemas.openxmlformats.org/drawingml/2006/picture" xmlns:asvg="http://schemas.microsoft.com/office/drawing/2016/SVG/main" xmlns:a14="http://schemas.microsoft.com/office/drawing/2010/main">
                  <w:pict w14:anchorId="084C18B3">
                    <v:group id="Group 123" style="width:123.6pt;height:122.3pt;mso-position-horizontal-relative:char;mso-position-vertical-relative:line" coordsize="15697,15532" o:spid="_x0000_s1026" w14:anchorId="2E9E2DCE"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">
                      <v:shape id="Image 124" style="position:absolute;width:15693;height:7033;visibility:visible;mso-wrap-style:square" alt="A couple of rectangular objects with arrows  Description automatically generated"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">
                        <v:imagedata o:title="A couple of rectangular objects with arrows  Description automatically generated" r:id="rId39"/>
                      </v:shape>
                      <v:shape id="Image 125" style="position:absolute;left:414;top:7476;width:12582;height:8054;visibility:visible;mso-wrap-style:square" alt="A diagram of a diagram of a cycle  Description automatically generated"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">
                        <v:imagedata o:title="A diagram of a diagram of a cycle  Description automatically generated" r:id="rId49"/>
                      </v:shape>
                      <w10:anchorlock/>
                    </v:group>
                  </w:pict>
                </mc:Fallback>
              </mc:AlternateContent>
            </w:r>
          </w:p>
        </w:tc>
      </w:tr>
      <w:tr w:rsidR="000E2E95" w:rsidRPr="005669CE" w14:paraId="1EAF83E4" w14:textId="77777777" w:rsidTr="009359CA">
        <w:trPr>
          <w:trHeight w:val="1029"/>
        </w:trPr>
        <w:tc>
          <w:tcPr>
            <w:tcW w:w="6092" w:type="dxa"/>
          </w:tcPr>
          <w:p w14:paraId="3E113166" w14:textId="77777777" w:rsidR="000E2E95" w:rsidRPr="005669CE" w:rsidRDefault="00C0448E" w:rsidP="00CE74C2">
            <w:pPr>
              <w:pStyle w:val="TableParagraph"/>
              <w:spacing w:line="259" w:lineRule="auto"/>
              <w:ind w:left="107" w:right="155"/>
              <w:jc w:val="both"/>
            </w:pPr>
            <w:r w:rsidRPr="005669CE">
              <w:t>Step 3: Record the sample number and slide on the recording form</w:t>
            </w:r>
            <w:r w:rsidRPr="005669CE">
              <w:rPr>
                <w:spacing w:val="-4"/>
              </w:rPr>
              <w:t xml:space="preserve"> </w:t>
            </w:r>
            <w:r w:rsidRPr="005669CE">
              <w:t>and</w:t>
            </w:r>
            <w:r w:rsidRPr="005669CE">
              <w:rPr>
                <w:spacing w:val="-4"/>
              </w:rPr>
              <w:t xml:space="preserve"> </w:t>
            </w:r>
            <w:r w:rsidRPr="005669CE">
              <w:t>note</w:t>
            </w:r>
            <w:r w:rsidRPr="005669CE">
              <w:rPr>
                <w:spacing w:val="-4"/>
              </w:rPr>
              <w:t xml:space="preserve"> </w:t>
            </w:r>
            <w:r w:rsidRPr="005669CE">
              <w:t>the</w:t>
            </w:r>
            <w:r w:rsidRPr="005669CE">
              <w:rPr>
                <w:spacing w:val="-1"/>
              </w:rPr>
              <w:t xml:space="preserve"> </w:t>
            </w:r>
            <w:r w:rsidRPr="005669CE">
              <w:rPr>
                <w:b/>
              </w:rPr>
              <w:t>number</w:t>
            </w:r>
            <w:r w:rsidRPr="005669CE">
              <w:rPr>
                <w:b/>
                <w:spacing w:val="-4"/>
              </w:rPr>
              <w:t xml:space="preserve"> </w:t>
            </w:r>
            <w:r w:rsidRPr="005669CE">
              <w:t>and</w:t>
            </w:r>
            <w:r w:rsidRPr="005669CE">
              <w:rPr>
                <w:spacing w:val="-3"/>
              </w:rPr>
              <w:t xml:space="preserve"> </w:t>
            </w:r>
            <w:r w:rsidRPr="005669CE">
              <w:t xml:space="preserve">the </w:t>
            </w:r>
            <w:r w:rsidRPr="005669CE">
              <w:rPr>
                <w:b/>
              </w:rPr>
              <w:t>type</w:t>
            </w:r>
            <w:r w:rsidRPr="005669CE">
              <w:rPr>
                <w:b/>
                <w:spacing w:val="-3"/>
              </w:rPr>
              <w:t xml:space="preserve"> </w:t>
            </w:r>
            <w:r w:rsidRPr="005669CE">
              <w:rPr>
                <w:b/>
              </w:rPr>
              <w:t>of</w:t>
            </w:r>
            <w:r w:rsidRPr="005669CE">
              <w:rPr>
                <w:b/>
                <w:spacing w:val="-2"/>
              </w:rPr>
              <w:t xml:space="preserve"> </w:t>
            </w:r>
            <w:r w:rsidRPr="005669CE">
              <w:rPr>
                <w:b/>
              </w:rPr>
              <w:t>each</w:t>
            </w:r>
            <w:r w:rsidRPr="005669CE">
              <w:t>.</w:t>
            </w:r>
            <w:r w:rsidRPr="005669CE">
              <w:rPr>
                <w:spacing w:val="40"/>
              </w:rPr>
              <w:t xml:space="preserve"> </w:t>
            </w:r>
            <w:r w:rsidRPr="005669CE">
              <w:t>If</w:t>
            </w:r>
            <w:r w:rsidRPr="005669CE">
              <w:rPr>
                <w:spacing w:val="-2"/>
              </w:rPr>
              <w:t xml:space="preserve"> </w:t>
            </w:r>
            <w:r w:rsidRPr="005669CE">
              <w:t>no</w:t>
            </w:r>
            <w:r w:rsidRPr="005669CE">
              <w:rPr>
                <w:spacing w:val="-1"/>
              </w:rPr>
              <w:t xml:space="preserve"> </w:t>
            </w:r>
            <w:r w:rsidRPr="005669CE">
              <w:t>eggs</w:t>
            </w:r>
            <w:r w:rsidRPr="005669CE">
              <w:rPr>
                <w:spacing w:val="-4"/>
              </w:rPr>
              <w:t xml:space="preserve"> </w:t>
            </w:r>
            <w:r w:rsidRPr="005669CE">
              <w:t>are seen, record “0”.</w:t>
            </w:r>
          </w:p>
        </w:tc>
        <w:tc>
          <w:tcPr>
            <w:tcW w:w="3271" w:type="dxa"/>
          </w:tcPr>
          <w:p w14:paraId="34A0FA4F" w14:textId="77777777" w:rsidR="000E2E95" w:rsidRPr="005669CE" w:rsidRDefault="000E2E95" w:rsidP="00CE74C2">
            <w:pPr>
              <w:pStyle w:val="TableParagraph"/>
              <w:jc w:val="both"/>
              <w:rPr>
                <w:rFonts w:ascii="Times New Roman"/>
              </w:rPr>
            </w:pPr>
          </w:p>
        </w:tc>
      </w:tr>
      <w:tr w:rsidR="000E2E95" w:rsidRPr="005669CE" w14:paraId="58B23BF2" w14:textId="77777777" w:rsidTr="009359CA">
        <w:trPr>
          <w:trHeight w:val="1610"/>
        </w:trPr>
        <w:tc>
          <w:tcPr>
            <w:tcW w:w="6092" w:type="dxa"/>
          </w:tcPr>
          <w:p w14:paraId="4E63777A" w14:textId="77777777" w:rsidR="000E2E95" w:rsidRPr="005669CE" w:rsidRDefault="00C0448E" w:rsidP="00CE74C2">
            <w:pPr>
              <w:pStyle w:val="TableParagraph"/>
              <w:spacing w:line="259" w:lineRule="auto"/>
              <w:ind w:left="107" w:right="155"/>
              <w:jc w:val="both"/>
            </w:pPr>
            <w:r w:rsidRPr="005669CE">
              <w:t>Step</w:t>
            </w:r>
            <w:r w:rsidRPr="005669CE">
              <w:rPr>
                <w:spacing w:val="-3"/>
              </w:rPr>
              <w:t xml:space="preserve"> </w:t>
            </w:r>
            <w:r w:rsidRPr="005669CE">
              <w:t>4:</w:t>
            </w:r>
            <w:r w:rsidRPr="005669CE">
              <w:rPr>
                <w:spacing w:val="-3"/>
              </w:rPr>
              <w:t xml:space="preserve"> </w:t>
            </w:r>
            <w:r w:rsidRPr="005669CE">
              <w:t>Remove</w:t>
            </w:r>
            <w:r w:rsidRPr="005669CE">
              <w:rPr>
                <w:spacing w:val="-5"/>
              </w:rPr>
              <w:t xml:space="preserve"> </w:t>
            </w:r>
            <w:r w:rsidRPr="005669CE">
              <w:t>the</w:t>
            </w:r>
            <w:r w:rsidRPr="005669CE">
              <w:rPr>
                <w:spacing w:val="-3"/>
              </w:rPr>
              <w:t xml:space="preserve"> </w:t>
            </w:r>
            <w:r w:rsidRPr="005669CE">
              <w:t>faeces</w:t>
            </w:r>
            <w:r w:rsidRPr="005669CE">
              <w:rPr>
                <w:spacing w:val="-8"/>
              </w:rPr>
              <w:t xml:space="preserve"> </w:t>
            </w:r>
            <w:r w:rsidRPr="005669CE">
              <w:t>and</w:t>
            </w:r>
            <w:r w:rsidRPr="005669CE">
              <w:rPr>
                <w:spacing w:val="-2"/>
              </w:rPr>
              <w:t xml:space="preserve"> </w:t>
            </w:r>
            <w:r w:rsidRPr="005669CE">
              <w:t>cellophane</w:t>
            </w:r>
            <w:r w:rsidRPr="005669CE">
              <w:rPr>
                <w:spacing w:val="-3"/>
              </w:rPr>
              <w:t xml:space="preserve"> </w:t>
            </w:r>
            <w:r w:rsidRPr="005669CE">
              <w:t>using</w:t>
            </w:r>
            <w:r w:rsidRPr="005669CE">
              <w:rPr>
                <w:spacing w:val="-4"/>
              </w:rPr>
              <w:t xml:space="preserve"> </w:t>
            </w:r>
            <w:r w:rsidRPr="005669CE">
              <w:t>a</w:t>
            </w:r>
            <w:r w:rsidRPr="005669CE">
              <w:rPr>
                <w:spacing w:val="-5"/>
              </w:rPr>
              <w:t xml:space="preserve"> </w:t>
            </w:r>
            <w:r w:rsidRPr="005669CE">
              <w:t>tissue</w:t>
            </w:r>
            <w:r w:rsidRPr="005669CE">
              <w:rPr>
                <w:spacing w:val="-3"/>
              </w:rPr>
              <w:t xml:space="preserve"> </w:t>
            </w:r>
            <w:r w:rsidRPr="005669CE">
              <w:t>into</w:t>
            </w:r>
            <w:r w:rsidRPr="005669CE">
              <w:rPr>
                <w:spacing w:val="-4"/>
              </w:rPr>
              <w:t xml:space="preserve"> </w:t>
            </w:r>
            <w:r w:rsidRPr="005669CE">
              <w:t>the waste container and place all slides used</w:t>
            </w:r>
            <w:r w:rsidRPr="005669CE">
              <w:rPr>
                <w:spacing w:val="-1"/>
              </w:rPr>
              <w:t xml:space="preserve"> </w:t>
            </w:r>
            <w:r w:rsidRPr="005669CE">
              <w:t>when</w:t>
            </w:r>
            <w:r w:rsidRPr="005669CE">
              <w:rPr>
                <w:spacing w:val="-1"/>
              </w:rPr>
              <w:t xml:space="preserve"> </w:t>
            </w:r>
            <w:r w:rsidRPr="005669CE">
              <w:t>conducting Kato- Katz into the disinfectant.</w:t>
            </w:r>
            <w:r w:rsidRPr="005669CE">
              <w:rPr>
                <w:spacing w:val="40"/>
              </w:rPr>
              <w:t xml:space="preserve"> </w:t>
            </w:r>
            <w:r w:rsidRPr="005669CE">
              <w:t>These slides should be cleaned and used again for the survey. Proceed in the same way for the reusable templates and potentially the spatulas.</w:t>
            </w:r>
          </w:p>
        </w:tc>
        <w:tc>
          <w:tcPr>
            <w:tcW w:w="3271" w:type="dxa"/>
          </w:tcPr>
          <w:p w14:paraId="58EB5F42" w14:textId="77777777" w:rsidR="000E2E95" w:rsidRPr="005669CE" w:rsidRDefault="000E2E95" w:rsidP="00CE74C2">
            <w:pPr>
              <w:pStyle w:val="TableParagraph"/>
              <w:jc w:val="both"/>
              <w:rPr>
                <w:rFonts w:ascii="Times New Roman"/>
              </w:rPr>
            </w:pPr>
          </w:p>
        </w:tc>
      </w:tr>
    </w:tbl>
    <w:p w14:paraId="48B28C01" w14:textId="77777777" w:rsidR="000E2E95" w:rsidRPr="005669CE" w:rsidRDefault="000E2E95" w:rsidP="00341A0D">
      <w:pPr>
        <w:pStyle w:val="BodyText"/>
      </w:pPr>
    </w:p>
    <w:p w14:paraId="04B1DB15" w14:textId="77777777" w:rsidR="000E2E95" w:rsidRPr="005669CE" w:rsidRDefault="00C0448E" w:rsidP="00CE74C2">
      <w:pPr>
        <w:pStyle w:val="Heading5"/>
        <w:spacing w:before="1"/>
        <w:jc w:val="both"/>
      </w:pPr>
      <w:r w:rsidRPr="005669CE">
        <w:rPr>
          <w:spacing w:val="-2"/>
        </w:rPr>
        <w:t>Note:</w:t>
      </w:r>
    </w:p>
    <w:p w14:paraId="362E6A81" w14:textId="77777777" w:rsidR="000E2E95" w:rsidRPr="005669CE" w:rsidRDefault="00C0448E" w:rsidP="00341A0D">
      <w:pPr>
        <w:pStyle w:val="BodyText"/>
      </w:pPr>
      <w:r w:rsidRPr="005669CE">
        <w:t>10%</w:t>
      </w:r>
      <w:r w:rsidRPr="005669CE">
        <w:rPr>
          <w:spacing w:val="-4"/>
        </w:rPr>
        <w:t xml:space="preserve"> </w:t>
      </w:r>
      <w:r w:rsidRPr="005669CE">
        <w:t>of</w:t>
      </w:r>
      <w:r w:rsidRPr="005669CE">
        <w:rPr>
          <w:spacing w:val="-2"/>
        </w:rPr>
        <w:t xml:space="preserve"> </w:t>
      </w:r>
      <w:r w:rsidRPr="005669CE">
        <w:t>slides</w:t>
      </w:r>
      <w:r w:rsidRPr="005669CE">
        <w:rPr>
          <w:spacing w:val="-4"/>
        </w:rPr>
        <w:t xml:space="preserve"> </w:t>
      </w:r>
      <w:r w:rsidRPr="005669CE">
        <w:t>(counting</w:t>
      </w:r>
      <w:r w:rsidRPr="005669CE">
        <w:rPr>
          <w:spacing w:val="-3"/>
        </w:rPr>
        <w:t xml:space="preserve"> </w:t>
      </w:r>
      <w:r w:rsidRPr="005669CE">
        <w:t>both</w:t>
      </w:r>
      <w:r w:rsidRPr="005669CE">
        <w:rPr>
          <w:spacing w:val="-2"/>
        </w:rPr>
        <w:t xml:space="preserve"> </w:t>
      </w:r>
      <w:r w:rsidRPr="005669CE">
        <w:t>slides</w:t>
      </w:r>
      <w:r w:rsidRPr="005669CE">
        <w:rPr>
          <w:spacing w:val="-1"/>
        </w:rPr>
        <w:t xml:space="preserve"> </w:t>
      </w:r>
      <w:r w:rsidRPr="005669CE">
        <w:t>A</w:t>
      </w:r>
      <w:r w:rsidRPr="005669CE">
        <w:rPr>
          <w:spacing w:val="-2"/>
        </w:rPr>
        <w:t xml:space="preserve"> </w:t>
      </w:r>
      <w:r w:rsidRPr="005669CE">
        <w:t>and</w:t>
      </w:r>
      <w:r w:rsidRPr="005669CE">
        <w:rPr>
          <w:spacing w:val="-5"/>
        </w:rPr>
        <w:t xml:space="preserve"> </w:t>
      </w:r>
      <w:r w:rsidRPr="005669CE">
        <w:t>B)</w:t>
      </w:r>
      <w:r w:rsidRPr="005669CE">
        <w:rPr>
          <w:spacing w:val="-2"/>
        </w:rPr>
        <w:t xml:space="preserve"> </w:t>
      </w:r>
      <w:r w:rsidRPr="005669CE">
        <w:t>are</w:t>
      </w:r>
      <w:r w:rsidRPr="005669CE">
        <w:rPr>
          <w:spacing w:val="-2"/>
        </w:rPr>
        <w:t xml:space="preserve"> </w:t>
      </w:r>
      <w:r w:rsidRPr="005669CE">
        <w:t>randomly</w:t>
      </w:r>
      <w:r w:rsidRPr="005669CE">
        <w:rPr>
          <w:spacing w:val="-2"/>
        </w:rPr>
        <w:t xml:space="preserve"> </w:t>
      </w:r>
      <w:r w:rsidRPr="005669CE">
        <w:t>selected</w:t>
      </w:r>
      <w:r w:rsidRPr="005669CE">
        <w:rPr>
          <w:spacing w:val="-3"/>
        </w:rPr>
        <w:t xml:space="preserve"> </w:t>
      </w:r>
      <w:r w:rsidRPr="005669CE">
        <w:t>and</w:t>
      </w:r>
      <w:r w:rsidRPr="005669CE">
        <w:rPr>
          <w:spacing w:val="-4"/>
        </w:rPr>
        <w:t xml:space="preserve"> </w:t>
      </w:r>
      <w:r w:rsidRPr="005669CE">
        <w:t>re-examined</w:t>
      </w:r>
      <w:r w:rsidRPr="005669CE">
        <w:rPr>
          <w:spacing w:val="-2"/>
        </w:rPr>
        <w:t xml:space="preserve"> </w:t>
      </w:r>
      <w:r w:rsidRPr="005669CE">
        <w:t>by</w:t>
      </w:r>
      <w:r w:rsidRPr="005669CE">
        <w:rPr>
          <w:spacing w:val="-2"/>
        </w:rPr>
        <w:t xml:space="preserve"> </w:t>
      </w:r>
      <w:r w:rsidRPr="005669CE">
        <w:t>a</w:t>
      </w:r>
      <w:r w:rsidRPr="005669CE">
        <w:rPr>
          <w:spacing w:val="-4"/>
        </w:rPr>
        <w:t xml:space="preserve"> </w:t>
      </w:r>
      <w:r w:rsidRPr="005669CE">
        <w:t>more experienced technician for quality control (QC). Results are considered discrepant if egg count differences are:</w:t>
      </w:r>
    </w:p>
    <w:p w14:paraId="2DB8A158" w14:textId="77777777" w:rsidR="000E2E95" w:rsidRPr="005669CE" w:rsidRDefault="00C0448E" w:rsidP="00CE74C2">
      <w:pPr>
        <w:pStyle w:val="ListParagraph"/>
        <w:numPr>
          <w:ilvl w:val="1"/>
          <w:numId w:val="2"/>
        </w:numPr>
        <w:tabs>
          <w:tab w:val="left" w:pos="833"/>
        </w:tabs>
        <w:spacing w:before="160"/>
        <w:ind w:hanging="355"/>
        <w:jc w:val="both"/>
      </w:pPr>
      <w:r w:rsidRPr="005669CE">
        <w:t>for</w:t>
      </w:r>
      <w:r w:rsidRPr="005669CE">
        <w:rPr>
          <w:spacing w:val="-3"/>
        </w:rPr>
        <w:t xml:space="preserve"> </w:t>
      </w:r>
      <w:r w:rsidRPr="005669CE">
        <w:t>counts</w:t>
      </w:r>
      <w:r w:rsidRPr="005669CE">
        <w:rPr>
          <w:spacing w:val="-2"/>
        </w:rPr>
        <w:t xml:space="preserve"> </w:t>
      </w:r>
      <w:r w:rsidRPr="005669CE">
        <w:t>below</w:t>
      </w:r>
      <w:r w:rsidRPr="005669CE">
        <w:rPr>
          <w:spacing w:val="-2"/>
        </w:rPr>
        <w:t xml:space="preserve"> </w:t>
      </w:r>
      <w:r w:rsidRPr="005669CE">
        <w:t>100</w:t>
      </w:r>
      <w:r w:rsidRPr="005669CE">
        <w:rPr>
          <w:spacing w:val="-5"/>
        </w:rPr>
        <w:t xml:space="preserve"> </w:t>
      </w:r>
      <w:r w:rsidRPr="005669CE">
        <w:t>eggs:</w:t>
      </w:r>
      <w:r w:rsidRPr="005669CE">
        <w:rPr>
          <w:spacing w:val="-6"/>
        </w:rPr>
        <w:t xml:space="preserve"> </w:t>
      </w:r>
      <w:r w:rsidRPr="005669CE">
        <w:t>more</w:t>
      </w:r>
      <w:r w:rsidRPr="005669CE">
        <w:rPr>
          <w:spacing w:val="-3"/>
        </w:rPr>
        <w:t xml:space="preserve"> </w:t>
      </w:r>
      <w:r w:rsidRPr="005669CE">
        <w:t>than</w:t>
      </w:r>
      <w:r w:rsidRPr="005669CE">
        <w:rPr>
          <w:spacing w:val="-7"/>
        </w:rPr>
        <w:t xml:space="preserve"> </w:t>
      </w:r>
      <w:r w:rsidRPr="005669CE">
        <w:t>±10</w:t>
      </w:r>
      <w:r w:rsidRPr="005669CE">
        <w:rPr>
          <w:spacing w:val="-4"/>
        </w:rPr>
        <w:t xml:space="preserve"> eggs</w:t>
      </w:r>
    </w:p>
    <w:p w14:paraId="1F127594" w14:textId="77777777" w:rsidR="000E2E95" w:rsidRPr="005669CE" w:rsidRDefault="00C0448E" w:rsidP="00CE74C2">
      <w:pPr>
        <w:pStyle w:val="ListParagraph"/>
        <w:numPr>
          <w:ilvl w:val="1"/>
          <w:numId w:val="2"/>
        </w:numPr>
        <w:tabs>
          <w:tab w:val="left" w:pos="833"/>
        </w:tabs>
        <w:spacing w:before="140"/>
        <w:ind w:hanging="355"/>
        <w:jc w:val="both"/>
      </w:pPr>
      <w:r w:rsidRPr="005669CE">
        <w:t>for</w:t>
      </w:r>
      <w:r w:rsidRPr="005669CE">
        <w:rPr>
          <w:spacing w:val="-2"/>
        </w:rPr>
        <w:t xml:space="preserve"> </w:t>
      </w:r>
      <w:r w:rsidRPr="005669CE">
        <w:t>counts</w:t>
      </w:r>
      <w:r w:rsidRPr="005669CE">
        <w:rPr>
          <w:spacing w:val="-4"/>
        </w:rPr>
        <w:t xml:space="preserve"> </w:t>
      </w:r>
      <w:r w:rsidRPr="005669CE">
        <w:t>&gt;100</w:t>
      </w:r>
      <w:r w:rsidRPr="005669CE">
        <w:rPr>
          <w:spacing w:val="-3"/>
        </w:rPr>
        <w:t xml:space="preserve"> </w:t>
      </w:r>
      <w:r w:rsidRPr="005669CE">
        <w:t>eggs:</w:t>
      </w:r>
      <w:r w:rsidRPr="005669CE">
        <w:rPr>
          <w:spacing w:val="-4"/>
        </w:rPr>
        <w:t xml:space="preserve"> </w:t>
      </w:r>
      <w:r w:rsidRPr="005669CE">
        <w:t>more</w:t>
      </w:r>
      <w:r w:rsidRPr="005669CE">
        <w:rPr>
          <w:spacing w:val="-4"/>
        </w:rPr>
        <w:t xml:space="preserve"> </w:t>
      </w:r>
      <w:r w:rsidRPr="005669CE">
        <w:t>than</w:t>
      </w:r>
      <w:r w:rsidRPr="005669CE">
        <w:rPr>
          <w:spacing w:val="-2"/>
        </w:rPr>
        <w:t xml:space="preserve"> </w:t>
      </w:r>
      <w:r w:rsidRPr="005669CE">
        <w:t>±20%</w:t>
      </w:r>
      <w:r w:rsidRPr="005669CE">
        <w:rPr>
          <w:spacing w:val="-4"/>
        </w:rPr>
        <w:t xml:space="preserve"> </w:t>
      </w:r>
      <w:r w:rsidRPr="005669CE">
        <w:t>of</w:t>
      </w:r>
      <w:r w:rsidRPr="005669CE">
        <w:rPr>
          <w:spacing w:val="-4"/>
        </w:rPr>
        <w:t xml:space="preserve"> eggs</w:t>
      </w:r>
    </w:p>
    <w:p w14:paraId="2235629E" w14:textId="77777777" w:rsidR="000E2E95" w:rsidRPr="005669CE" w:rsidRDefault="00C0448E" w:rsidP="00CE74C2">
      <w:pPr>
        <w:pStyle w:val="ListParagraph"/>
        <w:numPr>
          <w:ilvl w:val="1"/>
          <w:numId w:val="2"/>
        </w:numPr>
        <w:tabs>
          <w:tab w:val="left" w:pos="833"/>
        </w:tabs>
        <w:spacing w:before="142"/>
        <w:ind w:hanging="355"/>
        <w:jc w:val="both"/>
      </w:pPr>
      <w:r w:rsidRPr="005669CE">
        <w:t>differing</w:t>
      </w:r>
      <w:r w:rsidRPr="005669CE">
        <w:rPr>
          <w:spacing w:val="-7"/>
        </w:rPr>
        <w:t xml:space="preserve"> </w:t>
      </w:r>
      <w:r w:rsidRPr="005669CE">
        <w:t>between</w:t>
      </w:r>
      <w:r w:rsidRPr="005669CE">
        <w:rPr>
          <w:spacing w:val="-7"/>
        </w:rPr>
        <w:t xml:space="preserve"> </w:t>
      </w:r>
      <w:r w:rsidRPr="005669CE">
        <w:t>egg-positive</w:t>
      </w:r>
      <w:r w:rsidRPr="005669CE">
        <w:rPr>
          <w:spacing w:val="-7"/>
        </w:rPr>
        <w:t xml:space="preserve"> </w:t>
      </w:r>
      <w:r w:rsidRPr="005669CE">
        <w:t>and</w:t>
      </w:r>
      <w:r w:rsidRPr="005669CE">
        <w:rPr>
          <w:spacing w:val="-7"/>
        </w:rPr>
        <w:t xml:space="preserve"> </w:t>
      </w:r>
      <w:r w:rsidRPr="005669CE">
        <w:t>egg-</w:t>
      </w:r>
      <w:r w:rsidRPr="005669CE">
        <w:rPr>
          <w:spacing w:val="-2"/>
        </w:rPr>
        <w:t>negative</w:t>
      </w:r>
    </w:p>
    <w:p w14:paraId="279027FA" w14:textId="3D5D403A" w:rsidR="000E2E95" w:rsidRDefault="00C0448E" w:rsidP="3A40E028">
      <w:pPr>
        <w:pStyle w:val="BodyText"/>
        <w:rPr>
          <w:sz w:val="16"/>
          <w:szCs w:val="16"/>
        </w:rPr>
      </w:pPr>
      <w:r w:rsidRPr="005669CE">
        <w:t>Hookworm</w:t>
      </w:r>
      <w:r w:rsidRPr="005669CE">
        <w:rPr>
          <w:spacing w:val="-3"/>
        </w:rPr>
        <w:t xml:space="preserve"> </w:t>
      </w:r>
      <w:r w:rsidRPr="005669CE">
        <w:t>eggs</w:t>
      </w:r>
      <w:r w:rsidRPr="005669CE">
        <w:rPr>
          <w:spacing w:val="-3"/>
        </w:rPr>
        <w:t xml:space="preserve"> </w:t>
      </w:r>
      <w:r w:rsidRPr="005669CE">
        <w:t>will</w:t>
      </w:r>
      <w:r w:rsidRPr="005669CE">
        <w:rPr>
          <w:spacing w:val="-1"/>
        </w:rPr>
        <w:t xml:space="preserve"> </w:t>
      </w:r>
      <w:r w:rsidRPr="005669CE">
        <w:t>not</w:t>
      </w:r>
      <w:r w:rsidRPr="005669CE">
        <w:rPr>
          <w:spacing w:val="-1"/>
        </w:rPr>
        <w:t xml:space="preserve"> </w:t>
      </w:r>
      <w:r w:rsidRPr="005669CE">
        <w:t>be</w:t>
      </w:r>
      <w:r w:rsidRPr="005669CE">
        <w:rPr>
          <w:spacing w:val="-3"/>
        </w:rPr>
        <w:t xml:space="preserve"> </w:t>
      </w:r>
      <w:r w:rsidRPr="005669CE">
        <w:t>considered</w:t>
      </w:r>
      <w:r w:rsidRPr="005669CE">
        <w:rPr>
          <w:spacing w:val="-1"/>
        </w:rPr>
        <w:t xml:space="preserve"> </w:t>
      </w:r>
      <w:r w:rsidRPr="005669CE">
        <w:t>as</w:t>
      </w:r>
      <w:r w:rsidRPr="005669CE">
        <w:rPr>
          <w:spacing w:val="-3"/>
        </w:rPr>
        <w:t xml:space="preserve"> </w:t>
      </w:r>
      <w:r w:rsidRPr="005669CE">
        <w:t>they</w:t>
      </w:r>
      <w:r w:rsidRPr="005669CE">
        <w:rPr>
          <w:spacing w:val="-3"/>
        </w:rPr>
        <w:t xml:space="preserve"> </w:t>
      </w:r>
      <w:r w:rsidRPr="005669CE">
        <w:t>are</w:t>
      </w:r>
      <w:r w:rsidRPr="005669CE">
        <w:rPr>
          <w:spacing w:val="-3"/>
        </w:rPr>
        <w:t xml:space="preserve"> </w:t>
      </w:r>
      <w:r w:rsidRPr="005669CE">
        <w:t>known</w:t>
      </w:r>
      <w:r w:rsidRPr="005669CE">
        <w:rPr>
          <w:spacing w:val="-1"/>
        </w:rPr>
        <w:t xml:space="preserve"> </w:t>
      </w:r>
      <w:r w:rsidRPr="005669CE">
        <w:t>to become</w:t>
      </w:r>
      <w:r w:rsidRPr="005669CE">
        <w:rPr>
          <w:spacing w:val="-3"/>
        </w:rPr>
        <w:t xml:space="preserve"> </w:t>
      </w:r>
      <w:r w:rsidRPr="005669CE">
        <w:t>transparent</w:t>
      </w:r>
      <w:r w:rsidRPr="005669CE">
        <w:rPr>
          <w:spacing w:val="-6"/>
        </w:rPr>
        <w:t xml:space="preserve"> </w:t>
      </w:r>
      <w:r w:rsidRPr="005669CE">
        <w:t>over</w:t>
      </w:r>
      <w:r w:rsidRPr="005669CE">
        <w:rPr>
          <w:spacing w:val="-1"/>
        </w:rPr>
        <w:t xml:space="preserve"> </w:t>
      </w:r>
      <w:r w:rsidRPr="005669CE">
        <w:t>time.</w:t>
      </w:r>
      <w:r w:rsidRPr="005669CE">
        <w:rPr>
          <w:spacing w:val="-3"/>
        </w:rPr>
        <w:t xml:space="preserve"> </w:t>
      </w:r>
      <w:r w:rsidRPr="005669CE">
        <w:t>Discrepant slides are re-read once more by a third technician and final decision on results are made based on all three</w:t>
      </w:r>
      <w:r w:rsidRPr="005669CE">
        <w:rPr>
          <w:spacing w:val="-2"/>
        </w:rPr>
        <w:t xml:space="preserve"> </w:t>
      </w:r>
      <w:r w:rsidRPr="005669CE">
        <w:t>readings.</w:t>
      </w:r>
      <w:r w:rsidRPr="005669CE">
        <w:rPr>
          <w:spacing w:val="-2"/>
        </w:rPr>
        <w:t xml:space="preserve"> </w:t>
      </w:r>
      <w:r w:rsidRPr="005669CE">
        <w:t>If</w:t>
      </w:r>
      <w:r w:rsidRPr="005669CE">
        <w:rPr>
          <w:spacing w:val="-2"/>
        </w:rPr>
        <w:t xml:space="preserve"> </w:t>
      </w:r>
      <w:r w:rsidRPr="005669CE">
        <w:t>more</w:t>
      </w:r>
      <w:r w:rsidRPr="005669CE">
        <w:rPr>
          <w:spacing w:val="-2"/>
        </w:rPr>
        <w:t xml:space="preserve"> </w:t>
      </w:r>
      <w:r w:rsidRPr="005669CE">
        <w:t>than</w:t>
      </w:r>
      <w:r w:rsidRPr="005669CE">
        <w:rPr>
          <w:spacing w:val="-3"/>
        </w:rPr>
        <w:t xml:space="preserve"> </w:t>
      </w:r>
      <w:r w:rsidRPr="005669CE">
        <w:t>50%</w:t>
      </w:r>
      <w:r w:rsidRPr="005669CE">
        <w:rPr>
          <w:spacing w:val="-4"/>
        </w:rPr>
        <w:t xml:space="preserve"> </w:t>
      </w:r>
      <w:r w:rsidRPr="005669CE">
        <w:t>of</w:t>
      </w:r>
      <w:r w:rsidRPr="005669CE">
        <w:rPr>
          <w:spacing w:val="-2"/>
        </w:rPr>
        <w:t xml:space="preserve"> </w:t>
      </w:r>
      <w:r w:rsidRPr="005669CE">
        <w:t>QC</w:t>
      </w:r>
      <w:r w:rsidRPr="005669CE">
        <w:rPr>
          <w:spacing w:val="-4"/>
        </w:rPr>
        <w:t xml:space="preserve"> </w:t>
      </w:r>
      <w:r w:rsidRPr="005669CE">
        <w:t>slides</w:t>
      </w:r>
      <w:r w:rsidRPr="005669CE">
        <w:rPr>
          <w:spacing w:val="-1"/>
        </w:rPr>
        <w:t xml:space="preserve"> </w:t>
      </w:r>
      <w:r w:rsidRPr="005669CE">
        <w:t>are</w:t>
      </w:r>
      <w:r w:rsidRPr="005669CE">
        <w:rPr>
          <w:spacing w:val="-2"/>
        </w:rPr>
        <w:t xml:space="preserve"> </w:t>
      </w:r>
      <w:r w:rsidRPr="005669CE">
        <w:t>discrepant</w:t>
      </w:r>
      <w:r w:rsidRPr="005669CE">
        <w:rPr>
          <w:spacing w:val="-2"/>
        </w:rPr>
        <w:t xml:space="preserve"> </w:t>
      </w:r>
      <w:r w:rsidRPr="005669CE">
        <w:t>on</w:t>
      </w:r>
      <w:r w:rsidRPr="005669CE">
        <w:rPr>
          <w:spacing w:val="-5"/>
        </w:rPr>
        <w:t xml:space="preserve"> </w:t>
      </w:r>
      <w:r w:rsidRPr="005669CE">
        <w:t>several</w:t>
      </w:r>
      <w:r w:rsidRPr="005669CE">
        <w:rPr>
          <w:spacing w:val="-2"/>
        </w:rPr>
        <w:t xml:space="preserve"> </w:t>
      </w:r>
      <w:r w:rsidRPr="005669CE">
        <w:t>days,</w:t>
      </w:r>
      <w:r w:rsidRPr="005669CE">
        <w:rPr>
          <w:spacing w:val="-4"/>
        </w:rPr>
        <w:t xml:space="preserve"> </w:t>
      </w:r>
      <w:r w:rsidRPr="005669CE">
        <w:t>the</w:t>
      </w:r>
      <w:r w:rsidRPr="005669CE">
        <w:rPr>
          <w:spacing w:val="-2"/>
        </w:rPr>
        <w:t xml:space="preserve"> </w:t>
      </w:r>
      <w:r w:rsidRPr="005669CE">
        <w:t>lead</w:t>
      </w:r>
      <w:r w:rsidRPr="005669CE">
        <w:rPr>
          <w:spacing w:val="-2"/>
        </w:rPr>
        <w:t xml:space="preserve"> </w:t>
      </w:r>
      <w:r w:rsidRPr="005669CE">
        <w:t>technician</w:t>
      </w:r>
      <w:r w:rsidRPr="005669CE">
        <w:rPr>
          <w:spacing w:val="-3"/>
        </w:rPr>
        <w:t xml:space="preserve"> </w:t>
      </w:r>
      <w:r w:rsidRPr="005669CE">
        <w:t>should conduct re-training and discuss with the survey team lead about suitable consequences.</w:t>
      </w:r>
    </w:p>
    <w:p w14:paraId="67AAB29E" w14:textId="77777777" w:rsidR="00D03815" w:rsidRDefault="00D03815">
      <w:r>
        <w:br w:type="page"/>
      </w:r>
    </w:p>
    <w:p w14:paraId="1A933476" w14:textId="77777777" w:rsidR="00D03815" w:rsidRPr="00E63421" w:rsidRDefault="00D03815" w:rsidP="00D03815">
      <w:pPr>
        <w:pStyle w:val="Subtitle"/>
        <w:rPr>
          <w:rFonts w:ascii="Calibri Light" w:hAnsi="Calibri Light" w:cs="Calibri Light"/>
          <w:color w:val="244061" w:themeColor="accent1" w:themeShade="80"/>
          <w:sz w:val="36"/>
          <w:szCs w:val="36"/>
        </w:rPr>
      </w:pPr>
      <w:r w:rsidRPr="3C13D9DF">
        <w:rPr>
          <w:rFonts w:ascii="Calibri Light" w:hAnsi="Calibri Light" w:cs="Calibri Light"/>
          <w:color w:val="244061" w:themeColor="accent1" w:themeShade="80"/>
          <w:sz w:val="36"/>
          <w:szCs w:val="36"/>
        </w:rPr>
        <w:lastRenderedPageBreak/>
        <w:t xml:space="preserve">Appendix </w:t>
      </w:r>
      <w:r>
        <w:rPr>
          <w:rFonts w:ascii="Calibri Light" w:hAnsi="Calibri Light" w:cs="Calibri Light"/>
          <w:color w:val="244061" w:themeColor="accent1" w:themeShade="80"/>
          <w:sz w:val="36"/>
          <w:szCs w:val="36"/>
        </w:rPr>
        <w:t>6</w:t>
      </w:r>
      <w:r w:rsidRPr="3C13D9DF">
        <w:rPr>
          <w:rFonts w:ascii="Calibri Light" w:hAnsi="Calibri Light" w:cs="Calibri Light"/>
          <w:color w:val="244061" w:themeColor="accent1" w:themeShade="80"/>
          <w:sz w:val="36"/>
          <w:szCs w:val="36"/>
        </w:rPr>
        <w:t>: Assessing STH prevalence during SPPA</w:t>
      </w:r>
    </w:p>
    <w:p w14:paraId="1C505D46" w14:textId="77777777" w:rsidR="00D03815" w:rsidRPr="00B44A1B" w:rsidRDefault="00D03815" w:rsidP="00D03815">
      <w:r w:rsidRPr="00B44A1B">
        <w:t xml:space="preserve">Soil-transmitted helminth (STH) infections are caused by parasitic worms, including </w:t>
      </w:r>
      <w:r w:rsidRPr="00B44A1B">
        <w:rPr>
          <w:i/>
          <w:iCs/>
        </w:rPr>
        <w:t>Ascaris lumbricoides</w:t>
      </w:r>
      <w:r w:rsidRPr="00B44A1B">
        <w:t xml:space="preserve">, </w:t>
      </w:r>
      <w:r w:rsidRPr="00B44A1B">
        <w:rPr>
          <w:i/>
          <w:iCs/>
        </w:rPr>
        <w:t xml:space="preserve">Trichuris </w:t>
      </w:r>
      <w:proofErr w:type="spellStart"/>
      <w:r w:rsidRPr="00B44A1B">
        <w:rPr>
          <w:i/>
          <w:iCs/>
        </w:rPr>
        <w:t>trichiura</w:t>
      </w:r>
      <w:proofErr w:type="spellEnd"/>
      <w:r w:rsidRPr="00B44A1B">
        <w:t>, and hookworms (</w:t>
      </w:r>
      <w:proofErr w:type="spellStart"/>
      <w:r w:rsidRPr="00B44A1B">
        <w:rPr>
          <w:i/>
          <w:iCs/>
        </w:rPr>
        <w:t>Necator</w:t>
      </w:r>
      <w:proofErr w:type="spellEnd"/>
      <w:r w:rsidRPr="00B44A1B">
        <w:rPr>
          <w:i/>
          <w:iCs/>
        </w:rPr>
        <w:t xml:space="preserve"> americanus</w:t>
      </w:r>
      <w:r w:rsidRPr="00B44A1B">
        <w:t xml:space="preserve"> and </w:t>
      </w:r>
      <w:proofErr w:type="spellStart"/>
      <w:r w:rsidRPr="00B44A1B">
        <w:rPr>
          <w:i/>
          <w:iCs/>
        </w:rPr>
        <w:t>Ancylostoma</w:t>
      </w:r>
      <w:proofErr w:type="spellEnd"/>
      <w:r w:rsidRPr="00B44A1B">
        <w:rPr>
          <w:i/>
          <w:iCs/>
        </w:rPr>
        <w:t xml:space="preserve"> duodenale</w:t>
      </w:r>
      <w:r w:rsidRPr="00B44A1B">
        <w:t xml:space="preserve">). These infections are among the most common globally and are frequently identified in communities with poor access to water, sanitation, and hygiene. STH infections can lead to </w:t>
      </w:r>
      <w:proofErr w:type="spellStart"/>
      <w:r w:rsidRPr="00B44A1B">
        <w:t>anemia</w:t>
      </w:r>
      <w:proofErr w:type="spellEnd"/>
      <w:r w:rsidRPr="00B44A1B">
        <w:t>, malnutrition, malaise, and impaired growth and development.</w:t>
      </w:r>
      <w:r w:rsidRPr="00B44A1B">
        <w:fldChar w:fldCharType="begin"/>
      </w:r>
      <w:r w:rsidRPr="00B44A1B">
        <w:instrText xml:space="preserve"> ADDIN EN.CITE &lt;EndNote&gt;&lt;Cite&gt;&lt;Year&gt;2023&lt;/Year&gt;&lt;RecNum&gt;41&lt;/RecNum&gt;&lt;DisplayText&gt;&lt;style face="superscript"&gt;1&lt;/style&gt;&lt;/DisplayText&gt;&lt;record&gt;&lt;rec-number&gt;41&lt;/rec-number&gt;&lt;foreign-keys&gt;&lt;key app="EN" db-id="z0vtw20ssr9svmeedssppx9waat9szxrsfdf" timestamp="1669211793"&gt;41&lt;/key&gt;&lt;/foreign-keys&gt;&lt;ref-type name="Web Page"&gt;12&lt;/ref-type&gt;&lt;contributors&gt;&lt;secondary-authors&gt;&lt;author&gt;World Health Organization&lt;/author&gt;&lt;/secondary-authors&gt;&lt;/contributors&gt;&lt;titles&gt;&lt;title&gt;Soil-transmitted helminth infections&lt;/title&gt;&lt;/titles&gt;&lt;number&gt;2023-12-04&lt;/number&gt;&lt;dates&gt;&lt;year&gt;2023&lt;/year&gt;&lt;/dates&gt;&lt;pub-location&gt;Geneva&lt;/pub-location&gt;&lt;publisher&gt;World Health Organization&lt;/publisher&gt;&lt;urls&gt;&lt;related-urls&gt;&lt;url&gt;https://www.who.int/news-room/fact-sheets/detail/soil-transmitted-helminth-infections&lt;/url&gt;&lt;/related-urls&gt;&lt;/urls&gt;&lt;/record&gt;&lt;/Cite&gt;&lt;/EndNote&gt;</w:instrText>
      </w:r>
      <w:r w:rsidRPr="00B44A1B">
        <w:fldChar w:fldCharType="separate"/>
      </w:r>
      <w:r w:rsidRPr="00B44A1B">
        <w:rPr>
          <w:noProof/>
          <w:vertAlign w:val="superscript"/>
        </w:rPr>
        <w:t>1</w:t>
      </w:r>
      <w:r w:rsidRPr="00B44A1B">
        <w:fldChar w:fldCharType="end"/>
      </w:r>
      <w:r w:rsidRPr="00B44A1B">
        <w:t xml:space="preserve"> Populations most at risk of morbidity include </w:t>
      </w:r>
      <w:r>
        <w:t>pre-school-aged children (</w:t>
      </w:r>
      <w:r w:rsidRPr="00B44A1B">
        <w:t>pre-</w:t>
      </w:r>
      <w:r>
        <w:t>SAC)</w:t>
      </w:r>
      <w:r w:rsidRPr="00B44A1B">
        <w:t>,</w:t>
      </w:r>
      <w:r>
        <w:t xml:space="preserve"> school-aged children (SAC)</w:t>
      </w:r>
      <w:r w:rsidRPr="00B44A1B">
        <w:t xml:space="preserve">, </w:t>
      </w:r>
      <w:r>
        <w:t>women of reproductive age (WRA)</w:t>
      </w:r>
      <w:r w:rsidRPr="00B44A1B">
        <w:t>, and adults in high-risk occupations, such as tea pickers and miners.</w:t>
      </w:r>
      <w:r w:rsidRPr="00B44A1B">
        <w:fldChar w:fldCharType="begin"/>
      </w:r>
      <w:r w:rsidRPr="00B44A1B">
        <w:instrText xml:space="preserve"> ADDIN EN.CITE &lt;EndNote&gt;&lt;Cite&gt;&lt;Year&gt;2023&lt;/Year&gt;&lt;RecNum&gt;41&lt;/RecNum&gt;&lt;DisplayText&gt;&lt;style face="superscript"&gt;1&lt;/style&gt;&lt;/DisplayText&gt;&lt;record&gt;&lt;rec-number&gt;41&lt;/rec-number&gt;&lt;foreign-keys&gt;&lt;key app="EN" db-id="z0vtw20ssr9svmeedssppx9waat9szxrsfdf" timestamp="1669211793"&gt;41&lt;/key&gt;&lt;/foreign-keys&gt;&lt;ref-type name="Web Page"&gt;12&lt;/ref-type&gt;&lt;contributors&gt;&lt;secondary-authors&gt;&lt;author&gt;World Health Organization&lt;/author&gt;&lt;/secondary-authors&gt;&lt;/contributors&gt;&lt;titles&gt;&lt;title&gt;Soil-transmitted helminth infections&lt;/title&gt;&lt;/titles&gt;&lt;number&gt;2023-12-04&lt;/number&gt;&lt;dates&gt;&lt;year&gt;2023&lt;/year&gt;&lt;/dates&gt;&lt;pub-location&gt;Geneva&lt;/pub-location&gt;&lt;publisher&gt;World Health Organization&lt;/publisher&gt;&lt;urls&gt;&lt;related-urls&gt;&lt;url&gt;https://www.who.int/news-room/fact-sheets/detail/soil-transmitted-helminth-infections&lt;/url&gt;&lt;/related-urls&gt;&lt;/urls&gt;&lt;/record&gt;&lt;/Cite&gt;&lt;/EndNote&gt;</w:instrText>
      </w:r>
      <w:r w:rsidRPr="00B44A1B">
        <w:fldChar w:fldCharType="separate"/>
      </w:r>
      <w:r w:rsidRPr="00B44A1B">
        <w:rPr>
          <w:noProof/>
          <w:vertAlign w:val="superscript"/>
        </w:rPr>
        <w:t>1</w:t>
      </w:r>
      <w:r w:rsidRPr="00B44A1B">
        <w:fldChar w:fldCharType="end"/>
      </w:r>
      <w:r w:rsidRPr="00B44A1B">
        <w:t xml:space="preserve"> </w:t>
      </w:r>
    </w:p>
    <w:p w14:paraId="5DDD98B2" w14:textId="77777777" w:rsidR="00D03815" w:rsidRDefault="00D03815" w:rsidP="00D03815"/>
    <w:p w14:paraId="52170811" w14:textId="69B84936" w:rsidR="00D03815" w:rsidRPr="00B44A1B" w:rsidRDefault="00D03815" w:rsidP="00D03815">
      <w:r w:rsidRPr="00B44A1B">
        <w:t>To reduce infection</w:t>
      </w:r>
      <w:r>
        <w:t>s</w:t>
      </w:r>
      <w:r w:rsidRPr="00B44A1B">
        <w:t xml:space="preserve"> in communities, once- or twice-yearly preventive chemotherapy (PC) with benzimidazoles is recommended in areas where the baseline infection prevalence is ≥20%.</w:t>
      </w:r>
      <w:r w:rsidRPr="00B44A1B">
        <w:fldChar w:fldCharType="begin"/>
      </w:r>
      <w:r>
        <w:instrText xml:space="preserve"> ADDIN EN.CITE &lt;EndNote&gt;&lt;Cite&gt;&lt;Year&gt;2011&lt;/Year&gt;&lt;RecNum&gt;10&lt;/RecNum&gt;&lt;DisplayText&gt;&lt;style face="superscript"&gt;2,3&lt;/style&gt;&lt;/DisplayText&gt;&lt;record&gt;&lt;rec-number&gt;10&lt;/rec-number&gt;&lt;foreign-keys&gt;&lt;key app="EN" db-id="z0vtw20ssr9svmeedssppx9waat9szxrsfdf" timestamp="1666725574"&gt;10&lt;/key&gt;&lt;/foreign-keys&gt;&lt;ref-type name="Government Document"&gt;46&lt;/ref-type&gt;&lt;contributors&gt;&lt;/contributors&gt;&lt;titles&gt;&lt;title&gt;Helminth control in school-age children: a guide for managers of control programmes, 2nd ed&lt;/title&gt;&lt;/titles&gt;&lt;dates&gt;&lt;year&gt;2011&lt;/year&gt;&lt;/dates&gt;&lt;pub-location&gt;Geneva&lt;/pub-location&gt;&lt;publisher&gt;World Health Organization&lt;/publisher&gt;&lt;urls&gt;&lt;related-urls&gt;&lt;url&gt;https://www.who.int/publications/i/item/9789241548267&lt;/url&gt;&lt;/related-urls&gt;&lt;/urls&gt;&lt;/record&gt;&lt;/Cite&gt;&lt;Cite&gt;&lt;Year&gt;2017&lt;/Year&gt;&lt;RecNum&gt;11&lt;/RecNum&gt;&lt;record&gt;&lt;rec-number&gt;11&lt;/rec-number&gt;&lt;foreign-keys&gt;&lt;key app="EN" db-id="z0vtw20ssr9svmeedssppx9waat9szxrsfdf" timestamp="1666725669"&gt;11&lt;/key&gt;&lt;/foreign-keys&gt;&lt;ref-type name="Government Document"&gt;46&lt;/ref-type&gt;&lt;contributors&gt;&lt;/contributors&gt;&lt;titles&gt;&lt;title&gt;Preventive chemotherapy to control soil-transmitted helminth infections in at-risk population groups&lt;/title&gt;&lt;/titles&gt;&lt;dates&gt;&lt;year&gt;2017&lt;/year&gt;&lt;/dates&gt;&lt;pub-location&gt;Geneva&lt;/pub-location&gt;&lt;publisher&gt;World Health Organization&lt;/publisher&gt;&lt;urls&gt;&lt;related-urls&gt;&lt;url&gt;https://www.who.int/publications/i/item/9789241550116&lt;/url&gt;&lt;/related-urls&gt;&lt;/urls&gt;&lt;/record&gt;&lt;/Cite&gt;&lt;/EndNote&gt;</w:instrText>
      </w:r>
      <w:r w:rsidRPr="00B44A1B">
        <w:fldChar w:fldCharType="separate"/>
      </w:r>
      <w:r w:rsidRPr="00B44A1B">
        <w:rPr>
          <w:noProof/>
          <w:vertAlign w:val="superscript"/>
        </w:rPr>
        <w:t>2,3</w:t>
      </w:r>
      <w:r w:rsidRPr="00B44A1B">
        <w:fldChar w:fldCharType="end"/>
      </w:r>
      <w:r w:rsidRPr="00B44A1B">
        <w:t xml:space="preserve"> </w:t>
      </w:r>
      <w:r w:rsidRPr="00273F3E">
        <w:t>As prevalence decreases due to effective interventions, the treatment frequency is adjusted accordingly</w:t>
      </w:r>
      <w:r>
        <w:t xml:space="preserve"> (see Table X)</w:t>
      </w:r>
      <w:r w:rsidRPr="00273F3E">
        <w:t xml:space="preserve">. </w:t>
      </w:r>
      <w:r w:rsidRPr="00B44A1B">
        <w:fldChar w:fldCharType="begin">
          <w:fldData xml:space="preserve">PEVuZE5vdGU+PENpdGU+PFllYXI+MjAxMTwvWWVhcj48UmVjTnVtPjEwPC9SZWNOdW0+PERpc3Bs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==
</w:fldData>
        </w:fldChar>
      </w:r>
      <w:r>
        <w:instrText xml:space="preserve"> ADDIN EN.CITE </w:instrText>
      </w:r>
      <w:r>
        <w:fldChar w:fldCharType="begin">
          <w:fldData xml:space="preserve">PEVuZE5vdGU+PENpdGU+PFllYXI+MjAxMTwvWWVhcj48UmVjTnVtPjEwPC9SZWNOdW0+PERpc3Bs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==
</w:fldData>
        </w:fldChar>
      </w:r>
      <w:r>
        <w:instrText xml:space="preserve"> ADDIN EN.CITE.DATA </w:instrText>
      </w:r>
      <w:r>
        <w:fldChar w:fldCharType="end"/>
      </w:r>
      <w:r w:rsidRPr="00B44A1B">
        <w:fldChar w:fldCharType="separate"/>
      </w:r>
      <w:r w:rsidRPr="007913B6">
        <w:rPr>
          <w:noProof/>
          <w:vertAlign w:val="superscript"/>
        </w:rPr>
        <w:t>2-4</w:t>
      </w:r>
      <w:r w:rsidRPr="00B44A1B">
        <w:fldChar w:fldCharType="end"/>
      </w:r>
      <w:r w:rsidRPr="00B44A1B">
        <w:t xml:space="preserve"> Deworming medications are typically provided to</w:t>
      </w:r>
      <w:r>
        <w:t xml:space="preserve"> SAC</w:t>
      </w:r>
      <w:r w:rsidRPr="00B44A1B">
        <w:t xml:space="preserve"> through school-based distribution platforms and to pre-</w:t>
      </w:r>
      <w:r>
        <w:t>SAC</w:t>
      </w:r>
      <w:r w:rsidRPr="00B44A1B">
        <w:t xml:space="preserve"> and </w:t>
      </w:r>
      <w:r>
        <w:t>WRA</w:t>
      </w:r>
      <w:r w:rsidRPr="00B44A1B">
        <w:t xml:space="preserve"> through community- or healthcare-based delivery. </w:t>
      </w:r>
    </w:p>
    <w:p w14:paraId="37704949" w14:textId="77777777" w:rsidR="00D03815" w:rsidRDefault="00D03815" w:rsidP="00D03815"/>
    <w:p w14:paraId="589D5282" w14:textId="20FD7B4F" w:rsidR="00D03815" w:rsidRPr="00B44A1B" w:rsidRDefault="00D03815" w:rsidP="00D03815">
      <w:r w:rsidRPr="00B44A1B">
        <w:t xml:space="preserve">Through these efforts, combined with broader community initiatives such as </w:t>
      </w:r>
      <w:proofErr w:type="spellStart"/>
      <w:r w:rsidRPr="00B44A1B">
        <w:t>behavior</w:t>
      </w:r>
      <w:proofErr w:type="spellEnd"/>
      <w:r w:rsidRPr="00B44A1B">
        <w:t xml:space="preserve"> change and improved access to clean water and sanitation, WHO is leading the global effort to achieve and sustain the elimination of STH morbidity among children. This goal, termed ‘elimination as a public health problem’ (EPHP), is defined for STH by the reduction </w:t>
      </w:r>
      <w:r>
        <w:t>of</w:t>
      </w:r>
      <w:r w:rsidRPr="00B44A1B">
        <w:t xml:space="preserve"> moderate</w:t>
      </w:r>
      <w:r>
        <w:t>-to-</w:t>
      </w:r>
      <w:r w:rsidRPr="00B44A1B">
        <w:t>heavy-intensity</w:t>
      </w:r>
      <w:r>
        <w:t xml:space="preserve"> infection</w:t>
      </w:r>
      <w:r w:rsidRPr="00B44A1B">
        <w:t xml:space="preserve"> (MHI</w:t>
      </w:r>
      <w:r>
        <w:t>I</w:t>
      </w:r>
      <w:r w:rsidRPr="00B44A1B">
        <w:t>) prevalence to &lt;2% among children.</w:t>
      </w:r>
      <w:r w:rsidRPr="00B44A1B">
        <w:fldChar w:fldCharType="begin"/>
      </w:r>
      <w:r>
        <w:instrText xml:space="preserve"> ADDIN EN.CITE &lt;EndNote&gt;&lt;Cite&gt;&lt;Year&gt;2020&lt;/Year&gt;&lt;RecNum&gt;8&lt;/RecNum&gt;&lt;DisplayText&gt;&lt;style face="superscript"&gt;5-7&lt;/style&gt;&lt;/DisplayText&gt;&lt;record&gt;&lt;rec-number&gt;8&lt;/rec-number&gt;&lt;foreign-keys&gt;&lt;key app="EN" db-id="z0vtw20ssr9svmeedssppx9waat9szxrsfdf" timestamp="1666725409"&gt;8&lt;/key&gt;&lt;/foreign-keys&gt;&lt;ref-type name="Government Document"&gt;46&lt;/ref-type&gt;&lt;contributors&gt;&lt;/contributors&gt;&lt;titles&gt;&lt;title&gt;Ending the neglect to attain the Sustainable Development Goals – A road map for neglected tropical diseases 2021–2030&lt;/title&gt;&lt;/titles&gt;&lt;dates&gt;&lt;year&gt;2020&lt;/year&gt;&lt;/dates&gt;&lt;pub-location&gt;Geneva&lt;/pub-location&gt;&lt;publisher&gt;World Health Organization&lt;/publisher&gt;&lt;urls&gt;&lt;related-urls&gt;&lt;url&gt;https://creativecommons.org/licenses/by-nc-sa/3.0/igo&lt;/url&gt;&lt;/related-urls&gt;&lt;/urls&gt;&lt;access-date&gt;2022/10/18/&lt;/access-date&gt;&lt;/record&gt;&lt;/Cite&gt;&lt;Cite&gt;&lt;Year&gt;2020&lt;/Year&gt;&lt;RecNum&gt;220&lt;/RecNum&gt;&lt;record&gt;&lt;rec-number&gt;220&lt;/rec-number&gt;&lt;foreign-keys&gt;&lt;key app="EN" db-id="z0vtw20ssr9svmeedssppx9waat9szxrsfdf" timestamp="1700226786"&gt;220&lt;/key&gt;&lt;/foreign-keys&gt;&lt;ref-type name="Government Document"&gt;46&lt;/ref-type&gt;&lt;contributors&gt;&lt;/contributors&gt;&lt;titles&gt;&lt;title&gt;2030 targets for soil-transmitted helminthiases control programmes&lt;/title&gt;&lt;/titles&gt;&lt;dates&gt;&lt;year&gt;2020&lt;/year&gt;&lt;/dates&gt;&lt;pub-location&gt;Geneva&lt;/pub-location&gt;&lt;publisher&gt;World Health Organization&lt;/publisher&gt;&lt;urls&gt;&lt;/urls&gt;&lt;/record&gt;&lt;/Cite&gt;&lt;Cite&gt;&lt;Year&gt;2022&lt;/Year&gt;&lt;RecNum&gt;72&lt;/RecNum&gt;&lt;record&gt;&lt;rec-number&gt;72&lt;/rec-number&gt;&lt;foreign-keys&gt;&lt;key app="EN" db-id="z0vtw20ssr9svmeedssppx9waat9szxrsfdf" timestamp="1673378346"&gt;72&lt;/key&gt;&lt;/foreign-keys&gt;&lt;ref-type name="Government Document"&gt;46&lt;/ref-type&gt;&lt;contributors&gt;&lt;/contributors&gt;&lt;titles&gt;&lt;title&gt;A compendium of indicators for monitoring and evaluating progress of the road map for neglected tropical diseases 2021–2030&lt;/title&gt;&lt;/titles&gt;&lt;dates&gt;&lt;year&gt;2022&lt;/year&gt;&lt;/dates&gt;&lt;pub-location&gt;Geneva&lt;/pub-location&gt;&lt;publisher&gt;World Health Organization&lt;/publisher&gt;&lt;urls&gt;&lt;/urls&gt;&lt;/record&gt;&lt;/Cite&gt;&lt;/EndNote&gt;</w:instrText>
      </w:r>
      <w:r w:rsidRPr="00B44A1B">
        <w:fldChar w:fldCharType="separate"/>
      </w:r>
      <w:r w:rsidRPr="007913B6">
        <w:rPr>
          <w:noProof/>
          <w:vertAlign w:val="superscript"/>
        </w:rPr>
        <w:t>5-7</w:t>
      </w:r>
      <w:r w:rsidRPr="00B44A1B">
        <w:fldChar w:fldCharType="end"/>
      </w:r>
      <w:r w:rsidRPr="00B44A1B">
        <w:t xml:space="preserve"> </w:t>
      </w:r>
    </w:p>
    <w:p w14:paraId="2673395E" w14:textId="0F28F7C6" w:rsidR="00D03815" w:rsidRPr="001304E1" w:rsidRDefault="00D03815" w:rsidP="00D03815">
      <w:r w:rsidRPr="7C041196">
        <w:t>To monitor the success of control programs, WHO recommends periodic parasitological surveys. These surveys, typically conducted at the implementation unit (IU) level after five rounds of effective PC, provide essential data on the current epidemiology of the disease and serve two main purposes:</w:t>
      </w:r>
    </w:p>
    <w:p w14:paraId="2D6C9375" w14:textId="77777777" w:rsidR="00D03815" w:rsidRPr="001304E1" w:rsidRDefault="00D03815" w:rsidP="00D03815">
      <w:pPr>
        <w:pStyle w:val="ListParagraph"/>
        <w:widowControl/>
        <w:numPr>
          <w:ilvl w:val="0"/>
          <w:numId w:val="17"/>
        </w:numPr>
        <w:autoSpaceDE/>
        <w:autoSpaceDN/>
        <w:spacing w:after="160" w:line="278" w:lineRule="auto"/>
        <w:contextualSpacing/>
      </w:pPr>
      <w:r w:rsidRPr="001304E1">
        <w:t>To guide decisions on deworming treatment frequency within the IU; and</w:t>
      </w:r>
    </w:p>
    <w:p w14:paraId="3961ADD8" w14:textId="77777777" w:rsidR="00D03815" w:rsidRPr="001304E1" w:rsidRDefault="00D03815" w:rsidP="00D03815">
      <w:pPr>
        <w:pStyle w:val="ListParagraph"/>
        <w:widowControl/>
        <w:numPr>
          <w:ilvl w:val="0"/>
          <w:numId w:val="17"/>
        </w:numPr>
        <w:autoSpaceDE/>
        <w:autoSpaceDN/>
        <w:spacing w:after="160" w:line="278" w:lineRule="auto"/>
        <w:contextualSpacing/>
      </w:pPr>
      <w:r w:rsidRPr="001304E1">
        <w:t xml:space="preserve">To assess whether the EPHP threshold (&lt;2% </w:t>
      </w:r>
      <w:r>
        <w:t xml:space="preserve">MHII </w:t>
      </w:r>
      <w:r w:rsidRPr="001304E1">
        <w:t>prevalence among children) has been achieved in the IU.</w:t>
      </w:r>
    </w:p>
    <w:p w14:paraId="7357161A" w14:textId="77777777" w:rsidR="00D03815" w:rsidRPr="00E63421" w:rsidRDefault="00D03815" w:rsidP="00D03815">
      <w:pPr>
        <w:spacing w:before="240"/>
        <w:rPr>
          <w:b/>
          <w:bCs/>
          <w:i/>
          <w:iCs/>
        </w:rPr>
      </w:pPr>
      <w:r w:rsidRPr="00E63421">
        <w:rPr>
          <w:b/>
          <w:bCs/>
          <w:i/>
          <w:iCs/>
        </w:rPr>
        <w:t>Including an STH survey during SPPA</w:t>
      </w:r>
    </w:p>
    <w:p w14:paraId="6EF7CD17" w14:textId="77777777" w:rsidR="00D03815" w:rsidRDefault="00D03815" w:rsidP="00D03815">
      <w:r w:rsidRPr="00D47530">
        <w:t xml:space="preserve">Conducting a </w:t>
      </w:r>
      <w:r>
        <w:t>Practical or Precision Assessment for schistosomiasis</w:t>
      </w:r>
      <w:r w:rsidRPr="00D47530">
        <w:t xml:space="preserve"> </w:t>
      </w:r>
      <w:r>
        <w:t xml:space="preserve">(SPPA) </w:t>
      </w:r>
      <w:r w:rsidRPr="00D47530">
        <w:t>provides an opportunity to gather valuable STH information while integrating data collection efforts, reducing the need for separate surveys, and streamlining program evaluation.</w:t>
      </w:r>
    </w:p>
    <w:p w14:paraId="3383F00E" w14:textId="77777777" w:rsidR="00D03815" w:rsidRPr="00D47530" w:rsidRDefault="00D03815" w:rsidP="00D03815">
      <w:r w:rsidRPr="00D47530">
        <w:t xml:space="preserve">A </w:t>
      </w:r>
      <w:r>
        <w:t xml:space="preserve">control </w:t>
      </w:r>
      <w:r w:rsidRPr="00D47530">
        <w:t>program should consider including the evaluation of STH during a SPPA if:</w:t>
      </w:r>
    </w:p>
    <w:p w14:paraId="679D16EF" w14:textId="77777777" w:rsidR="00D03815" w:rsidRPr="00B44A1B" w:rsidRDefault="00D03815" w:rsidP="00D03815">
      <w:pPr>
        <w:pStyle w:val="ListParagraph"/>
        <w:widowControl/>
        <w:numPr>
          <w:ilvl w:val="0"/>
          <w:numId w:val="16"/>
        </w:numPr>
        <w:autoSpaceDE/>
        <w:autoSpaceDN/>
        <w:spacing w:after="160" w:line="278" w:lineRule="auto"/>
        <w:contextualSpacing/>
      </w:pPr>
      <w:r w:rsidRPr="00B44A1B">
        <w:rPr>
          <w:b/>
          <w:bCs/>
        </w:rPr>
        <w:t xml:space="preserve">An STH impact </w:t>
      </w:r>
      <w:r>
        <w:rPr>
          <w:b/>
          <w:bCs/>
        </w:rPr>
        <w:t>survey</w:t>
      </w:r>
      <w:r w:rsidRPr="00B44A1B">
        <w:rPr>
          <w:b/>
          <w:bCs/>
        </w:rPr>
        <w:t xml:space="preserve"> is recommended by WHO.</w:t>
      </w:r>
      <w:r w:rsidRPr="00B44A1B">
        <w:t xml:space="preserve"> WHO recommends an impact </w:t>
      </w:r>
      <w:r>
        <w:t>survey</w:t>
      </w:r>
      <w:r w:rsidRPr="00B44A1B">
        <w:t xml:space="preserve"> in an IU if PC distribution has been ongoing for ≥5 years</w:t>
      </w:r>
      <w:r>
        <w:t xml:space="preserve"> </w:t>
      </w:r>
      <w:r w:rsidRPr="00B44A1B">
        <w:fldChar w:fldCharType="begin"/>
      </w:r>
      <w:r>
        <w:instrText xml:space="preserve"> ADDIN EN.CITE &lt;EndNote&gt;&lt;Cite&gt;&lt;Year&gt;2020&lt;/Year&gt;&lt;RecNum&gt;220&lt;/RecNum&gt;&lt;DisplayText&gt;&lt;style face="superscript"&gt;4,6,7&lt;/style&gt;&lt;/DisplayText&gt;&lt;record&gt;&lt;rec-number&gt;220&lt;/rec-number&gt;&lt;foreign-keys&gt;&lt;key app="EN" db-id="z0vtw20ssr9svmeedssppx9waat9szxrsfdf" timestamp="1700226786"&gt;220&lt;/key&gt;&lt;/foreign-keys&gt;&lt;ref-type name="Government Document"&gt;46&lt;/ref-type&gt;&lt;contributors&gt;&lt;/contributors&gt;&lt;titles&gt;&lt;title&gt;2030 targets for soil-transmitted helminthiases control programmes&lt;/title&gt;&lt;/titles&gt;&lt;dates&gt;&lt;year&gt;2020&lt;/year&gt;&lt;/dates&gt;&lt;pub-location&gt;Geneva&lt;/pub-location&gt;&lt;publisher&gt;World Health Organization&lt;/publisher&gt;&lt;urls&gt;&lt;/urls&gt;&lt;/record&gt;&lt;/Cite&gt;&lt;Cite&gt;&lt;Year&gt;2022&lt;/Year&gt;&lt;RecNum&gt;72&lt;/RecNum&gt;&lt;record&gt;&lt;rec-number&gt;72&lt;/rec-number&gt;&lt;foreign-keys&gt;&lt;key app="EN" db-id="z0vtw20ssr9svmeedssppx9waat9szxrsfdf" timestamp="1673378346"&gt;72&lt;/key&gt;&lt;/foreign-keys&gt;&lt;ref-type name="Government Document"&gt;46&lt;/ref-type&gt;&lt;contributors&gt;&lt;/contributors&gt;&lt;titles&gt;&lt;title&gt;A compendium of indicators for monitoring and evaluating progress of the road map for neglected tropical diseases 2021–2030&lt;/title&gt;&lt;/titles&gt;&lt;dates&gt;&lt;year&gt;2022&lt;/year&gt;&lt;/dates&gt;&lt;pub-location&gt;Geneva&lt;/pub-location&gt;&lt;publisher&gt;World Health Organization&lt;/publisher&gt;&lt;urls&gt;&lt;/urls&gt;&lt;/record&gt;&lt;/Cite&gt;&lt;Cite&gt;&lt;Year&gt;2024&lt;/Year&gt;&lt;RecNum&gt;414&lt;/RecNum&gt;&lt;record&gt;&lt;rec-number&gt;414&lt;/rec-number&gt;&lt;foreign-keys&gt;&lt;key app="EN" db-id="z0vtw20ssr9svmeedssppx9waat9szxrsfdf" timestamp="1726133495"&gt;414&lt;/key&gt;&lt;/foreign-keys&gt;&lt;ref-type name="Government Document"&gt;46&lt;/ref-type&gt;&lt;contributors&gt;&lt;/contributors&gt;&lt;titles&gt;&lt;title&gt;Assessing schistosomiasis and soil-transmitted helminthiases control programmes Monitoring and evaluation framework - DRAFT&lt;/title&gt;&lt;/titles&gt;&lt;dates&gt;&lt;year&gt;2024&lt;/year&gt;&lt;/dates&gt;&lt;pub-location&gt;Geneva&lt;/pub-location&gt;&lt;publisher&gt;World Health Organization&lt;/publisher&gt;&lt;urls&gt;&lt;related-urls&gt;&lt;url&gt;https://espen.afro.who.int/tools-resources/documents/training-materials&lt;/url&gt;&lt;/related-urls&gt;&lt;/urls&gt;&lt;/record&gt;&lt;/Cite&gt;&lt;/EndNote&gt;</w:instrText>
      </w:r>
      <w:r w:rsidRPr="00B44A1B">
        <w:fldChar w:fldCharType="separate"/>
      </w:r>
      <w:r w:rsidRPr="00EE324D">
        <w:rPr>
          <w:noProof/>
          <w:vertAlign w:val="superscript"/>
        </w:rPr>
        <w:t>4,6,7</w:t>
      </w:r>
      <w:r w:rsidRPr="00B44A1B">
        <w:fldChar w:fldCharType="end"/>
      </w:r>
      <w:r w:rsidRPr="00B44A1B">
        <w:t xml:space="preserve"> </w:t>
      </w:r>
      <w:r>
        <w:t>and</w:t>
      </w:r>
      <w:r w:rsidRPr="00B44A1B">
        <w:t xml:space="preserve"> if effective coverage (≥75% among targeted at-risk groups) has been consistently achieved during each distribution.</w:t>
      </w:r>
      <w:r>
        <w:t xml:space="preserve"> </w:t>
      </w:r>
      <w:r>
        <w:fldChar w:fldCharType="begin"/>
      </w:r>
      <w:r>
        <w:instrText xml:space="preserve"> ADDIN EN.CITE &lt;EndNote&gt;&lt;Cite&gt;&lt;Year&gt;2024&lt;/Year&gt;&lt;RecNum&gt;414&lt;/RecNum&gt;&lt;DisplayText&gt;&lt;style face="superscript"&gt;4&lt;/style&gt;&lt;/DisplayText&gt;&lt;record&gt;&lt;rec-number&gt;414&lt;/rec-number&gt;&lt;foreign-keys&gt;&lt;key app="EN" db-id="z0vtw20ssr9svmeedssppx9waat9szxrsfdf" timestamp="1726133495"&gt;414&lt;/key&gt;&lt;/foreign-keys&gt;&lt;ref-type name="Government Document"&gt;46&lt;/ref-type&gt;&lt;contributors&gt;&lt;/contributors&gt;&lt;titles&gt;&lt;title&gt;Assessing schistosomiasis and soil-transmitted helminthiases control programmes Monitoring and evaluation framework - DRAFT&lt;/title&gt;&lt;/titles&gt;&lt;dates&gt;&lt;year&gt;2024&lt;/year&gt;&lt;/dates&gt;&lt;pub-location&gt;Geneva&lt;/pub-location&gt;&lt;publisher&gt;World Health Organization&lt;/publisher&gt;&lt;urls&gt;&lt;related-urls&gt;&lt;url&gt;https://espen.afro.who.int/tools-resources/documents/training-materials&lt;/url&gt;&lt;/related-urls&gt;&lt;/urls&gt;&lt;/record&gt;&lt;/Cite&gt;&lt;/EndNote&gt;</w:instrText>
      </w:r>
      <w:r>
        <w:fldChar w:fldCharType="separate"/>
      </w:r>
      <w:r w:rsidRPr="00EE324D">
        <w:rPr>
          <w:noProof/>
          <w:vertAlign w:val="superscript"/>
        </w:rPr>
        <w:t>4</w:t>
      </w:r>
      <w:r>
        <w:fldChar w:fldCharType="end"/>
      </w:r>
    </w:p>
    <w:p w14:paraId="1085C477" w14:textId="77777777" w:rsidR="00D03815" w:rsidRPr="00B44A1B" w:rsidRDefault="00D03815" w:rsidP="00D03815">
      <w:pPr>
        <w:pStyle w:val="ListParagraph"/>
        <w:widowControl/>
        <w:numPr>
          <w:ilvl w:val="0"/>
          <w:numId w:val="16"/>
        </w:numPr>
        <w:autoSpaceDE/>
        <w:autoSpaceDN/>
        <w:spacing w:after="160" w:line="278" w:lineRule="auto"/>
        <w:contextualSpacing/>
      </w:pPr>
      <w:r w:rsidRPr="00B44A1B">
        <w:rPr>
          <w:b/>
          <w:bCs/>
        </w:rPr>
        <w:t>Additional evidence o</w:t>
      </w:r>
      <w:r>
        <w:rPr>
          <w:b/>
          <w:bCs/>
        </w:rPr>
        <w:t xml:space="preserve">n </w:t>
      </w:r>
      <w:r w:rsidRPr="00B44A1B">
        <w:rPr>
          <w:b/>
          <w:bCs/>
        </w:rPr>
        <w:t>STH epidemiology is needed by the program.</w:t>
      </w:r>
      <w:r w:rsidRPr="00B44A1B">
        <w:t xml:space="preserve"> STH </w:t>
      </w:r>
      <w:r>
        <w:t>survey</w:t>
      </w:r>
      <w:r w:rsidRPr="00B44A1B">
        <w:t xml:space="preserve">s may be warranted during the SPPA if the program lacks baseline STH </w:t>
      </w:r>
      <w:r>
        <w:t>data</w:t>
      </w:r>
      <w:r w:rsidRPr="00B44A1B">
        <w:t xml:space="preserve">, seeks updated or more robust estimates </w:t>
      </w:r>
      <w:r>
        <w:t>than obtained from</w:t>
      </w:r>
      <w:r w:rsidRPr="00B44A1B">
        <w:t xml:space="preserve"> previous</w:t>
      </w:r>
      <w:r>
        <w:t xml:space="preserve"> survey</w:t>
      </w:r>
      <w:r w:rsidRPr="00B44A1B">
        <w:t xml:space="preserve">s, or has reasons to believe new evidence is needed. </w:t>
      </w:r>
    </w:p>
    <w:p w14:paraId="76CEC372" w14:textId="77777777" w:rsidR="00D03815" w:rsidRDefault="00D03815" w:rsidP="00D03815">
      <w:r>
        <w:rPr>
          <w:b/>
          <w:bCs/>
        </w:rPr>
        <w:t xml:space="preserve">During practical assessments: </w:t>
      </w:r>
      <w:r w:rsidRPr="00935D79">
        <w:t xml:space="preserve">When a </w:t>
      </w:r>
      <w:r>
        <w:t>practical assessment</w:t>
      </w:r>
      <w:r w:rsidRPr="00935D79">
        <w:t xml:space="preserve"> is conducted in an IU for schistosomiasis, it can also serve as an STH </w:t>
      </w:r>
      <w:r>
        <w:t xml:space="preserve">baseline or </w:t>
      </w:r>
      <w:r w:rsidRPr="00935D79">
        <w:t xml:space="preserve">impact </w:t>
      </w:r>
      <w:r>
        <w:t xml:space="preserve">survey </w:t>
      </w:r>
      <w:r>
        <w:fldChar w:fldCharType="begin"/>
      </w:r>
      <w:r>
        <w:instrText xml:space="preserve"> ADDIN EN.CITE &lt;EndNote&gt;&lt;Cite ExcludeAuth="1"&gt;&lt;Year&gt;2024&lt;/Year&gt;&lt;RecNum&gt;414&lt;/RecNum&gt;&lt;DisplayText&gt;&lt;style face="superscript"&gt;4&lt;/style&gt;&lt;/DisplayText&gt;&lt;record&gt;&lt;rec-number&gt;414&lt;/rec-number&gt;&lt;foreign-keys&gt;&lt;key app="EN" db-id="z0vtw20ssr9svmeedssppx9waat9szxrsfdf" timestamp="1726133495"&gt;414&lt;/key&gt;&lt;/foreign-keys&gt;&lt;ref-type name="Government Document"&gt;46&lt;/ref-type&gt;&lt;contributors&gt;&lt;/contributors&gt;&lt;titles&gt;&lt;title&gt;Assessing schistosomiasis and soil-transmitted helminthiases control programmes Monitoring and evaluation framework - DRAFT&lt;/title&gt;&lt;/titles&gt;&lt;dates&gt;&lt;year&gt;2024&lt;/year&gt;&lt;/dates&gt;&lt;pub-location&gt;Geneva&lt;/pub-location&gt;&lt;publisher&gt;World Health Organization&lt;/publisher&gt;&lt;urls&gt;&lt;related-urls&gt;&lt;url&gt;https://espen.afro.who.int/tools-resources/documents/training-materials&lt;/url&gt;&lt;/related-urls&gt;&lt;/urls&gt;&lt;/record&gt;&lt;/Cite&gt;&lt;/EndNote&gt;</w:instrText>
      </w:r>
      <w:r>
        <w:fldChar w:fldCharType="separate"/>
      </w:r>
      <w:r w:rsidRPr="005A33A3">
        <w:rPr>
          <w:noProof/>
          <w:vertAlign w:val="superscript"/>
        </w:rPr>
        <w:t>4</w:t>
      </w:r>
      <w:r>
        <w:fldChar w:fldCharType="end"/>
      </w:r>
      <w:r>
        <w:t xml:space="preserve"> (h</w:t>
      </w:r>
      <w:r w:rsidRPr="00C663EA">
        <w:t xml:space="preserve">owever, since impact </w:t>
      </w:r>
      <w:r>
        <w:t>survey</w:t>
      </w:r>
      <w:r w:rsidRPr="00C663EA">
        <w:t xml:space="preserve">s are now more common, the following text focuses on </w:t>
      </w:r>
      <w:r>
        <w:t>this</w:t>
      </w:r>
      <w:r w:rsidRPr="00C663EA">
        <w:t xml:space="preserve"> purpose</w:t>
      </w:r>
      <w:r>
        <w:t>)</w:t>
      </w:r>
      <w:r w:rsidRPr="00C663EA">
        <w:t>.</w:t>
      </w:r>
    </w:p>
    <w:p w14:paraId="6A5A3057" w14:textId="77777777" w:rsidR="00D03815" w:rsidRDefault="00D03815" w:rsidP="00D03815"/>
    <w:p w14:paraId="752CF1C9" w14:textId="74E0AD03" w:rsidR="00D03815" w:rsidRPr="00B44A1B" w:rsidRDefault="00D03815" w:rsidP="00D03815">
      <w:r w:rsidRPr="00B44A1B">
        <w:t xml:space="preserve">To provide programs with the flexibility to conduct </w:t>
      </w:r>
      <w:r>
        <w:t xml:space="preserve">STH </w:t>
      </w:r>
      <w:r w:rsidRPr="00B44A1B">
        <w:t xml:space="preserve">impact </w:t>
      </w:r>
      <w:r>
        <w:t>survey</w:t>
      </w:r>
      <w:r w:rsidRPr="00B44A1B">
        <w:t xml:space="preserve">s within their available resources, WHO does not </w:t>
      </w:r>
      <w:r>
        <w:t>recommend</w:t>
      </w:r>
      <w:r w:rsidRPr="00B44A1B">
        <w:t xml:space="preserve"> a specific design, but offers a general framework.</w:t>
      </w:r>
      <w:r>
        <w:fldChar w:fldCharType="begin"/>
      </w:r>
      <w:r>
        <w:instrText xml:space="preserve"> ADDIN EN.CITE &lt;EndNote&gt;&lt;Cite&gt;&lt;Year&gt;2024&lt;/Year&gt;&lt;RecNum&gt;414&lt;/RecNum&gt;&lt;DisplayText&gt;&lt;style face="superscript"&gt;4&lt;/style&gt;&lt;/DisplayText&gt;&lt;record&gt;&lt;rec-number&gt;414&lt;/rec-number&gt;&lt;foreign-keys&gt;&lt;key app="EN" db-id="z0vtw20ssr9svmeedssppx9waat9szxrsfdf" timestamp="1726133495"&gt;414&lt;/key&gt;&lt;/foreign-keys&gt;&lt;ref-type name="Government Document"&gt;46&lt;/ref-type&gt;&lt;contributors&gt;&lt;/contributors&gt;&lt;titles&gt;&lt;title&gt;Assessing schistosomiasis and soil-transmitted helminthiases control programmes Monitoring and evaluation framework - DRAFT&lt;/title&gt;&lt;/titles&gt;&lt;dates&gt;&lt;year&gt;2024&lt;/year&gt;&lt;/dates&gt;&lt;pub-location&gt;Geneva&lt;/pub-location&gt;&lt;publisher&gt;World Health Organization&lt;/publisher&gt;&lt;urls&gt;&lt;related-urls&gt;&lt;url&gt;https://espen.afro.who.int/tools-resources/documents/training-materials&lt;/url&gt;&lt;/related-urls&gt;&lt;/urls&gt;&lt;/record&gt;&lt;/Cite&gt;&lt;/EndNote&gt;</w:instrText>
      </w:r>
      <w:r>
        <w:fldChar w:fldCharType="separate"/>
      </w:r>
      <w:r w:rsidRPr="00A5186F">
        <w:rPr>
          <w:noProof/>
          <w:vertAlign w:val="superscript"/>
        </w:rPr>
        <w:t>4</w:t>
      </w:r>
      <w:r>
        <w:fldChar w:fldCharType="end"/>
      </w:r>
      <w:r w:rsidRPr="00B44A1B">
        <w:t xml:space="preserve"> </w:t>
      </w:r>
      <w:r>
        <w:t>For example, f</w:t>
      </w:r>
      <w:r w:rsidRPr="00B44A1B">
        <w:t xml:space="preserve">or estimating the prevalence of infection, </w:t>
      </w:r>
      <w:r w:rsidRPr="00B44A1B">
        <w:rPr>
          <w:i/>
          <w:iCs/>
        </w:rPr>
        <w:t xml:space="preserve">WHO’s Guide for Mapping Neglected Tropical Diseases Amenable to Preventive </w:t>
      </w:r>
      <w:r w:rsidRPr="00B44A1B">
        <w:rPr>
          <w:i/>
          <w:iCs/>
        </w:rPr>
        <w:lastRenderedPageBreak/>
        <w:t>Chemotherapy in the African Region</w:t>
      </w:r>
      <w:r w:rsidRPr="00B44A1B">
        <w:t xml:space="preserve"> recommends sampling 50 students aged 10-14 years </w:t>
      </w:r>
      <w:r>
        <w:t xml:space="preserve">old </w:t>
      </w:r>
      <w:r w:rsidRPr="00B44A1B">
        <w:t xml:space="preserve">from each of 5 </w:t>
      </w:r>
      <w:r>
        <w:t>site</w:t>
      </w:r>
      <w:r w:rsidRPr="00B44A1B">
        <w:t xml:space="preserve">s </w:t>
      </w:r>
      <w:r>
        <w:t xml:space="preserve">(i.e., schools) </w:t>
      </w:r>
      <w:r w:rsidRPr="00B44A1B">
        <w:t xml:space="preserve">within a district </w:t>
      </w:r>
      <w:r>
        <w:t>(</w:t>
      </w:r>
      <w:r w:rsidRPr="00B44A1B">
        <w:t>or ecological zone when resources are limited</w:t>
      </w:r>
      <w:r>
        <w:t>)</w:t>
      </w:r>
      <w:r w:rsidRPr="00B44A1B">
        <w:t>.</w:t>
      </w:r>
      <w:r w:rsidRPr="00B44A1B">
        <w:fldChar w:fldCharType="begin"/>
      </w:r>
      <w:r>
        <w:instrText xml:space="preserve"> ADDIN EN.CITE &lt;EndNote&gt;&lt;Cite&gt;&lt;Year&gt;2018&lt;/Year&gt;&lt;RecNum&gt;206&lt;/RecNum&gt;&lt;DisplayText&gt;&lt;style face="superscript"&gt;8&lt;/style&gt;&lt;/DisplayText&gt;&lt;record&gt;&lt;rec-number&gt;206&lt;/rec-number&gt;&lt;foreign-keys&gt;&lt;key app="EN" db-id="z0vtw20ssr9svmeedssppx9waat9szxrsfdf" timestamp="1694678488"&gt;206&lt;/key&gt;&lt;/foreign-keys&gt;&lt;ref-type name="Government Document"&gt;46&lt;/ref-type&gt;&lt;contributors&gt;&lt;/contributors&gt;&lt;titles&gt;&lt;title&gt;Guide for Mapping Neglected Tropical Diseases Amenable to Preventive Chemotherapy in the African Region&lt;/title&gt;&lt;/titles&gt;&lt;dates&gt;&lt;year&gt;2018&lt;/year&gt;&lt;/dates&gt;&lt;pub-location&gt;Geneva&lt;/pub-location&gt;&lt;publisher&gt;World Health Organization&lt;/publisher&gt;&lt;urls&gt;&lt;/urls&gt;&lt;/record&gt;&lt;/Cite&gt;&lt;/EndNote&gt;</w:instrText>
      </w:r>
      <w:r w:rsidRPr="00B44A1B">
        <w:fldChar w:fldCharType="separate"/>
      </w:r>
      <w:r w:rsidRPr="007913B6">
        <w:rPr>
          <w:noProof/>
          <w:vertAlign w:val="superscript"/>
        </w:rPr>
        <w:t>8</w:t>
      </w:r>
      <w:r w:rsidRPr="00B44A1B">
        <w:fldChar w:fldCharType="end"/>
      </w:r>
      <w:r w:rsidRPr="00B44A1B">
        <w:t xml:space="preserve"> To monitor progress toward achieving EPHP (&lt;2%</w:t>
      </w:r>
      <w:r>
        <w:t xml:space="preserve"> </w:t>
      </w:r>
      <w:r w:rsidRPr="00B44A1B">
        <w:t>MHI</w:t>
      </w:r>
      <w:r>
        <w:t>I prevalence</w:t>
      </w:r>
      <w:r w:rsidRPr="00B44A1B">
        <w:t xml:space="preserve">), WHO’s </w:t>
      </w:r>
      <w:r w:rsidRPr="00B44A1B">
        <w:rPr>
          <w:i/>
          <w:iCs/>
        </w:rPr>
        <w:t>2030 Targets for Soil-Transmitted Helminthiasis Control Programmes</w:t>
      </w:r>
      <w:r w:rsidRPr="00B44A1B">
        <w:t xml:space="preserve"> advises sampling 250 pre-</w:t>
      </w:r>
      <w:r>
        <w:t>SAC</w:t>
      </w:r>
      <w:r w:rsidRPr="00B44A1B">
        <w:t xml:space="preserve"> and</w:t>
      </w:r>
      <w:r>
        <w:t xml:space="preserve"> SAC</w:t>
      </w:r>
      <w:r w:rsidRPr="00B44A1B">
        <w:t xml:space="preserve"> in each ecologically homogeneous area.</w:t>
      </w:r>
      <w:r w:rsidRPr="00B44A1B">
        <w:fldChar w:fldCharType="begin"/>
      </w:r>
      <w:r>
        <w:instrText xml:space="preserve"> ADDIN EN.CITE &lt;EndNote&gt;&lt;Cite&gt;&lt;Year&gt;2020&lt;/Year&gt;&lt;RecNum&gt;220&lt;/RecNum&gt;&lt;DisplayText&gt;&lt;style face="superscript"&gt;6&lt;/style&gt;&lt;/DisplayText&gt;&lt;record&gt;&lt;rec-number&gt;220&lt;/rec-number&gt;&lt;foreign-keys&gt;&lt;key app="EN" db-id="z0vtw20ssr9svmeedssppx9waat9szxrsfdf" timestamp="1700226786"&gt;220&lt;/key&gt;&lt;/foreign-keys&gt;&lt;ref-type name="Government Document"&gt;46&lt;/ref-type&gt;&lt;contributors&gt;&lt;/contributors&gt;&lt;titles&gt;&lt;title&gt;2030 targets for soil-transmitted helminthiases control programmes&lt;/title&gt;&lt;/titles&gt;&lt;dates&gt;&lt;year&gt;2020&lt;/year&gt;&lt;/dates&gt;&lt;pub-location&gt;Geneva&lt;/pub-location&gt;&lt;publisher&gt;World Health Organization&lt;/publisher&gt;&lt;urls&gt;&lt;/urls&gt;&lt;/record&gt;&lt;/Cite&gt;&lt;/EndNote&gt;</w:instrText>
      </w:r>
      <w:r w:rsidRPr="00B44A1B">
        <w:fldChar w:fldCharType="separate"/>
      </w:r>
      <w:r w:rsidRPr="007913B6">
        <w:rPr>
          <w:noProof/>
          <w:vertAlign w:val="superscript"/>
        </w:rPr>
        <w:t>6</w:t>
      </w:r>
      <w:r w:rsidRPr="00B44A1B">
        <w:fldChar w:fldCharType="end"/>
      </w:r>
      <w:r w:rsidRPr="00B44A1B">
        <w:t xml:space="preserve"> WHO’s </w:t>
      </w:r>
      <w:r w:rsidRPr="00B44A1B">
        <w:rPr>
          <w:i/>
          <w:iCs/>
        </w:rPr>
        <w:t>Compendium of Indicators for Monitoring and Evaluating Progress of the Road Map for Neglected Tropical Diseases 2021–2030</w:t>
      </w:r>
      <w:r w:rsidRPr="00B44A1B">
        <w:t xml:space="preserve"> suggests data collection at the district level.</w:t>
      </w:r>
      <w:r w:rsidRPr="00B44A1B">
        <w:fldChar w:fldCharType="begin"/>
      </w:r>
      <w:r>
        <w:instrText xml:space="preserve"> ADDIN EN.CITE &lt;EndNote&gt;&lt;Cite&gt;&lt;Year&gt;2022&lt;/Year&gt;&lt;RecNum&gt;72&lt;/RecNum&gt;&lt;DisplayText&gt;&lt;style face="superscript"&gt;7&lt;/style&gt;&lt;/DisplayText&gt;&lt;record&gt;&lt;rec-number&gt;72&lt;/rec-number&gt;&lt;foreign-keys&gt;&lt;key app="EN" db-id="z0vtw20ssr9svmeedssppx9waat9szxrsfdf" timestamp="1673378346"&gt;72&lt;/key&gt;&lt;/foreign-keys&gt;&lt;ref-type name="Government Document"&gt;46&lt;/ref-type&gt;&lt;contributors&gt;&lt;/contributors&gt;&lt;titles&gt;&lt;title&gt;A compendium of indicators for monitoring and evaluating progress of the road map for neglected tropical diseases 2021–2030&lt;/title&gt;&lt;/titles&gt;&lt;dates&gt;&lt;year&gt;2022&lt;/year&gt;&lt;/dates&gt;&lt;pub-location&gt;Geneva&lt;/pub-location&gt;&lt;publisher&gt;World Health Organization&lt;/publisher&gt;&lt;urls&gt;&lt;/urls&gt;&lt;/record&gt;&lt;/Cite&gt;&lt;/EndNote&gt;</w:instrText>
      </w:r>
      <w:r w:rsidRPr="00B44A1B">
        <w:fldChar w:fldCharType="separate"/>
      </w:r>
      <w:r w:rsidRPr="007913B6">
        <w:rPr>
          <w:noProof/>
          <w:vertAlign w:val="superscript"/>
        </w:rPr>
        <w:t>7</w:t>
      </w:r>
      <w:r w:rsidRPr="00B44A1B">
        <w:fldChar w:fldCharType="end"/>
      </w:r>
    </w:p>
    <w:p w14:paraId="43537C9F" w14:textId="77777777" w:rsidR="00D03815" w:rsidRDefault="00D03815" w:rsidP="00D03815"/>
    <w:p w14:paraId="58449225" w14:textId="553DEA54" w:rsidR="00D03815" w:rsidRDefault="00D03815" w:rsidP="00D03815">
      <w:r w:rsidRPr="7BC6AE25">
        <w:t>The practical assessment, which involves randomly sampling 20 students from each of 15 sites (</w:t>
      </w:r>
      <w:proofErr w:type="spellStart"/>
      <w:r w:rsidRPr="7BC6AE25">
        <w:t>totaling</w:t>
      </w:r>
      <w:proofErr w:type="spellEnd"/>
      <w:r w:rsidRPr="7BC6AE25">
        <w:t xml:space="preserve"> 300 students) within the IU, closely parallels the commonly used STH impact survey approach, where 5 sites with 50 students each (</w:t>
      </w:r>
      <w:proofErr w:type="spellStart"/>
      <w:r w:rsidRPr="7BC6AE25">
        <w:t>totaling</w:t>
      </w:r>
      <w:proofErr w:type="spellEnd"/>
      <w:r w:rsidRPr="7BC6AE25">
        <w:t xml:space="preserve"> 250 students) are sampled within each ecological zone or IU. Both designs use a cluster sampling approach, randomly selecting sites and students within each site. With systematic random sampling used within the practical assessment approach, this ensures greater geographic representation across the IU than simple random sampling. However, compared with the often-used 5-site/50-student approach, the practical assessment exceeds WHO’s recommended sample size of 250 for MHII prevalence monitoring, enhances geographic representation, and reduces the margin of error around the IU-level prevalence estimate. </w:t>
      </w:r>
      <w:r w:rsidRPr="00E63421">
        <w:t xml:space="preserve">Therefore, the practical assessment is comparably suited to guide STH treatment decisions and monitor progress toward </w:t>
      </w:r>
      <w:r>
        <w:t>elimination as a public health problem</w:t>
      </w:r>
      <w:r w:rsidRPr="00E63421">
        <w:t xml:space="preserve"> in the IU.</w:t>
      </w:r>
    </w:p>
    <w:p w14:paraId="5B5B3645" w14:textId="77777777" w:rsidR="00D03815" w:rsidRDefault="00D03815" w:rsidP="00D03815"/>
    <w:p w14:paraId="59A78575" w14:textId="564976B1" w:rsidR="00D03815" w:rsidRPr="00B44A1B" w:rsidRDefault="00D03815" w:rsidP="00D03815">
      <w:r w:rsidRPr="6E46BEB5">
        <w:t xml:space="preserve">Note that in schistosomiasis-endemic settings where Kato-Katz stool examination is not already being performed through the SPPA because the endemicity is due to </w:t>
      </w:r>
      <w:r w:rsidRPr="6E46BEB5">
        <w:rPr>
          <w:i/>
          <w:iCs/>
        </w:rPr>
        <w:t>S. haematobium</w:t>
      </w:r>
      <w:r w:rsidRPr="6E46BEB5">
        <w:t xml:space="preserve">, programs may wish to consider conducting stool collection at fewer sites (e.g., schools) specifically for STH estimation purposes. Currently, no evidence is available on the number of sites needed to do so reliably; however, ongoing </w:t>
      </w:r>
      <w:proofErr w:type="spellStart"/>
      <w:r w:rsidRPr="6E46BEB5">
        <w:t>modeling</w:t>
      </w:r>
      <w:proofErr w:type="spellEnd"/>
      <w:r w:rsidRPr="6E46BEB5">
        <w:t xml:space="preserve"> efforts are exploring whether reduced sampling (from the standard SPPA) could provide sufficient data for STH evaluations in such areas.</w:t>
      </w:r>
    </w:p>
    <w:p w14:paraId="0AB7C88D" w14:textId="77777777" w:rsidR="00D03815" w:rsidRPr="00B44A1B" w:rsidRDefault="00D03815" w:rsidP="00D03815"/>
    <w:p w14:paraId="4795840B" w14:textId="77777777" w:rsidR="00D03815" w:rsidRDefault="00D03815" w:rsidP="00D03815">
      <w:r w:rsidRPr="6E46BEB5">
        <w:rPr>
          <w:b/>
          <w:bCs/>
        </w:rPr>
        <w:t xml:space="preserve">During precision assessments: </w:t>
      </w:r>
      <w:r w:rsidRPr="6E46BEB5">
        <w:t xml:space="preserve">While the practical assessment systematically samples sites and students across the IU, ensuring representation across the IU for STH, the precision assessment selects sites within sub-IUs using purposive sampling based on schistosomiasis risk. As a result, precision assessments do not ensure geographic representation and high-risk schistosomiasis sites may not reflect the broader STH epidemiology throughout the IU. Therefore, schistosomiasis precision assessments alone may not be suitable for guiding IU-level treatment decisions or monitoring IU-level progress toward EPHP for STH. Efforts are ongoing to determine if the precision assessment design can be modified to address this STH limitation. </w:t>
      </w:r>
    </w:p>
    <w:p w14:paraId="1AAC125F" w14:textId="77777777" w:rsidR="00D03815" w:rsidRDefault="00D03815" w:rsidP="00D03815"/>
    <w:p w14:paraId="4DF76406" w14:textId="330B8ED9" w:rsidR="00D03815" w:rsidRDefault="00D03815" w:rsidP="00D03815">
      <w:r w:rsidRPr="7BC6AE25">
        <w:t xml:space="preserve">Nonetheless, with 20 SAC and 4 sites sampled in each sub-IU within an IU, site-level estimates collected through precision surveys can still provide valuable STH information for the program by providing evidence on the STH burden in specific areas and contributing information to inform future geospatial </w:t>
      </w:r>
      <w:proofErr w:type="spellStart"/>
      <w:r w:rsidRPr="7BC6AE25">
        <w:t>modeling</w:t>
      </w:r>
      <w:proofErr w:type="spellEnd"/>
      <w:r w:rsidRPr="7BC6AE25">
        <w:t xml:space="preserve"> efforts. Collecting these data can be worthwhile, especially if stool samples and Kato-Katz are already being collected and performed for the schistosomiasis survey. With precision assessments, STH data collection should only be considered if there is a clear present or future use for the results to inform actionable decisions. </w:t>
      </w:r>
    </w:p>
    <w:p w14:paraId="26C525B4" w14:textId="77777777" w:rsidR="00D03815" w:rsidRPr="00E63421" w:rsidRDefault="00D03815" w:rsidP="00D03815">
      <w:pPr>
        <w:spacing w:before="240"/>
        <w:rPr>
          <w:b/>
          <w:bCs/>
          <w:i/>
          <w:iCs/>
        </w:rPr>
      </w:pPr>
      <w:r w:rsidRPr="00E63421">
        <w:rPr>
          <w:b/>
          <w:bCs/>
          <w:i/>
          <w:iCs/>
        </w:rPr>
        <w:t xml:space="preserve">Diagnosing STH </w:t>
      </w:r>
    </w:p>
    <w:p w14:paraId="744436F7" w14:textId="77777777" w:rsidR="00D03815" w:rsidRPr="00B44A1B" w:rsidRDefault="00D03815" w:rsidP="00D03815">
      <w:r w:rsidRPr="00765888">
        <w:t xml:space="preserve">STH infections are diagnosed in the same manner as </w:t>
      </w:r>
      <w:r w:rsidRPr="002D41CD">
        <w:rPr>
          <w:i/>
          <w:iCs/>
        </w:rPr>
        <w:t xml:space="preserve">S. </w:t>
      </w:r>
      <w:proofErr w:type="spellStart"/>
      <w:r w:rsidRPr="002D41CD">
        <w:rPr>
          <w:i/>
          <w:iCs/>
        </w:rPr>
        <w:t>mansoni</w:t>
      </w:r>
      <w:proofErr w:type="spellEnd"/>
      <w:r w:rsidRPr="00765888">
        <w:t xml:space="preserve"> using microscopic examination of stool samples with the Kato-Katz technique. Diagnostics should adhere to the guidelines outlined in WHO’s Bench Aids for the Diagnosis of Intestinal Parasites, Second Edition</w:t>
      </w:r>
      <w:r>
        <w:t xml:space="preserve"> as outlined in Appendix 5: Kato Katz SOP in this manual</w:t>
      </w:r>
      <w:r w:rsidRPr="00765888">
        <w:t>.</w:t>
      </w:r>
      <w:r w:rsidRPr="00B44A1B">
        <w:fldChar w:fldCharType="begin"/>
      </w:r>
      <w:r>
        <w:instrText xml:space="preserve"> ADDIN EN.CITE &lt;EndNote&gt;&lt;Cite&gt;&lt;Year&gt;2019&lt;/Year&gt;&lt;RecNum&gt;284&lt;/RecNum&gt;&lt;DisplayText&gt;&lt;style face="superscript"&gt;9&lt;/style&gt;&lt;/DisplayText&gt;&lt;record&gt;&lt;rec-number&gt;284&lt;/rec-number&gt;&lt;foreign-keys&gt;&lt;key app="EN" db-id="z0vtw20ssr9svmeedssppx9waat9szxrsfdf" timestamp="1707229944"&gt;284&lt;/key&gt;&lt;/foreign-keys&gt;&lt;ref-type name="Government Document"&gt;46&lt;/ref-type&gt;&lt;contributors&gt;&lt;secondary-authors&gt;&lt;author&gt;Licence: CC BY-NC-SA 3.0 IGO.&lt;/author&gt;&lt;/secondary-authors&gt;&lt;/contributors&gt;&lt;titles&gt;&lt;title&gt;Bench aids for the diagnosis of intestinal parasites, second edition.&lt;/title&gt;&lt;/titles&gt;&lt;dates&gt;&lt;year&gt;2019&lt;/year&gt;&lt;/dates&gt;&lt;pub-location&gt;Geneva&lt;/pub-location&gt;&lt;publisher&gt;World Health Organization&lt;/publisher&gt;&lt;urls&gt;&lt;/urls&gt;&lt;/record&gt;&lt;/Cite&gt;&lt;/EndNote&gt;</w:instrText>
      </w:r>
      <w:r w:rsidRPr="00B44A1B">
        <w:fldChar w:fldCharType="separate"/>
      </w:r>
      <w:r w:rsidRPr="007913B6">
        <w:rPr>
          <w:noProof/>
          <w:vertAlign w:val="superscript"/>
        </w:rPr>
        <w:t>9</w:t>
      </w:r>
      <w:r w:rsidRPr="00B44A1B">
        <w:fldChar w:fldCharType="end"/>
      </w:r>
      <w:r>
        <w:t xml:space="preserve"> </w:t>
      </w:r>
      <w:r w:rsidRPr="00F046F3">
        <w:t xml:space="preserve">While other diagnostic methods, such as PCR, are available, it is important to note that WHO </w:t>
      </w:r>
      <w:r>
        <w:t xml:space="preserve">treatment frequency categories and EPHP </w:t>
      </w:r>
      <w:r w:rsidRPr="00F046F3">
        <w:t xml:space="preserve">thresholds are based on Kato-Katz </w:t>
      </w:r>
      <w:r>
        <w:t xml:space="preserve">diagnostic. </w:t>
      </w:r>
    </w:p>
    <w:p w14:paraId="77FD93FE" w14:textId="77777777" w:rsidR="00D03815" w:rsidRDefault="00D03815" w:rsidP="00D03815">
      <w:r w:rsidRPr="6E46BEB5">
        <w:t xml:space="preserve">Historically, some programs may have reported only the presence or absence of STH eggs in a stool sample. However, with the increasing importance of monitoring proxy morbidity indicators and progress toward </w:t>
      </w:r>
      <w:r w:rsidRPr="6E46BEB5">
        <w:lastRenderedPageBreak/>
        <w:t xml:space="preserve">achieving EPHP, it is crucial to quantify and record the number of STH eggs observed in each sample to determine an individual’s infection intensity. The SPPA survey forms, which are available through ESPEN Collect, include the recording of both presence and number of eggs per slide (2 slides per sample).  </w:t>
      </w:r>
    </w:p>
    <w:p w14:paraId="562377A0" w14:textId="77777777" w:rsidR="00D03815" w:rsidRPr="00E63421" w:rsidRDefault="00D03815" w:rsidP="00D03815">
      <w:pPr>
        <w:spacing w:before="240"/>
        <w:rPr>
          <w:b/>
          <w:bCs/>
          <w:i/>
          <w:iCs/>
        </w:rPr>
      </w:pPr>
      <w:r>
        <w:rPr>
          <w:b/>
          <w:bCs/>
          <w:i/>
          <w:iCs/>
        </w:rPr>
        <w:t xml:space="preserve">Analysing and </w:t>
      </w:r>
      <w:r w:rsidRPr="00E63421">
        <w:rPr>
          <w:b/>
          <w:bCs/>
          <w:i/>
          <w:iCs/>
        </w:rPr>
        <w:t>Interpreting STH results from a SPPA</w:t>
      </w:r>
    </w:p>
    <w:p w14:paraId="29B114CF" w14:textId="77777777" w:rsidR="00D03815" w:rsidRPr="000714B5" w:rsidRDefault="00D03815" w:rsidP="00D03815">
      <w:r w:rsidRPr="7BC6AE25">
        <w:rPr>
          <w:b/>
          <w:bCs/>
        </w:rPr>
        <w:t xml:space="preserve">From practical assessments: </w:t>
      </w:r>
      <w:r>
        <w:t xml:space="preserve"> </w:t>
      </w:r>
      <w:r w:rsidRPr="7BC6AE25">
        <w:t>The key difference between the 15-site/20-student SPPA practical assessment and a 5-site/50-student survey, for example, lies in the number of sites and students surveyed. Both approaches use cluster sampling and provide evidence to guide STH treatment decisions and assess whether the STH EPHP threshold has been met at the IU level.</w:t>
      </w:r>
    </w:p>
    <w:p w14:paraId="4CE496D2" w14:textId="77777777" w:rsidR="00D03815" w:rsidRDefault="00D03815" w:rsidP="00D03815"/>
    <w:p w14:paraId="09782152" w14:textId="43B68A4D" w:rsidR="00D03815" w:rsidRDefault="00D03815" w:rsidP="00D03815">
      <w:r w:rsidRPr="000714B5">
        <w:t xml:space="preserve">However, while </w:t>
      </w:r>
      <w:r>
        <w:t xml:space="preserve">analysis of </w:t>
      </w:r>
      <w:r w:rsidRPr="000714B5">
        <w:t xml:space="preserve">the </w:t>
      </w:r>
      <w:r>
        <w:t xml:space="preserve">practical assessment </w:t>
      </w:r>
      <w:r w:rsidRPr="000714B5">
        <w:t xml:space="preserve">for schistosomiasis focuses on the number of sites above and below 10% prevalence, </w:t>
      </w:r>
      <w:r>
        <w:t xml:space="preserve">the </w:t>
      </w:r>
      <w:r w:rsidRPr="000714B5">
        <w:t xml:space="preserve">STH analysis from this survey focuses on </w:t>
      </w:r>
      <w:r>
        <w:t xml:space="preserve">estimating </w:t>
      </w:r>
      <w:r w:rsidRPr="000714B5">
        <w:t xml:space="preserve">the IU-level prevalence. Since the methodology </w:t>
      </w:r>
      <w:r>
        <w:t xml:space="preserve">of the practical assessment </w:t>
      </w:r>
      <w:r w:rsidRPr="000714B5">
        <w:t>is similar to that of the 5-site/50-student survey, the analysis and interpretation of the practical assessment, when used as an IU-level STH impact survey, can follow the same procedures and evaluation methods as other cluster surveys for STH.</w:t>
      </w:r>
      <w:r>
        <w:t xml:space="preserve"> </w:t>
      </w:r>
      <w:r w:rsidRPr="00B44A1B">
        <w:fldChar w:fldCharType="begin"/>
      </w:r>
      <w:r>
        <w:instrText xml:space="preserve"> ADDIN EN.CITE &lt;EndNote&gt;&lt;Cite&gt;&lt;Year&gt;2011&lt;/Year&gt;&lt;RecNum&gt;10&lt;/RecNum&gt;&lt;DisplayText&gt;&lt;style face="superscript"&gt;2,4&lt;/style&gt;&lt;/DisplayText&gt;&lt;record&gt;&lt;rec-number&gt;10&lt;/rec-number&gt;&lt;foreign-keys&gt;&lt;key app="EN" db-id="z0vtw20ssr9svmeedssppx9waat9szxrsfdf" timestamp="1666725574"&gt;10&lt;/key&gt;&lt;/foreign-keys&gt;&lt;ref-type name="Government Document"&gt;46&lt;/ref-type&gt;&lt;contributors&gt;&lt;/contributors&gt;&lt;titles&gt;&lt;title&gt;Helminth control in school-age children: a guide for managers of control programmes, 2nd ed&lt;/title&gt;&lt;/titles&gt;&lt;dates&gt;&lt;year&gt;2011&lt;/year&gt;&lt;/dates&gt;&lt;pub-location&gt;Geneva&lt;/pub-location&gt;&lt;publisher&gt;World Health Organization&lt;/publisher&gt;&lt;urls&gt;&lt;related-urls&gt;&lt;url&gt;https://www.who.int/publications/i/item/9789241548267&lt;/url&gt;&lt;/related-urls&gt;&lt;/urls&gt;&lt;/record&gt;&lt;/Cite&gt;&lt;Cite&gt;&lt;Year&gt;2024&lt;/Year&gt;&lt;RecNum&gt;414&lt;/RecNum&gt;&lt;record&gt;&lt;rec-number&gt;414&lt;/rec-number&gt;&lt;foreign-keys&gt;&lt;key app="EN" db-id="z0vtw20ssr9svmeedssppx9waat9szxrsfdf" timestamp="1726133495"&gt;414&lt;/key&gt;&lt;/foreign-keys&gt;&lt;ref-type name="Government Document"&gt;46&lt;/ref-type&gt;&lt;contributors&gt;&lt;/contributors&gt;&lt;titles&gt;&lt;title&gt;Assessing schistosomiasis and soil-transmitted helminthiases control programmes Monitoring and evaluation framework - DRAFT&lt;/title&gt;&lt;/titles&gt;&lt;dates&gt;&lt;year&gt;2024&lt;/year&gt;&lt;/dates&gt;&lt;pub-location&gt;Geneva&lt;/pub-location&gt;&lt;publisher&gt;World Health Organization&lt;/publisher&gt;&lt;urls&gt;&lt;related-urls&gt;&lt;url&gt;https://espen.afro.who.int/tools-resources/documents/training-materials&lt;/url&gt;&lt;/related-urls&gt;&lt;/urls&gt;&lt;/record&gt;&lt;/Cite&gt;&lt;/EndNote&gt;</w:instrText>
      </w:r>
      <w:r w:rsidRPr="00B44A1B">
        <w:fldChar w:fldCharType="separate"/>
      </w:r>
      <w:r w:rsidRPr="008C6CA4">
        <w:rPr>
          <w:noProof/>
          <w:vertAlign w:val="superscript"/>
        </w:rPr>
        <w:t>2,4</w:t>
      </w:r>
      <w:r w:rsidRPr="00B44A1B">
        <w:fldChar w:fldCharType="end"/>
      </w:r>
      <w:r w:rsidRPr="00B44A1B">
        <w:t xml:space="preserve"> </w:t>
      </w:r>
    </w:p>
    <w:p w14:paraId="60A2EB47" w14:textId="77777777" w:rsidR="00D03815" w:rsidRDefault="00D03815" w:rsidP="00D03815">
      <w:r w:rsidRPr="00F8349E">
        <w:t>Below are some suggested steps to calculate key indicators, organize the results, and use them to guide programming and evaluate progress.</w:t>
      </w:r>
    </w:p>
    <w:p w14:paraId="687DF896" w14:textId="77777777" w:rsidR="00D03815" w:rsidRDefault="00D03815" w:rsidP="00D03815">
      <w:pPr>
        <w:rPr>
          <w:b/>
          <w:bCs/>
        </w:rPr>
      </w:pPr>
    </w:p>
    <w:p w14:paraId="6528EE3D" w14:textId="22105AF4" w:rsidR="00D03815" w:rsidRPr="00D845E4" w:rsidRDefault="00D03815" w:rsidP="00D03815">
      <w:pPr>
        <w:rPr>
          <w:b/>
          <w:bCs/>
        </w:rPr>
      </w:pPr>
      <w:r w:rsidRPr="00D845E4">
        <w:rPr>
          <w:b/>
          <w:bCs/>
        </w:rPr>
        <w:t xml:space="preserve">1: Calculate the site-level </w:t>
      </w:r>
      <w:r w:rsidRPr="00D845E4">
        <w:rPr>
          <w:b/>
          <w:bCs/>
          <w:u w:val="single"/>
        </w:rPr>
        <w:t>any intensity</w:t>
      </w:r>
      <w:r w:rsidRPr="00D845E4">
        <w:rPr>
          <w:b/>
          <w:bCs/>
        </w:rPr>
        <w:t xml:space="preserve"> infection</w:t>
      </w:r>
      <w:r>
        <w:rPr>
          <w:b/>
          <w:bCs/>
        </w:rPr>
        <w:t xml:space="preserve"> (AII) </w:t>
      </w:r>
      <w:r w:rsidRPr="00D845E4">
        <w:rPr>
          <w:b/>
          <w:bCs/>
        </w:rPr>
        <w:t xml:space="preserve">prevalence </w:t>
      </w:r>
      <w:r>
        <w:rPr>
          <w:b/>
          <w:bCs/>
        </w:rPr>
        <w:t>of (</w:t>
      </w:r>
      <w:proofErr w:type="spellStart"/>
      <w:r>
        <w:rPr>
          <w:b/>
          <w:bCs/>
        </w:rPr>
        <w:t>i</w:t>
      </w:r>
      <w:proofErr w:type="spellEnd"/>
      <w:r>
        <w:rPr>
          <w:b/>
          <w:bCs/>
        </w:rPr>
        <w:t xml:space="preserve">) </w:t>
      </w:r>
      <w:r w:rsidRPr="00D845E4">
        <w:rPr>
          <w:b/>
          <w:bCs/>
        </w:rPr>
        <w:t xml:space="preserve">hookworm, </w:t>
      </w:r>
      <w:r>
        <w:rPr>
          <w:b/>
          <w:bCs/>
        </w:rPr>
        <w:t>(ii)</w:t>
      </w:r>
      <w:r w:rsidRPr="008037AD">
        <w:rPr>
          <w:b/>
          <w:bCs/>
          <w:i/>
          <w:iCs/>
        </w:rPr>
        <w:t>A</w:t>
      </w:r>
      <w:r>
        <w:rPr>
          <w:b/>
          <w:bCs/>
          <w:i/>
          <w:iCs/>
        </w:rPr>
        <w:t>. lumbricoides</w:t>
      </w:r>
      <w:r w:rsidRPr="00D845E4">
        <w:rPr>
          <w:b/>
          <w:bCs/>
        </w:rPr>
        <w:t xml:space="preserve">, </w:t>
      </w:r>
      <w:r w:rsidRPr="00E63421">
        <w:rPr>
          <w:b/>
          <w:bCs/>
        </w:rPr>
        <w:t>(iii)</w:t>
      </w:r>
      <w:r>
        <w:rPr>
          <w:b/>
          <w:bCs/>
          <w:i/>
          <w:iCs/>
        </w:rPr>
        <w:t xml:space="preserve"> </w:t>
      </w:r>
      <w:r w:rsidRPr="008037AD">
        <w:rPr>
          <w:b/>
          <w:bCs/>
          <w:i/>
          <w:iCs/>
        </w:rPr>
        <w:t>T</w:t>
      </w:r>
      <w:r>
        <w:rPr>
          <w:b/>
          <w:bCs/>
          <w:i/>
          <w:iCs/>
        </w:rPr>
        <w:t xml:space="preserve">. </w:t>
      </w:r>
      <w:proofErr w:type="spellStart"/>
      <w:r>
        <w:rPr>
          <w:b/>
          <w:bCs/>
          <w:i/>
          <w:iCs/>
        </w:rPr>
        <w:t>trichiura</w:t>
      </w:r>
      <w:proofErr w:type="spellEnd"/>
      <w:r w:rsidRPr="00D845E4">
        <w:rPr>
          <w:b/>
          <w:bCs/>
        </w:rPr>
        <w:t xml:space="preserve">, and </w:t>
      </w:r>
      <w:r>
        <w:rPr>
          <w:b/>
          <w:bCs/>
        </w:rPr>
        <w:t xml:space="preserve">(iv) </w:t>
      </w:r>
      <w:r w:rsidRPr="00D845E4">
        <w:rPr>
          <w:b/>
          <w:bCs/>
        </w:rPr>
        <w:t>any ST</w:t>
      </w:r>
      <w:r>
        <w:rPr>
          <w:b/>
          <w:bCs/>
        </w:rPr>
        <w:t xml:space="preserve">H species. </w:t>
      </w:r>
    </w:p>
    <w:p w14:paraId="6E488621" w14:textId="77777777" w:rsidR="00D03815" w:rsidRPr="00D845E4" w:rsidRDefault="00D03815" w:rsidP="00D03815">
      <w:r w:rsidRPr="00D845E4">
        <w:t xml:space="preserve">Prevalence of AII for </w:t>
      </w:r>
      <w:r w:rsidRPr="000D2B9B">
        <w:rPr>
          <w:i/>
          <w:iCs/>
        </w:rPr>
        <w:t>[SPECIES]</w:t>
      </w:r>
      <w:r w:rsidRPr="00D845E4">
        <w:t xml:space="preserve"> infection:</w:t>
      </w:r>
    </w:p>
    <w:p w14:paraId="6F4E965F" w14:textId="77777777" w:rsidR="00D03815" w:rsidRPr="00D845E4" w:rsidRDefault="00D03815" w:rsidP="00D03815">
      <w:pPr>
        <w:jc w:val="center"/>
      </w:pPr>
      <w:r w:rsidRPr="00D845E4">
        <w:t>Number of student</w:t>
      </w:r>
      <w:r>
        <w:t>s</w:t>
      </w:r>
      <w:r w:rsidRPr="00D845E4">
        <w:t xml:space="preserve"> testing positive for </w:t>
      </w:r>
      <w:r w:rsidRPr="000D2B9B">
        <w:rPr>
          <w:i/>
          <w:iCs/>
        </w:rPr>
        <w:t>[SPECIES]</w:t>
      </w:r>
      <w:r w:rsidRPr="00D845E4">
        <w:t xml:space="preserve"> at the site </w:t>
      </w:r>
    </w:p>
    <w:p w14:paraId="34EBBA6A" w14:textId="77777777" w:rsidR="00D03815" w:rsidRPr="00D845E4" w:rsidRDefault="00D03815" w:rsidP="00D03815">
      <w:pPr>
        <w:jc w:val="center"/>
      </w:pPr>
      <w:r w:rsidRPr="00D845E4">
        <w:t>----------------------------------------------------</w:t>
      </w:r>
    </w:p>
    <w:p w14:paraId="525B50BE" w14:textId="77777777" w:rsidR="00D03815" w:rsidRPr="00D845E4" w:rsidRDefault="00D03815" w:rsidP="00D03815">
      <w:pPr>
        <w:jc w:val="center"/>
      </w:pPr>
      <w:r w:rsidRPr="00D845E4">
        <w:t>Number of students tested at the site</w:t>
      </w:r>
    </w:p>
    <w:p w14:paraId="143579DE" w14:textId="77777777" w:rsidR="00D03815" w:rsidRPr="00D845E4" w:rsidRDefault="00D03815" w:rsidP="00D03815">
      <w:r w:rsidRPr="00D845E4">
        <w:t xml:space="preserve">Where </w:t>
      </w:r>
      <w:r w:rsidRPr="000D2B9B">
        <w:rPr>
          <w:i/>
          <w:iCs/>
        </w:rPr>
        <w:t>[SPECIES]</w:t>
      </w:r>
      <w:r w:rsidRPr="00D845E4">
        <w:t xml:space="preserve"> refers to hookworm, </w:t>
      </w:r>
      <w:r w:rsidRPr="00E63421">
        <w:rPr>
          <w:i/>
          <w:iCs/>
        </w:rPr>
        <w:t>A. lumbricoides</w:t>
      </w:r>
      <w:r w:rsidRPr="00D845E4">
        <w:t xml:space="preserve">, </w:t>
      </w:r>
      <w:r w:rsidRPr="000E57B4">
        <w:rPr>
          <w:i/>
          <w:iCs/>
        </w:rPr>
        <w:t xml:space="preserve">T. </w:t>
      </w:r>
      <w:proofErr w:type="spellStart"/>
      <w:r w:rsidRPr="000E57B4">
        <w:rPr>
          <w:i/>
          <w:iCs/>
        </w:rPr>
        <w:t>trichiura</w:t>
      </w:r>
      <w:proofErr w:type="spellEnd"/>
      <w:r w:rsidRPr="00D845E4">
        <w:t xml:space="preserve">, and any STH species. For the </w:t>
      </w:r>
      <w:r>
        <w:t>‘</w:t>
      </w:r>
      <w:r w:rsidRPr="00D845E4">
        <w:t>any STH</w:t>
      </w:r>
      <w:r>
        <w:t>’</w:t>
      </w:r>
      <w:r w:rsidRPr="00D845E4">
        <w:t xml:space="preserve"> </w:t>
      </w:r>
      <w:r>
        <w:t xml:space="preserve">species </w:t>
      </w:r>
      <w:r w:rsidRPr="00D845E4">
        <w:t xml:space="preserve">infection calculation, note that some students may have multiple infections; ensure that a student with, for example, both </w:t>
      </w:r>
      <w:r w:rsidRPr="00287E2B">
        <w:rPr>
          <w:i/>
          <w:iCs/>
        </w:rPr>
        <w:t>A. lumbricoides</w:t>
      </w:r>
      <w:r w:rsidRPr="008037AD">
        <w:t xml:space="preserve"> and</w:t>
      </w:r>
      <w:r w:rsidRPr="008037AD">
        <w:rPr>
          <w:i/>
          <w:iCs/>
        </w:rPr>
        <w:t xml:space="preserve"> </w:t>
      </w:r>
      <w:r w:rsidRPr="000E57B4">
        <w:rPr>
          <w:i/>
          <w:iCs/>
        </w:rPr>
        <w:t xml:space="preserve">T. </w:t>
      </w:r>
      <w:proofErr w:type="spellStart"/>
      <w:r w:rsidRPr="000E57B4">
        <w:rPr>
          <w:i/>
          <w:iCs/>
        </w:rPr>
        <w:t>trichiura</w:t>
      </w:r>
      <w:proofErr w:type="spellEnd"/>
      <w:r w:rsidRPr="00D845E4">
        <w:t xml:space="preserve"> infections is counted only once in the numerator when calculating the </w:t>
      </w:r>
      <w:r>
        <w:t>‘</w:t>
      </w:r>
      <w:r w:rsidRPr="00D845E4">
        <w:t>any STH</w:t>
      </w:r>
      <w:r>
        <w:t>’</w:t>
      </w:r>
      <w:r w:rsidRPr="00D845E4">
        <w:t xml:space="preserve"> infection prevalence estimate. </w:t>
      </w:r>
      <w:r>
        <w:t>Note that, a</w:t>
      </w:r>
      <w:r w:rsidRPr="00D845E4">
        <w:t>fter this step, there will be four AII prevalence estimates for each site (15 sites × 4 AII estimates = 60 site-level AII estimates</w:t>
      </w:r>
      <w:r>
        <w:t xml:space="preserve"> in an IU)</w:t>
      </w:r>
      <w:r w:rsidRPr="00D845E4">
        <w:t>.</w:t>
      </w:r>
    </w:p>
    <w:p w14:paraId="510BA1B7" w14:textId="77777777" w:rsidR="00D03815" w:rsidRDefault="00D03815" w:rsidP="00D03815">
      <w:pPr>
        <w:rPr>
          <w:b/>
          <w:bCs/>
        </w:rPr>
      </w:pPr>
    </w:p>
    <w:p w14:paraId="62910241" w14:textId="1F0D01D2" w:rsidR="00D03815" w:rsidRPr="00D845E4" w:rsidRDefault="00D03815" w:rsidP="00D03815">
      <w:r>
        <w:rPr>
          <w:b/>
          <w:bCs/>
        </w:rPr>
        <w:t>2</w:t>
      </w:r>
      <w:r w:rsidRPr="7BC6AE25">
        <w:rPr>
          <w:b/>
          <w:bCs/>
        </w:rPr>
        <w:t xml:space="preserve">: Calculate the mean site prevalence of any STH infections of </w:t>
      </w:r>
      <w:r w:rsidRPr="7BC6AE25">
        <w:rPr>
          <w:b/>
          <w:bCs/>
          <w:u w:val="single"/>
        </w:rPr>
        <w:t>any intensity</w:t>
      </w:r>
      <w:r w:rsidRPr="7BC6AE25">
        <w:rPr>
          <w:b/>
          <w:bCs/>
        </w:rPr>
        <w:t>.</w:t>
      </w:r>
    </w:p>
    <w:p w14:paraId="701051D3" w14:textId="77777777" w:rsidR="00D03815" w:rsidRPr="00D845E4" w:rsidRDefault="00D03815" w:rsidP="00D03815">
      <w:pPr>
        <w:rPr>
          <w:rFonts w:cs="Arial"/>
        </w:rPr>
      </w:pPr>
      <w:r w:rsidRPr="00D845E4">
        <w:t>Mean site </w:t>
      </w:r>
      <w:r>
        <w:t>AII</w:t>
      </w:r>
      <w:r w:rsidRPr="00D845E4">
        <w:t xml:space="preserve"> =</w:t>
      </w:r>
      <w:r w:rsidRPr="00D845E4">
        <w:tab/>
      </w:r>
      <w:r>
        <w:tab/>
      </w:r>
      <w:r w:rsidRPr="00D845E4">
        <w:rPr>
          <w:u w:val="single"/>
        </w:rPr>
        <w:t>Prevalence</w:t>
      </w:r>
      <w:r w:rsidRPr="00D845E4">
        <w:rPr>
          <w:u w:val="single"/>
          <w:vertAlign w:val="subscript"/>
        </w:rPr>
        <w:t>AII,s1</w:t>
      </w:r>
      <w:r w:rsidRPr="00D845E4">
        <w:rPr>
          <w:rFonts w:ascii="Arial" w:hAnsi="Arial" w:cs="Arial"/>
          <w:u w:val="single"/>
        </w:rPr>
        <w:t>​</w:t>
      </w:r>
      <w:r w:rsidRPr="00D845E4">
        <w:rPr>
          <w:u w:val="single"/>
        </w:rPr>
        <w:t>+ Prevalence</w:t>
      </w:r>
      <w:r w:rsidRPr="00D845E4">
        <w:rPr>
          <w:u w:val="single"/>
          <w:vertAlign w:val="subscript"/>
        </w:rPr>
        <w:t xml:space="preserve"> AII,s2</w:t>
      </w:r>
      <w:r w:rsidRPr="00D845E4">
        <w:rPr>
          <w:rFonts w:ascii="Arial" w:hAnsi="Arial" w:cs="Arial"/>
          <w:u w:val="single"/>
        </w:rPr>
        <w:t>​</w:t>
      </w:r>
      <w:r w:rsidRPr="00D845E4">
        <w:rPr>
          <w:u w:val="single"/>
        </w:rPr>
        <w:t>+ Prevalence</w:t>
      </w:r>
      <w:r w:rsidRPr="00D845E4">
        <w:rPr>
          <w:u w:val="single"/>
          <w:vertAlign w:val="subscript"/>
        </w:rPr>
        <w:t xml:space="preserve"> AII,s3</w:t>
      </w:r>
      <w:r w:rsidRPr="00D845E4">
        <w:rPr>
          <w:rFonts w:ascii="Arial" w:hAnsi="Arial" w:cs="Arial"/>
          <w:u w:val="single"/>
        </w:rPr>
        <w:t>​</w:t>
      </w:r>
      <w:r w:rsidRPr="00D845E4">
        <w:rPr>
          <w:u w:val="single"/>
        </w:rPr>
        <w:t>+</w:t>
      </w:r>
      <w:r w:rsidRPr="00D845E4">
        <w:rPr>
          <w:rFonts w:ascii="Cambria Math" w:hAnsi="Cambria Math" w:cs="Cambria Math"/>
          <w:u w:val="single"/>
        </w:rPr>
        <w:t>⋯</w:t>
      </w:r>
      <w:r w:rsidRPr="00D845E4">
        <w:rPr>
          <w:u w:val="single"/>
        </w:rPr>
        <w:t>+Prevalence</w:t>
      </w:r>
      <w:r w:rsidRPr="00D845E4">
        <w:rPr>
          <w:u w:val="single"/>
          <w:vertAlign w:val="subscript"/>
        </w:rPr>
        <w:t xml:space="preserve"> AII,s15</w:t>
      </w:r>
      <w:r w:rsidRPr="00D845E4">
        <w:rPr>
          <w:rFonts w:ascii="Arial" w:hAnsi="Arial" w:cs="Arial"/>
          <w:u w:val="single"/>
          <w:vertAlign w:val="subscript"/>
        </w:rPr>
        <w:t>​​</w:t>
      </w:r>
    </w:p>
    <w:p w14:paraId="3D20002B" w14:textId="77777777" w:rsidR="00D03815" w:rsidRPr="00D845E4" w:rsidRDefault="00D03815" w:rsidP="00D03815">
      <w:pPr>
        <w:rPr>
          <w:rFonts w:cs="Arial"/>
        </w:rPr>
      </w:pPr>
      <w:r w:rsidRPr="00D845E4">
        <w:t>prevalence</w:t>
      </w:r>
      <w:r w:rsidRPr="00D845E4">
        <w:rPr>
          <w:rFonts w:cs="Arial"/>
        </w:rPr>
        <w:t xml:space="preserve">                                         </w:t>
      </w:r>
      <w:r>
        <w:rPr>
          <w:rFonts w:cs="Arial"/>
        </w:rPr>
        <w:t xml:space="preserve">                                                </w:t>
      </w:r>
      <w:r w:rsidRPr="00D845E4">
        <w:rPr>
          <w:rFonts w:cs="Arial"/>
        </w:rPr>
        <w:t>15</w:t>
      </w:r>
    </w:p>
    <w:p w14:paraId="0FB3367C" w14:textId="77777777" w:rsidR="00D03815" w:rsidRPr="00D845E4" w:rsidRDefault="00D03815" w:rsidP="00D03815">
      <w:pPr>
        <w:ind w:left="2160" w:hanging="2160"/>
        <w:rPr>
          <w:rFonts w:cs="Arial"/>
        </w:rPr>
      </w:pPr>
      <w:r w:rsidRPr="00D845E4">
        <w:rPr>
          <w:rFonts w:ascii="Arial" w:hAnsi="Arial" w:cs="Arial"/>
        </w:rPr>
        <w:t>​</w:t>
      </w:r>
      <w:r w:rsidRPr="00D845E4">
        <w:rPr>
          <w:rFonts w:cs="Arial"/>
        </w:rPr>
        <w:t>where:</w:t>
      </w:r>
    </w:p>
    <w:p w14:paraId="693DE3C0" w14:textId="77777777" w:rsidR="00D03815" w:rsidRPr="00D845E4" w:rsidRDefault="00D03815" w:rsidP="00D03815">
      <w:pPr>
        <w:pStyle w:val="ListParagraph"/>
        <w:widowControl/>
        <w:numPr>
          <w:ilvl w:val="0"/>
          <w:numId w:val="15"/>
        </w:numPr>
        <w:autoSpaceDE/>
        <w:autoSpaceDN/>
        <w:spacing w:after="160" w:line="278" w:lineRule="auto"/>
        <w:contextualSpacing/>
        <w:rPr>
          <w:rFonts w:cs="Arial"/>
        </w:rPr>
      </w:pPr>
      <w:proofErr w:type="spellStart"/>
      <w:r w:rsidRPr="00D845E4">
        <w:rPr>
          <w:rFonts w:cs="Arial"/>
        </w:rPr>
        <w:t>Prevalence</w:t>
      </w:r>
      <w:r w:rsidRPr="00D845E4">
        <w:rPr>
          <w:rFonts w:cs="Arial"/>
          <w:vertAlign w:val="subscript"/>
        </w:rPr>
        <w:t>AII</w:t>
      </w:r>
      <w:proofErr w:type="spellEnd"/>
      <w:r w:rsidRPr="00D845E4">
        <w:rPr>
          <w:rFonts w:ascii="Cambria Math" w:hAnsi="Cambria Math" w:cs="Cambria Math"/>
          <w:vertAlign w:val="subscript"/>
        </w:rPr>
        <w:t>𝑠</w:t>
      </w:r>
      <w:r w:rsidRPr="00D845E4">
        <w:rPr>
          <w:rFonts w:cs="Arial"/>
          <w:vertAlign w:val="subscript"/>
        </w:rPr>
        <w:t xml:space="preserve">1 </w:t>
      </w:r>
      <w:r w:rsidRPr="00D845E4">
        <w:rPr>
          <w:rFonts w:cs="Arial"/>
        </w:rPr>
        <w:t xml:space="preserve">is the prevalence of AII for any STH </w:t>
      </w:r>
      <w:r>
        <w:rPr>
          <w:rFonts w:cs="Arial"/>
        </w:rPr>
        <w:t xml:space="preserve">species </w:t>
      </w:r>
      <w:r w:rsidRPr="00D845E4">
        <w:rPr>
          <w:rFonts w:cs="Arial"/>
        </w:rPr>
        <w:t>infection for Site 1,</w:t>
      </w:r>
    </w:p>
    <w:p w14:paraId="06571924" w14:textId="77777777" w:rsidR="00D03815" w:rsidRPr="00D845E4" w:rsidRDefault="00D03815" w:rsidP="00D03815">
      <w:pPr>
        <w:pStyle w:val="ListParagraph"/>
        <w:widowControl/>
        <w:numPr>
          <w:ilvl w:val="0"/>
          <w:numId w:val="15"/>
        </w:numPr>
        <w:autoSpaceDE/>
        <w:autoSpaceDN/>
        <w:spacing w:after="160" w:line="278" w:lineRule="auto"/>
        <w:contextualSpacing/>
        <w:rPr>
          <w:rFonts w:cs="Arial"/>
        </w:rPr>
      </w:pPr>
      <w:proofErr w:type="spellStart"/>
      <w:r w:rsidRPr="00D845E4">
        <w:rPr>
          <w:rFonts w:cs="Arial"/>
        </w:rPr>
        <w:t>Prevalence</w:t>
      </w:r>
      <w:r w:rsidRPr="00D845E4">
        <w:rPr>
          <w:rFonts w:cs="Arial"/>
          <w:vertAlign w:val="subscript"/>
        </w:rPr>
        <w:t>AII</w:t>
      </w:r>
      <w:proofErr w:type="spellEnd"/>
      <w:r w:rsidRPr="00D845E4">
        <w:rPr>
          <w:rFonts w:ascii="Cambria Math" w:hAnsi="Cambria Math" w:cs="Cambria Math"/>
          <w:vertAlign w:val="subscript"/>
        </w:rPr>
        <w:t>𝑠</w:t>
      </w:r>
      <w:r w:rsidRPr="00D845E4">
        <w:rPr>
          <w:rFonts w:cs="Arial"/>
          <w:vertAlign w:val="subscript"/>
        </w:rPr>
        <w:t xml:space="preserve">2 </w:t>
      </w:r>
      <w:r w:rsidRPr="00D845E4">
        <w:rPr>
          <w:rFonts w:cs="Arial"/>
        </w:rPr>
        <w:t xml:space="preserve">is the prevalence of AII for any STH </w:t>
      </w:r>
      <w:r>
        <w:rPr>
          <w:rFonts w:cs="Arial"/>
        </w:rPr>
        <w:t>species</w:t>
      </w:r>
      <w:r w:rsidRPr="00D845E4">
        <w:rPr>
          <w:rFonts w:cs="Arial"/>
        </w:rPr>
        <w:t xml:space="preserve"> infection for Site 2,</w:t>
      </w:r>
    </w:p>
    <w:p w14:paraId="566C2C21" w14:textId="77777777" w:rsidR="00D03815" w:rsidRPr="00D845E4" w:rsidRDefault="00D03815" w:rsidP="00D03815">
      <w:pPr>
        <w:pStyle w:val="ListParagraph"/>
        <w:widowControl/>
        <w:numPr>
          <w:ilvl w:val="0"/>
          <w:numId w:val="15"/>
        </w:numPr>
        <w:autoSpaceDE/>
        <w:autoSpaceDN/>
        <w:spacing w:after="160" w:line="278" w:lineRule="auto"/>
        <w:contextualSpacing/>
        <w:rPr>
          <w:rFonts w:cs="Arial"/>
        </w:rPr>
      </w:pPr>
      <w:r w:rsidRPr="7BC6AE25">
        <w:rPr>
          <w:rFonts w:cs="Arial"/>
        </w:rPr>
        <w:t xml:space="preserve">and so forth, up to </w:t>
      </w:r>
      <w:proofErr w:type="spellStart"/>
      <w:r w:rsidRPr="7BC6AE25">
        <w:rPr>
          <w:rFonts w:cs="Arial"/>
        </w:rPr>
        <w:t>Prevalence</w:t>
      </w:r>
      <w:r w:rsidRPr="7BC6AE25">
        <w:rPr>
          <w:rFonts w:cs="Arial"/>
          <w:vertAlign w:val="subscript"/>
        </w:rPr>
        <w:t>AII</w:t>
      </w:r>
      <w:proofErr w:type="spellEnd"/>
      <w:r w:rsidRPr="7BC6AE25">
        <w:rPr>
          <w:rFonts w:ascii="Cambria Math" w:hAnsi="Cambria Math" w:cs="Cambria Math"/>
          <w:vertAlign w:val="subscript"/>
        </w:rPr>
        <w:t>𝑠</w:t>
      </w:r>
      <w:r w:rsidRPr="7BC6AE25">
        <w:rPr>
          <w:rFonts w:cs="Arial"/>
          <w:vertAlign w:val="subscript"/>
        </w:rPr>
        <w:t>15</w:t>
      </w:r>
      <w:r w:rsidRPr="7BC6AE25">
        <w:rPr>
          <w:rFonts w:cs="Arial"/>
        </w:rPr>
        <w:t xml:space="preserve"> for Site 15.</w:t>
      </w:r>
    </w:p>
    <w:p w14:paraId="0EE5D4B8" w14:textId="77777777" w:rsidR="00D03815" w:rsidRDefault="00D03815" w:rsidP="00D03815">
      <w:pPr>
        <w:rPr>
          <w:rFonts w:cs="Arial"/>
        </w:rPr>
      </w:pPr>
      <w:r w:rsidRPr="00D845E4">
        <w:rPr>
          <w:rFonts w:cs="Arial"/>
        </w:rPr>
        <w:t>These values can also be calculated for species-specific means if desired</w:t>
      </w:r>
      <w:r>
        <w:rPr>
          <w:rFonts w:cs="Arial"/>
        </w:rPr>
        <w:t xml:space="preserve"> i.e. Mean site hookworm prevalence = Prevalence</w:t>
      </w:r>
      <w:r w:rsidRPr="00E63421">
        <w:rPr>
          <w:rFonts w:cs="Arial"/>
          <w:vertAlign w:val="subscript"/>
        </w:rPr>
        <w:t>hkw1</w:t>
      </w:r>
      <w:r>
        <w:rPr>
          <w:rFonts w:cs="Arial"/>
        </w:rPr>
        <w:t>+ Prevalence</w:t>
      </w:r>
      <w:r w:rsidRPr="00287E2B">
        <w:rPr>
          <w:rFonts w:cs="Arial"/>
          <w:vertAlign w:val="subscript"/>
        </w:rPr>
        <w:t>hkw</w:t>
      </w:r>
      <w:r>
        <w:rPr>
          <w:rFonts w:cs="Arial"/>
          <w:vertAlign w:val="subscript"/>
        </w:rPr>
        <w:t>2</w:t>
      </w:r>
      <w:r w:rsidRPr="00E63421">
        <w:rPr>
          <w:rFonts w:cs="Arial"/>
        </w:rPr>
        <w:t>…….+</w:t>
      </w:r>
      <w:r w:rsidRPr="00F33591">
        <w:rPr>
          <w:rFonts w:cs="Arial"/>
        </w:rPr>
        <w:t xml:space="preserve"> </w:t>
      </w:r>
      <w:r>
        <w:rPr>
          <w:rFonts w:cs="Arial"/>
        </w:rPr>
        <w:t>Prevalence</w:t>
      </w:r>
      <w:r w:rsidRPr="00287E2B">
        <w:rPr>
          <w:rFonts w:cs="Arial"/>
          <w:vertAlign w:val="subscript"/>
        </w:rPr>
        <w:t>hkw1</w:t>
      </w:r>
      <w:r>
        <w:rPr>
          <w:rFonts w:cs="Arial"/>
          <w:vertAlign w:val="subscript"/>
        </w:rPr>
        <w:t>5</w:t>
      </w:r>
      <w:r>
        <w:rPr>
          <w:rFonts w:cs="Arial"/>
        </w:rPr>
        <w:t xml:space="preserve"> / 15</w:t>
      </w:r>
      <w:r w:rsidRPr="00D845E4">
        <w:rPr>
          <w:rFonts w:cs="Arial"/>
        </w:rPr>
        <w:t>.</w:t>
      </w:r>
    </w:p>
    <w:p w14:paraId="4BAF605B" w14:textId="77777777" w:rsidR="00D03815" w:rsidRDefault="00D03815" w:rsidP="00D03815">
      <w:pPr>
        <w:rPr>
          <w:rFonts w:cs="Arial"/>
        </w:rPr>
      </w:pPr>
    </w:p>
    <w:p w14:paraId="221E4B72" w14:textId="4647CDCF" w:rsidR="00D03815" w:rsidRPr="00D845E4" w:rsidRDefault="00D03815" w:rsidP="00D03815">
      <w:pPr>
        <w:rPr>
          <w:b/>
          <w:bCs/>
        </w:rPr>
      </w:pPr>
      <w:r w:rsidRPr="004B2E0C">
        <w:rPr>
          <w:rFonts w:cs="Arial"/>
        </w:rPr>
        <w:t>Note that, since the number of students sampled is consistent across all sites, calculating the mean site AII prevalence could be done by summing the number of students testing positive for any infection across all sites and dividing by the total number of students sampled across all sites.</w:t>
      </w:r>
      <w:r>
        <w:rPr>
          <w:rFonts w:cs="Arial"/>
        </w:rPr>
        <w:t xml:space="preserve"> </w:t>
      </w:r>
      <w:r w:rsidRPr="00D845E4">
        <w:rPr>
          <w:rFonts w:cs="Arial"/>
        </w:rPr>
        <w:t xml:space="preserve">However, the stepwise approach described above </w:t>
      </w:r>
      <w:r>
        <w:rPr>
          <w:rFonts w:cs="Arial"/>
        </w:rPr>
        <w:t xml:space="preserve">is recommended </w:t>
      </w:r>
      <w:r w:rsidRPr="00D845E4">
        <w:rPr>
          <w:rFonts w:cs="Arial"/>
        </w:rPr>
        <w:t xml:space="preserve">for two main reasons. First, calculating site-level estimates is essential for the analysis and illustrates heterogeneity between sites, which can provide insights into </w:t>
      </w:r>
      <w:r>
        <w:rPr>
          <w:rFonts w:cs="Arial"/>
        </w:rPr>
        <w:t xml:space="preserve">local </w:t>
      </w:r>
      <w:r w:rsidRPr="00D845E4">
        <w:rPr>
          <w:rFonts w:cs="Arial"/>
        </w:rPr>
        <w:t xml:space="preserve">STH epidemiology. Second, because the students were selected in a way that does not </w:t>
      </w:r>
      <w:r>
        <w:rPr>
          <w:rFonts w:cs="Arial"/>
        </w:rPr>
        <w:t>produce</w:t>
      </w:r>
      <w:r w:rsidRPr="00D845E4">
        <w:rPr>
          <w:rFonts w:cs="Arial"/>
        </w:rPr>
        <w:t xml:space="preserve"> </w:t>
      </w:r>
      <w:r>
        <w:rPr>
          <w:rFonts w:cs="Arial"/>
        </w:rPr>
        <w:t xml:space="preserve">an </w:t>
      </w:r>
      <w:r w:rsidRPr="00D845E4">
        <w:rPr>
          <w:rFonts w:cs="Arial"/>
        </w:rPr>
        <w:t xml:space="preserve">equal probability of selection across the IU, selection probability weights would need to be applied to obtain true IU-level prevalence estimates. For </w:t>
      </w:r>
      <w:r w:rsidRPr="00D845E4">
        <w:rPr>
          <w:rFonts w:cs="Arial"/>
        </w:rPr>
        <w:lastRenderedPageBreak/>
        <w:t xml:space="preserve">these reasons, calculating the mean site prevalence and referring to our </w:t>
      </w:r>
      <w:r>
        <w:rPr>
          <w:rFonts w:cs="Arial"/>
        </w:rPr>
        <w:t xml:space="preserve">IU-level </w:t>
      </w:r>
      <w:r w:rsidRPr="00D845E4">
        <w:rPr>
          <w:rFonts w:cs="Arial"/>
        </w:rPr>
        <w:t xml:space="preserve">measure as the "mean site prevalence" provides a clearer representation of our approach. </w:t>
      </w:r>
    </w:p>
    <w:p w14:paraId="5DCD10DE" w14:textId="77777777" w:rsidR="00D03815" w:rsidRDefault="00D03815" w:rsidP="00D03815">
      <w:pPr>
        <w:rPr>
          <w:b/>
          <w:bCs/>
        </w:rPr>
      </w:pPr>
    </w:p>
    <w:p w14:paraId="7F411B84" w14:textId="5CBD1B4C" w:rsidR="00D03815" w:rsidRPr="00D845E4" w:rsidRDefault="00D03815" w:rsidP="00D03815">
      <w:r>
        <w:rPr>
          <w:b/>
          <w:bCs/>
        </w:rPr>
        <w:t>3</w:t>
      </w:r>
      <w:r w:rsidRPr="00D845E4">
        <w:rPr>
          <w:b/>
          <w:bCs/>
        </w:rPr>
        <w:t xml:space="preserve">: Calculate the site-level </w:t>
      </w:r>
      <w:r w:rsidRPr="00D845E4">
        <w:rPr>
          <w:b/>
          <w:bCs/>
          <w:u w:val="single"/>
        </w:rPr>
        <w:t>moderate-to-heavy intensity infection</w:t>
      </w:r>
      <w:r w:rsidRPr="00D845E4">
        <w:rPr>
          <w:b/>
          <w:bCs/>
        </w:rPr>
        <w:t xml:space="preserve"> (MHII) prevalence </w:t>
      </w:r>
      <w:r>
        <w:rPr>
          <w:b/>
          <w:bCs/>
        </w:rPr>
        <w:t>of</w:t>
      </w:r>
      <w:r w:rsidRPr="00D845E4">
        <w:rPr>
          <w:b/>
          <w:bCs/>
        </w:rPr>
        <w:t xml:space="preserve"> </w:t>
      </w:r>
      <w:r>
        <w:rPr>
          <w:b/>
          <w:bCs/>
        </w:rPr>
        <w:t>(</w:t>
      </w:r>
      <w:proofErr w:type="spellStart"/>
      <w:r>
        <w:rPr>
          <w:b/>
          <w:bCs/>
        </w:rPr>
        <w:t>i</w:t>
      </w:r>
      <w:proofErr w:type="spellEnd"/>
      <w:r>
        <w:rPr>
          <w:b/>
          <w:bCs/>
        </w:rPr>
        <w:t xml:space="preserve">) </w:t>
      </w:r>
      <w:r w:rsidRPr="00D845E4">
        <w:rPr>
          <w:b/>
          <w:bCs/>
        </w:rPr>
        <w:t>hookworm,</w:t>
      </w:r>
      <w:r>
        <w:rPr>
          <w:b/>
          <w:bCs/>
        </w:rPr>
        <w:t xml:space="preserve"> (ii)</w:t>
      </w:r>
      <w:r w:rsidRPr="00D845E4">
        <w:rPr>
          <w:b/>
          <w:bCs/>
        </w:rPr>
        <w:t xml:space="preserve"> </w:t>
      </w:r>
      <w:r w:rsidRPr="00E63421">
        <w:rPr>
          <w:b/>
          <w:bCs/>
          <w:i/>
          <w:iCs/>
        </w:rPr>
        <w:t>A. lumbricoides</w:t>
      </w:r>
      <w:r w:rsidRPr="00D845E4">
        <w:rPr>
          <w:b/>
          <w:bCs/>
        </w:rPr>
        <w:t xml:space="preserve">, </w:t>
      </w:r>
      <w:r>
        <w:rPr>
          <w:b/>
          <w:bCs/>
        </w:rPr>
        <w:t xml:space="preserve">(iii) </w:t>
      </w:r>
      <w:r w:rsidRPr="00E63421">
        <w:rPr>
          <w:b/>
          <w:bCs/>
          <w:i/>
          <w:iCs/>
        </w:rPr>
        <w:t xml:space="preserve">T. </w:t>
      </w:r>
      <w:proofErr w:type="spellStart"/>
      <w:r w:rsidRPr="00E63421">
        <w:rPr>
          <w:b/>
          <w:bCs/>
          <w:i/>
          <w:iCs/>
        </w:rPr>
        <w:t>trichiura</w:t>
      </w:r>
      <w:proofErr w:type="spellEnd"/>
      <w:r w:rsidRPr="00D845E4">
        <w:rPr>
          <w:b/>
          <w:bCs/>
        </w:rPr>
        <w:t xml:space="preserve">, and </w:t>
      </w:r>
      <w:r>
        <w:rPr>
          <w:b/>
          <w:bCs/>
        </w:rPr>
        <w:t xml:space="preserve">(iv) </w:t>
      </w:r>
      <w:r w:rsidRPr="00D845E4">
        <w:rPr>
          <w:b/>
          <w:bCs/>
        </w:rPr>
        <w:t>any STH infection.</w:t>
      </w:r>
      <w:r w:rsidRPr="00D845E4">
        <w:t xml:space="preserve"> </w:t>
      </w:r>
    </w:p>
    <w:p w14:paraId="7FC9A59D" w14:textId="77777777" w:rsidR="00D03815" w:rsidRPr="00D845E4" w:rsidRDefault="00D03815" w:rsidP="00D03815">
      <w:r w:rsidRPr="00D845E4">
        <w:t xml:space="preserve">Prevalence of MHII for </w:t>
      </w:r>
      <w:r w:rsidRPr="000D2B9B">
        <w:rPr>
          <w:i/>
          <w:iCs/>
        </w:rPr>
        <w:t>[SPECIES]</w:t>
      </w:r>
      <w:r w:rsidRPr="00D845E4">
        <w:t xml:space="preserve"> infection:</w:t>
      </w:r>
    </w:p>
    <w:p w14:paraId="75E3723E" w14:textId="77777777" w:rsidR="00D03815" w:rsidRPr="00D845E4" w:rsidRDefault="00D03815" w:rsidP="00D03815">
      <w:pPr>
        <w:jc w:val="center"/>
      </w:pPr>
      <w:r w:rsidRPr="6E46BEB5">
        <w:t xml:space="preserve">Number of </w:t>
      </w:r>
      <w:r>
        <w:t>SAC</w:t>
      </w:r>
      <w:r w:rsidRPr="6E46BEB5">
        <w:t xml:space="preserve"> testing positive for an MHII for </w:t>
      </w:r>
      <w:r w:rsidRPr="6E46BEB5">
        <w:rPr>
          <w:i/>
          <w:iCs/>
        </w:rPr>
        <w:t>[SPECIES]</w:t>
      </w:r>
      <w:r w:rsidRPr="6E46BEB5">
        <w:t xml:space="preserve"> at the site</w:t>
      </w:r>
    </w:p>
    <w:p w14:paraId="31A29841" w14:textId="77777777" w:rsidR="00D03815" w:rsidRPr="00D845E4" w:rsidRDefault="00D03815" w:rsidP="00D03815">
      <w:pPr>
        <w:jc w:val="center"/>
      </w:pPr>
      <w:r w:rsidRPr="00D845E4">
        <w:t>----------------------------------------------------</w:t>
      </w:r>
    </w:p>
    <w:p w14:paraId="45B7C676" w14:textId="77777777" w:rsidR="00D03815" w:rsidRPr="00D845E4" w:rsidRDefault="00D03815" w:rsidP="00D03815">
      <w:pPr>
        <w:jc w:val="center"/>
      </w:pPr>
      <w:r w:rsidRPr="00D845E4">
        <w:t>Number of students tested at the site</w:t>
      </w:r>
    </w:p>
    <w:p w14:paraId="36457655" w14:textId="77777777" w:rsidR="00D03815" w:rsidRPr="00D845E4" w:rsidRDefault="00D03815" w:rsidP="00D03815">
      <w:r w:rsidRPr="6E46BEB5">
        <w:t xml:space="preserve">Where </w:t>
      </w:r>
      <w:r w:rsidRPr="6E46BEB5">
        <w:rPr>
          <w:i/>
          <w:iCs/>
        </w:rPr>
        <w:t>[SPECIES]</w:t>
      </w:r>
      <w:r w:rsidRPr="6E46BEB5">
        <w:t xml:space="preserve"> refers to hookworm, , </w:t>
      </w:r>
      <w:r w:rsidRPr="6E46BEB5">
        <w:rPr>
          <w:i/>
          <w:iCs/>
        </w:rPr>
        <w:t>A. lumbricoides</w:t>
      </w:r>
      <w:r w:rsidRPr="6E46BEB5">
        <w:t xml:space="preserve">, </w:t>
      </w:r>
      <w:r w:rsidRPr="6E46BEB5">
        <w:rPr>
          <w:i/>
          <w:iCs/>
        </w:rPr>
        <w:t xml:space="preserve">T. </w:t>
      </w:r>
      <w:proofErr w:type="spellStart"/>
      <w:r w:rsidRPr="6E46BEB5">
        <w:rPr>
          <w:i/>
          <w:iCs/>
        </w:rPr>
        <w:t>trichiura</w:t>
      </w:r>
      <w:proofErr w:type="spellEnd"/>
      <w:r w:rsidRPr="6E46BEB5">
        <w:t xml:space="preserve">, and any STH species. Ensure that the denominator includes all </w:t>
      </w:r>
      <w:r>
        <w:t>SAC</w:t>
      </w:r>
      <w:r w:rsidRPr="6E46BEB5">
        <w:t xml:space="preserve"> tested, not just those testing positive. Note that some students may have multiple MHII; ensure that a child with, for example, both, </w:t>
      </w:r>
      <w:r w:rsidRPr="6E46BEB5">
        <w:rPr>
          <w:i/>
          <w:iCs/>
        </w:rPr>
        <w:t xml:space="preserve">A. lumbricoides </w:t>
      </w:r>
      <w:r w:rsidRPr="6E46BEB5">
        <w:t xml:space="preserve">and </w:t>
      </w:r>
      <w:r w:rsidRPr="6E46BEB5">
        <w:rPr>
          <w:i/>
          <w:iCs/>
        </w:rPr>
        <w:t xml:space="preserve">T. </w:t>
      </w:r>
      <w:proofErr w:type="spellStart"/>
      <w:r w:rsidRPr="6E46BEB5">
        <w:rPr>
          <w:i/>
          <w:iCs/>
        </w:rPr>
        <w:t>trichiura</w:t>
      </w:r>
      <w:proofErr w:type="spellEnd"/>
      <w:r>
        <w:rPr>
          <w:i/>
          <w:iCs/>
        </w:rPr>
        <w:t xml:space="preserve"> </w:t>
      </w:r>
      <w:r w:rsidRPr="6E46BEB5">
        <w:t>MHII is counted only once in the numerator when calculating the "any STH" MHII prevalence estimate. Note that, after this step, there will be four MHII prevalence estimates for each site (15 sites × 4 MHII estimates = 60 site-level estimates for MHII in an IU).</w:t>
      </w:r>
    </w:p>
    <w:p w14:paraId="108BC2CE" w14:textId="77777777" w:rsidR="00D03815" w:rsidRDefault="00D03815" w:rsidP="00D03815">
      <w:pPr>
        <w:rPr>
          <w:b/>
          <w:bCs/>
        </w:rPr>
      </w:pPr>
    </w:p>
    <w:p w14:paraId="21D97013" w14:textId="756721E2" w:rsidR="00D03815" w:rsidRPr="00D845E4" w:rsidRDefault="00D03815" w:rsidP="00D03815">
      <w:r w:rsidRPr="00D845E4">
        <w:rPr>
          <w:b/>
          <w:bCs/>
        </w:rPr>
        <w:t xml:space="preserve">4: Calculate the mean site prevalence of any STH infections of </w:t>
      </w:r>
      <w:r w:rsidRPr="00D845E4">
        <w:rPr>
          <w:b/>
          <w:bCs/>
          <w:u w:val="single"/>
        </w:rPr>
        <w:t>moderate-to-heavy intensity</w:t>
      </w:r>
      <w:r w:rsidRPr="00D845E4">
        <w:rPr>
          <w:b/>
          <w:bCs/>
        </w:rPr>
        <w:t>.</w:t>
      </w:r>
    </w:p>
    <w:p w14:paraId="2DAD5089" w14:textId="77777777" w:rsidR="00D03815" w:rsidRDefault="00D03815" w:rsidP="00D03815">
      <w:pPr>
        <w:ind w:left="2160" w:hanging="2160"/>
        <w:rPr>
          <w:rFonts w:ascii="Arial" w:hAnsi="Arial" w:cs="Arial"/>
          <w:u w:val="single"/>
          <w:vertAlign w:val="subscript"/>
        </w:rPr>
      </w:pPr>
      <w:r w:rsidRPr="00D845E4">
        <w:rPr>
          <w:rFonts w:ascii="Arial" w:hAnsi="Arial" w:cs="Arial"/>
        </w:rPr>
        <w:t>​</w:t>
      </w:r>
      <w:r w:rsidRPr="00D845E4">
        <w:t>Mean </w:t>
      </w:r>
      <w:r>
        <w:t>s</w:t>
      </w:r>
      <w:r w:rsidRPr="00D845E4">
        <w:t xml:space="preserve">ite MHII = </w:t>
      </w:r>
      <w:r>
        <w:t xml:space="preserve">      </w:t>
      </w:r>
      <w:r>
        <w:tab/>
      </w:r>
      <w:r w:rsidRPr="00D845E4">
        <w:rPr>
          <w:u w:val="single"/>
        </w:rPr>
        <w:t>Prevalence</w:t>
      </w:r>
      <w:r w:rsidRPr="00D845E4">
        <w:rPr>
          <w:vertAlign w:val="subscript"/>
        </w:rPr>
        <w:t>MHII,</w:t>
      </w:r>
      <w:r w:rsidRPr="00D845E4">
        <w:rPr>
          <w:u w:val="single"/>
          <w:vertAlign w:val="subscript"/>
        </w:rPr>
        <w:t>s1</w:t>
      </w:r>
      <w:r w:rsidRPr="00D845E4">
        <w:rPr>
          <w:rFonts w:ascii="Arial" w:hAnsi="Arial" w:cs="Arial"/>
          <w:u w:val="single"/>
        </w:rPr>
        <w:t>​</w:t>
      </w:r>
      <w:r w:rsidRPr="00D845E4">
        <w:rPr>
          <w:u w:val="single"/>
        </w:rPr>
        <w:t>+ Prevalence</w:t>
      </w:r>
      <w:r w:rsidRPr="00D845E4">
        <w:rPr>
          <w:vertAlign w:val="subscript"/>
        </w:rPr>
        <w:t xml:space="preserve"> MHII,</w:t>
      </w:r>
      <w:r w:rsidRPr="00D845E4">
        <w:rPr>
          <w:u w:val="single"/>
          <w:vertAlign w:val="subscript"/>
        </w:rPr>
        <w:t>s2</w:t>
      </w:r>
      <w:r w:rsidRPr="00D845E4">
        <w:rPr>
          <w:rFonts w:ascii="Arial" w:hAnsi="Arial" w:cs="Arial"/>
          <w:u w:val="single"/>
        </w:rPr>
        <w:t>​</w:t>
      </w:r>
      <w:r w:rsidRPr="00D845E4">
        <w:rPr>
          <w:u w:val="single"/>
        </w:rPr>
        <w:t>+ Prevalence</w:t>
      </w:r>
      <w:r w:rsidRPr="00D845E4">
        <w:rPr>
          <w:vertAlign w:val="subscript"/>
        </w:rPr>
        <w:t xml:space="preserve"> MHII,</w:t>
      </w:r>
      <w:r w:rsidRPr="00D845E4">
        <w:rPr>
          <w:u w:val="single"/>
          <w:vertAlign w:val="subscript"/>
        </w:rPr>
        <w:t>s3</w:t>
      </w:r>
      <w:r w:rsidRPr="00D845E4">
        <w:rPr>
          <w:rFonts w:ascii="Arial" w:hAnsi="Arial" w:cs="Arial"/>
          <w:u w:val="single"/>
        </w:rPr>
        <w:t>​</w:t>
      </w:r>
      <w:r w:rsidRPr="00D845E4">
        <w:rPr>
          <w:u w:val="single"/>
        </w:rPr>
        <w:t>+</w:t>
      </w:r>
      <w:r w:rsidRPr="00D845E4">
        <w:rPr>
          <w:rFonts w:ascii="Cambria Math" w:hAnsi="Cambria Math" w:cs="Cambria Math"/>
          <w:u w:val="single"/>
        </w:rPr>
        <w:t>⋯</w:t>
      </w:r>
      <w:r w:rsidRPr="00D845E4">
        <w:rPr>
          <w:u w:val="single"/>
        </w:rPr>
        <w:t>+ Prevalence</w:t>
      </w:r>
      <w:r w:rsidRPr="00D845E4">
        <w:rPr>
          <w:vertAlign w:val="subscript"/>
        </w:rPr>
        <w:t xml:space="preserve"> MHII,</w:t>
      </w:r>
      <w:r w:rsidRPr="00D845E4">
        <w:rPr>
          <w:u w:val="single"/>
          <w:vertAlign w:val="subscript"/>
        </w:rPr>
        <w:t>s15</w:t>
      </w:r>
    </w:p>
    <w:p w14:paraId="6CF7641E" w14:textId="77777777" w:rsidR="00D03815" w:rsidRPr="00D845E4" w:rsidRDefault="00D03815" w:rsidP="00D03815">
      <w:pPr>
        <w:ind w:left="2160" w:hanging="2160"/>
        <w:rPr>
          <w:rFonts w:cs="Arial"/>
        </w:rPr>
      </w:pPr>
      <w:r>
        <w:t>p</w:t>
      </w:r>
      <w:r w:rsidRPr="00D845E4">
        <w:t>revalence</w:t>
      </w:r>
      <w:r w:rsidRPr="00D845E4">
        <w:rPr>
          <w:rFonts w:cs="Arial"/>
        </w:rPr>
        <w:t xml:space="preserve">                                                   </w:t>
      </w:r>
      <w:r>
        <w:rPr>
          <w:rFonts w:cs="Arial"/>
        </w:rPr>
        <w:t xml:space="preserve">                                           </w:t>
      </w:r>
      <w:r w:rsidRPr="00D845E4">
        <w:rPr>
          <w:rFonts w:cs="Arial"/>
        </w:rPr>
        <w:t>15</w:t>
      </w:r>
    </w:p>
    <w:p w14:paraId="69C8D69F" w14:textId="77777777" w:rsidR="00D03815" w:rsidRPr="00D845E4" w:rsidRDefault="00D03815" w:rsidP="00D03815">
      <w:pPr>
        <w:rPr>
          <w:rFonts w:cs="Arial"/>
        </w:rPr>
      </w:pPr>
      <w:r w:rsidRPr="00D845E4">
        <w:rPr>
          <w:rFonts w:cs="Arial"/>
        </w:rPr>
        <w:t>where:</w:t>
      </w:r>
    </w:p>
    <w:p w14:paraId="58DE7830" w14:textId="77777777" w:rsidR="00D03815" w:rsidRPr="00D845E4" w:rsidRDefault="00D03815" w:rsidP="00D03815">
      <w:pPr>
        <w:pStyle w:val="ListParagraph"/>
        <w:widowControl/>
        <w:numPr>
          <w:ilvl w:val="0"/>
          <w:numId w:val="15"/>
        </w:numPr>
        <w:autoSpaceDE/>
        <w:autoSpaceDN/>
        <w:spacing w:after="160" w:line="278" w:lineRule="auto"/>
        <w:contextualSpacing/>
        <w:rPr>
          <w:rFonts w:cs="Arial"/>
        </w:rPr>
      </w:pPr>
      <w:proofErr w:type="spellStart"/>
      <w:r w:rsidRPr="00D845E4">
        <w:rPr>
          <w:rFonts w:cs="Arial"/>
        </w:rPr>
        <w:t>Prevalence</w:t>
      </w:r>
      <w:r w:rsidRPr="00D845E4">
        <w:rPr>
          <w:rFonts w:cs="Arial"/>
          <w:vertAlign w:val="subscript"/>
        </w:rPr>
        <w:t>MHII</w:t>
      </w:r>
      <w:proofErr w:type="spellEnd"/>
      <w:r w:rsidRPr="00D845E4">
        <w:rPr>
          <w:rFonts w:ascii="Cambria Math" w:hAnsi="Cambria Math" w:cs="Cambria Math"/>
          <w:vertAlign w:val="subscript"/>
        </w:rPr>
        <w:t>𝑠</w:t>
      </w:r>
      <w:r w:rsidRPr="00D845E4">
        <w:rPr>
          <w:rFonts w:cs="Arial"/>
          <w:vertAlign w:val="subscript"/>
        </w:rPr>
        <w:t xml:space="preserve">1 </w:t>
      </w:r>
      <w:r w:rsidRPr="00D845E4">
        <w:rPr>
          <w:rFonts w:cs="Arial"/>
        </w:rPr>
        <w:t xml:space="preserve">is the prevalence of MHII for any STH </w:t>
      </w:r>
      <w:r>
        <w:rPr>
          <w:rFonts w:cs="Arial"/>
        </w:rPr>
        <w:t xml:space="preserve">species </w:t>
      </w:r>
      <w:r w:rsidRPr="00D845E4">
        <w:rPr>
          <w:rFonts w:cs="Arial"/>
        </w:rPr>
        <w:t>infection for Site 1,</w:t>
      </w:r>
    </w:p>
    <w:p w14:paraId="69B5AEE3" w14:textId="77777777" w:rsidR="00D03815" w:rsidRPr="00D845E4" w:rsidRDefault="00D03815" w:rsidP="00D03815">
      <w:pPr>
        <w:pStyle w:val="ListParagraph"/>
        <w:widowControl/>
        <w:numPr>
          <w:ilvl w:val="0"/>
          <w:numId w:val="15"/>
        </w:numPr>
        <w:autoSpaceDE/>
        <w:autoSpaceDN/>
        <w:spacing w:after="160" w:line="278" w:lineRule="auto"/>
        <w:contextualSpacing/>
        <w:rPr>
          <w:rFonts w:cs="Arial"/>
        </w:rPr>
      </w:pPr>
      <w:proofErr w:type="spellStart"/>
      <w:r w:rsidRPr="00D845E4">
        <w:rPr>
          <w:rFonts w:cs="Arial"/>
        </w:rPr>
        <w:t>Prevalence</w:t>
      </w:r>
      <w:r w:rsidRPr="00D845E4">
        <w:rPr>
          <w:rFonts w:cs="Arial"/>
          <w:vertAlign w:val="subscript"/>
        </w:rPr>
        <w:t>MHII</w:t>
      </w:r>
      <w:proofErr w:type="spellEnd"/>
      <w:r w:rsidRPr="00D845E4">
        <w:rPr>
          <w:rFonts w:ascii="Cambria Math" w:hAnsi="Cambria Math" w:cs="Cambria Math"/>
          <w:vertAlign w:val="subscript"/>
        </w:rPr>
        <w:t>𝑠</w:t>
      </w:r>
      <w:r w:rsidRPr="00D845E4">
        <w:rPr>
          <w:rFonts w:cs="Arial"/>
          <w:vertAlign w:val="subscript"/>
        </w:rPr>
        <w:t xml:space="preserve">2 </w:t>
      </w:r>
      <w:r w:rsidRPr="00D845E4">
        <w:rPr>
          <w:rFonts w:cs="Arial"/>
        </w:rPr>
        <w:t xml:space="preserve">is the prevalence of MHII for any STH </w:t>
      </w:r>
      <w:r>
        <w:rPr>
          <w:rFonts w:cs="Arial"/>
        </w:rPr>
        <w:t xml:space="preserve">species </w:t>
      </w:r>
      <w:r w:rsidRPr="00D845E4">
        <w:rPr>
          <w:rFonts w:cs="Arial"/>
        </w:rPr>
        <w:t xml:space="preserve">infection for Site </w:t>
      </w:r>
      <w:r>
        <w:rPr>
          <w:rFonts w:cs="Arial"/>
        </w:rPr>
        <w:t>2</w:t>
      </w:r>
      <w:r w:rsidRPr="00D845E4">
        <w:rPr>
          <w:rFonts w:cs="Arial"/>
        </w:rPr>
        <w:t>,</w:t>
      </w:r>
    </w:p>
    <w:p w14:paraId="7A03386B" w14:textId="77777777" w:rsidR="00D03815" w:rsidRPr="00D845E4" w:rsidRDefault="00D03815" w:rsidP="00D03815">
      <w:pPr>
        <w:pStyle w:val="ListParagraph"/>
        <w:widowControl/>
        <w:numPr>
          <w:ilvl w:val="0"/>
          <w:numId w:val="15"/>
        </w:numPr>
        <w:autoSpaceDE/>
        <w:autoSpaceDN/>
        <w:spacing w:after="160" w:line="278" w:lineRule="auto"/>
        <w:contextualSpacing/>
        <w:rPr>
          <w:rFonts w:cs="Arial"/>
        </w:rPr>
      </w:pPr>
      <w:r w:rsidRPr="00D845E4">
        <w:rPr>
          <w:rFonts w:cs="Arial"/>
        </w:rPr>
        <w:t xml:space="preserve">and so forth, up to </w:t>
      </w:r>
      <w:proofErr w:type="spellStart"/>
      <w:r w:rsidRPr="00D845E4">
        <w:rPr>
          <w:rFonts w:cs="Arial"/>
        </w:rPr>
        <w:t>Prevalence</w:t>
      </w:r>
      <w:r w:rsidRPr="00D845E4">
        <w:rPr>
          <w:rFonts w:cs="Arial"/>
          <w:vertAlign w:val="subscript"/>
        </w:rPr>
        <w:t>MHII</w:t>
      </w:r>
      <w:proofErr w:type="spellEnd"/>
      <w:r w:rsidRPr="00D845E4">
        <w:rPr>
          <w:rFonts w:ascii="Cambria Math" w:hAnsi="Cambria Math" w:cs="Cambria Math"/>
          <w:vertAlign w:val="subscript"/>
        </w:rPr>
        <w:t>𝑠</w:t>
      </w:r>
      <w:r w:rsidRPr="00D845E4">
        <w:rPr>
          <w:rFonts w:cs="Arial"/>
          <w:vertAlign w:val="subscript"/>
        </w:rPr>
        <w:t>15</w:t>
      </w:r>
      <w:r w:rsidRPr="00D845E4">
        <w:rPr>
          <w:rFonts w:cs="Arial"/>
        </w:rPr>
        <w:t xml:space="preserve"> for Site 15.</w:t>
      </w:r>
    </w:p>
    <w:p w14:paraId="689847AC" w14:textId="77777777" w:rsidR="00D03815" w:rsidRPr="00D845E4" w:rsidRDefault="00D03815" w:rsidP="00D03815">
      <w:pPr>
        <w:rPr>
          <w:rFonts w:cs="Arial"/>
        </w:rPr>
      </w:pPr>
      <w:r w:rsidRPr="00D845E4">
        <w:rPr>
          <w:rFonts w:cs="Arial"/>
        </w:rPr>
        <w:t>These values can also be calculated for species-specific means if desired</w:t>
      </w:r>
      <w:r>
        <w:rPr>
          <w:rFonts w:cs="Arial"/>
        </w:rPr>
        <w:t xml:space="preserve"> i.e. Mean site T. </w:t>
      </w:r>
      <w:proofErr w:type="spellStart"/>
      <w:r>
        <w:rPr>
          <w:rFonts w:cs="Arial"/>
        </w:rPr>
        <w:t>trichiura</w:t>
      </w:r>
      <w:proofErr w:type="spellEnd"/>
      <w:r>
        <w:rPr>
          <w:rFonts w:cs="Arial"/>
        </w:rPr>
        <w:t xml:space="preserve"> prevalence = Prevalence</w:t>
      </w:r>
      <w:r>
        <w:rPr>
          <w:rFonts w:cs="Arial"/>
          <w:vertAlign w:val="subscript"/>
        </w:rPr>
        <w:t>tri</w:t>
      </w:r>
      <w:r w:rsidRPr="00287E2B">
        <w:rPr>
          <w:rFonts w:cs="Arial"/>
          <w:vertAlign w:val="subscript"/>
        </w:rPr>
        <w:t>1</w:t>
      </w:r>
      <w:r>
        <w:rPr>
          <w:rFonts w:cs="Arial"/>
        </w:rPr>
        <w:t>+ Prevalence</w:t>
      </w:r>
      <w:r>
        <w:rPr>
          <w:rFonts w:cs="Arial"/>
          <w:vertAlign w:val="subscript"/>
        </w:rPr>
        <w:t>tri2</w:t>
      </w:r>
      <w:r w:rsidRPr="00287E2B">
        <w:rPr>
          <w:rFonts w:cs="Arial"/>
        </w:rPr>
        <w:t>…….+</w:t>
      </w:r>
      <w:r w:rsidRPr="00F33591">
        <w:rPr>
          <w:rFonts w:cs="Arial"/>
        </w:rPr>
        <w:t xml:space="preserve"> </w:t>
      </w:r>
      <w:r>
        <w:rPr>
          <w:rFonts w:cs="Arial"/>
        </w:rPr>
        <w:t>Prevalence</w:t>
      </w:r>
      <w:r>
        <w:rPr>
          <w:rFonts w:cs="Arial"/>
          <w:vertAlign w:val="subscript"/>
        </w:rPr>
        <w:t>tri</w:t>
      </w:r>
      <w:r w:rsidRPr="00287E2B">
        <w:rPr>
          <w:rFonts w:cs="Arial"/>
          <w:vertAlign w:val="subscript"/>
        </w:rPr>
        <w:t>1</w:t>
      </w:r>
      <w:r>
        <w:rPr>
          <w:rFonts w:cs="Arial"/>
          <w:vertAlign w:val="subscript"/>
        </w:rPr>
        <w:t>5</w:t>
      </w:r>
      <w:r>
        <w:rPr>
          <w:rFonts w:cs="Arial"/>
        </w:rPr>
        <w:t xml:space="preserve"> / 15</w:t>
      </w:r>
      <w:r w:rsidRPr="00D845E4">
        <w:rPr>
          <w:rFonts w:cs="Arial"/>
        </w:rPr>
        <w:t>..</w:t>
      </w:r>
    </w:p>
    <w:p w14:paraId="2D6E23FB" w14:textId="77777777" w:rsidR="00D03815" w:rsidRDefault="00D03815" w:rsidP="00D03815">
      <w:pPr>
        <w:rPr>
          <w:b/>
          <w:bCs/>
        </w:rPr>
      </w:pPr>
    </w:p>
    <w:p w14:paraId="3502736B" w14:textId="221226FB" w:rsidR="00D03815" w:rsidRDefault="00D03815" w:rsidP="00D03815">
      <w:r w:rsidRPr="00D845E4">
        <w:rPr>
          <w:b/>
          <w:bCs/>
        </w:rPr>
        <w:t>5: Organize and visualize results.</w:t>
      </w:r>
      <w:r w:rsidRPr="00D845E4">
        <w:t xml:space="preserve"> With 120 site-level prevalence estimates and 8 mean site prevalence estimates generated per IU, it is important to present the results in a format that is easily understandable by stakeholders for actionable use. Tables and figures can be created in various formats to suit your needs</w:t>
      </w:r>
      <w:r>
        <w:t xml:space="preserve"> (see example Table shell below)</w:t>
      </w:r>
    </w:p>
    <w:p w14:paraId="29EA7188" w14:textId="77777777" w:rsidR="00D03815" w:rsidRPr="00D845E4" w:rsidRDefault="00D03815" w:rsidP="00D03815"/>
    <w:p w14:paraId="3A1292DC" w14:textId="77777777" w:rsidR="00D03815" w:rsidRPr="00206505" w:rsidRDefault="00D03815" w:rsidP="00D03815">
      <w:r w:rsidRPr="004733FD">
        <w:rPr>
          <w:b/>
          <w:bCs/>
        </w:rPr>
        <w:t>Example Table</w:t>
      </w:r>
      <w:r w:rsidRPr="00206505">
        <w:t xml:space="preserve">. Estimated site prevalence and mean site </w:t>
      </w:r>
      <w:r>
        <w:t xml:space="preserve">STH </w:t>
      </w:r>
      <w:r w:rsidRPr="00206505">
        <w:t>prevalence by IU, species, and intensity of infection</w:t>
      </w:r>
    </w:p>
    <w:tbl>
      <w:tblPr>
        <w:tblStyle w:val="TableGrid"/>
        <w:tblW w:w="0" w:type="auto"/>
        <w:tblLook w:val="04A0" w:firstRow="1" w:lastRow="0" w:firstColumn="1" w:lastColumn="0" w:noHBand="0" w:noVBand="1"/>
      </w:tblPr>
      <w:tblGrid>
        <w:gridCol w:w="1346"/>
        <w:gridCol w:w="1055"/>
        <w:gridCol w:w="1147"/>
        <w:gridCol w:w="793"/>
        <w:gridCol w:w="687"/>
        <w:gridCol w:w="769"/>
        <w:gridCol w:w="687"/>
        <w:gridCol w:w="679"/>
        <w:gridCol w:w="687"/>
        <w:gridCol w:w="776"/>
        <w:gridCol w:w="724"/>
      </w:tblGrid>
      <w:tr w:rsidR="00D03815" w14:paraId="12642BF2" w14:textId="77777777" w:rsidTr="000B2600">
        <w:trPr>
          <w:trHeight w:val="20"/>
        </w:trPr>
        <w:tc>
          <w:tcPr>
            <w:tcW w:w="1346" w:type="dxa"/>
            <w:tcBorders>
              <w:right w:val="double" w:sz="4" w:space="0" w:color="000000" w:themeColor="text1"/>
            </w:tcBorders>
            <w:vAlign w:val="center"/>
            <w:hideMark/>
          </w:tcPr>
          <w:p w14:paraId="7598C43B" w14:textId="77777777" w:rsidR="00D03815" w:rsidRPr="00D845E4" w:rsidRDefault="00D03815" w:rsidP="000B2600">
            <w:pPr>
              <w:jc w:val="center"/>
              <w:rPr>
                <w:b/>
                <w:bCs/>
              </w:rPr>
            </w:pPr>
          </w:p>
        </w:tc>
        <w:tc>
          <w:tcPr>
            <w:tcW w:w="2202" w:type="dxa"/>
            <w:gridSpan w:val="2"/>
            <w:tcBorders>
              <w:left w:val="double" w:sz="4" w:space="0" w:color="000000" w:themeColor="text1"/>
              <w:right w:val="double" w:sz="4" w:space="0" w:color="000000" w:themeColor="text1"/>
            </w:tcBorders>
            <w:vAlign w:val="center"/>
            <w:hideMark/>
          </w:tcPr>
          <w:p w14:paraId="00AD0220" w14:textId="77777777" w:rsidR="00D03815" w:rsidRPr="00D845E4" w:rsidRDefault="00D03815" w:rsidP="000B2600">
            <w:pPr>
              <w:jc w:val="center"/>
              <w:rPr>
                <w:b/>
                <w:bCs/>
              </w:rPr>
            </w:pPr>
            <w:r w:rsidRPr="00D845E4">
              <w:rPr>
                <w:b/>
                <w:bCs/>
              </w:rPr>
              <w:t>Number of 10–14-year-old students</w:t>
            </w:r>
          </w:p>
        </w:tc>
        <w:tc>
          <w:tcPr>
            <w:tcW w:w="1480" w:type="dxa"/>
            <w:gridSpan w:val="2"/>
            <w:tcBorders>
              <w:left w:val="double" w:sz="4" w:space="0" w:color="000000" w:themeColor="text1"/>
            </w:tcBorders>
            <w:vAlign w:val="center"/>
            <w:hideMark/>
          </w:tcPr>
          <w:p w14:paraId="08372E51" w14:textId="77777777" w:rsidR="00D03815" w:rsidRPr="00D845E4" w:rsidRDefault="00D03815" w:rsidP="000B2600">
            <w:pPr>
              <w:jc w:val="center"/>
              <w:rPr>
                <w:b/>
                <w:bCs/>
              </w:rPr>
            </w:pPr>
            <w:r w:rsidRPr="00D845E4">
              <w:rPr>
                <w:b/>
                <w:bCs/>
              </w:rPr>
              <w:t>Hookworm</w:t>
            </w:r>
          </w:p>
        </w:tc>
        <w:tc>
          <w:tcPr>
            <w:tcW w:w="1456" w:type="dxa"/>
            <w:gridSpan w:val="2"/>
            <w:vAlign w:val="center"/>
            <w:hideMark/>
          </w:tcPr>
          <w:p w14:paraId="47F87EBE" w14:textId="77777777" w:rsidR="00D03815" w:rsidRPr="00D845E4" w:rsidRDefault="00D03815" w:rsidP="000B2600">
            <w:pPr>
              <w:jc w:val="center"/>
              <w:rPr>
                <w:b/>
                <w:bCs/>
              </w:rPr>
            </w:pPr>
            <w:r w:rsidRPr="00D845E4">
              <w:rPr>
                <w:b/>
                <w:bCs/>
              </w:rPr>
              <w:t>Ascaris</w:t>
            </w:r>
          </w:p>
        </w:tc>
        <w:tc>
          <w:tcPr>
            <w:tcW w:w="1366" w:type="dxa"/>
            <w:gridSpan w:val="2"/>
            <w:tcBorders>
              <w:right w:val="double" w:sz="4" w:space="0" w:color="000000" w:themeColor="text1"/>
            </w:tcBorders>
            <w:vAlign w:val="center"/>
            <w:hideMark/>
          </w:tcPr>
          <w:p w14:paraId="23230F89" w14:textId="77777777" w:rsidR="00D03815" w:rsidRPr="00D845E4" w:rsidRDefault="00D03815" w:rsidP="000B2600">
            <w:pPr>
              <w:jc w:val="center"/>
              <w:rPr>
                <w:b/>
                <w:bCs/>
              </w:rPr>
            </w:pPr>
            <w:r w:rsidRPr="00D845E4">
              <w:rPr>
                <w:b/>
                <w:bCs/>
              </w:rPr>
              <w:t>Trichuris</w:t>
            </w:r>
          </w:p>
        </w:tc>
        <w:tc>
          <w:tcPr>
            <w:tcW w:w="1500" w:type="dxa"/>
            <w:gridSpan w:val="2"/>
            <w:tcBorders>
              <w:left w:val="double" w:sz="4" w:space="0" w:color="000000" w:themeColor="text1"/>
            </w:tcBorders>
            <w:vAlign w:val="center"/>
            <w:hideMark/>
          </w:tcPr>
          <w:p w14:paraId="1317C819" w14:textId="77777777" w:rsidR="00D03815" w:rsidRPr="00D845E4" w:rsidRDefault="00D03815" w:rsidP="000B2600">
            <w:pPr>
              <w:jc w:val="center"/>
              <w:rPr>
                <w:b/>
                <w:bCs/>
              </w:rPr>
            </w:pPr>
            <w:r w:rsidRPr="00D845E4">
              <w:rPr>
                <w:b/>
                <w:bCs/>
              </w:rPr>
              <w:t>Any STH infection</w:t>
            </w:r>
          </w:p>
        </w:tc>
      </w:tr>
      <w:tr w:rsidR="00D03815" w14:paraId="6D882824" w14:textId="77777777" w:rsidTr="000B2600">
        <w:trPr>
          <w:trHeight w:val="20"/>
        </w:trPr>
        <w:tc>
          <w:tcPr>
            <w:tcW w:w="1346" w:type="dxa"/>
            <w:tcBorders>
              <w:right w:val="double" w:sz="4" w:space="0" w:color="000000" w:themeColor="text1"/>
            </w:tcBorders>
            <w:vAlign w:val="center"/>
            <w:hideMark/>
          </w:tcPr>
          <w:p w14:paraId="27F6939F" w14:textId="77777777" w:rsidR="00D03815" w:rsidRPr="00D845E4" w:rsidRDefault="00D03815" w:rsidP="000B2600">
            <w:pPr>
              <w:jc w:val="center"/>
              <w:rPr>
                <w:b/>
                <w:bCs/>
              </w:rPr>
            </w:pPr>
          </w:p>
        </w:tc>
        <w:tc>
          <w:tcPr>
            <w:tcW w:w="1055" w:type="dxa"/>
            <w:tcBorders>
              <w:left w:val="double" w:sz="4" w:space="0" w:color="000000" w:themeColor="text1"/>
            </w:tcBorders>
            <w:vAlign w:val="center"/>
            <w:hideMark/>
          </w:tcPr>
          <w:p w14:paraId="3989F0C9" w14:textId="77777777" w:rsidR="00D03815" w:rsidRPr="00D845E4" w:rsidRDefault="00D03815" w:rsidP="000B2600">
            <w:pPr>
              <w:jc w:val="center"/>
              <w:rPr>
                <w:b/>
                <w:bCs/>
              </w:rPr>
            </w:pPr>
            <w:r w:rsidRPr="00D845E4">
              <w:rPr>
                <w:b/>
                <w:bCs/>
              </w:rPr>
              <w:t>Enrolled</w:t>
            </w:r>
          </w:p>
        </w:tc>
        <w:tc>
          <w:tcPr>
            <w:tcW w:w="1147" w:type="dxa"/>
            <w:tcBorders>
              <w:right w:val="double" w:sz="4" w:space="0" w:color="000000" w:themeColor="text1"/>
            </w:tcBorders>
            <w:vAlign w:val="center"/>
            <w:hideMark/>
          </w:tcPr>
          <w:p w14:paraId="7BE7276E" w14:textId="77777777" w:rsidR="00D03815" w:rsidRPr="00D845E4" w:rsidRDefault="00D03815" w:rsidP="000B2600">
            <w:pPr>
              <w:jc w:val="center"/>
              <w:rPr>
                <w:b/>
                <w:bCs/>
              </w:rPr>
            </w:pPr>
            <w:r w:rsidRPr="00D845E4">
              <w:rPr>
                <w:b/>
                <w:bCs/>
              </w:rPr>
              <w:t>Surveyed</w:t>
            </w:r>
          </w:p>
        </w:tc>
        <w:tc>
          <w:tcPr>
            <w:tcW w:w="793" w:type="dxa"/>
            <w:tcBorders>
              <w:left w:val="double" w:sz="4" w:space="0" w:color="000000" w:themeColor="text1"/>
            </w:tcBorders>
            <w:vAlign w:val="center"/>
            <w:hideMark/>
          </w:tcPr>
          <w:p w14:paraId="6DE0B40C" w14:textId="77777777" w:rsidR="00D03815" w:rsidRPr="00D845E4" w:rsidRDefault="00D03815" w:rsidP="000B2600">
            <w:pPr>
              <w:jc w:val="center"/>
              <w:rPr>
                <w:b/>
                <w:bCs/>
              </w:rPr>
            </w:pPr>
            <w:r w:rsidRPr="00D845E4">
              <w:rPr>
                <w:b/>
                <w:bCs/>
              </w:rPr>
              <w:t>AII</w:t>
            </w:r>
          </w:p>
        </w:tc>
        <w:tc>
          <w:tcPr>
            <w:tcW w:w="687" w:type="dxa"/>
            <w:vAlign w:val="center"/>
            <w:hideMark/>
          </w:tcPr>
          <w:p w14:paraId="606831C2" w14:textId="77777777" w:rsidR="00D03815" w:rsidRPr="00D845E4" w:rsidRDefault="00D03815" w:rsidP="000B2600">
            <w:pPr>
              <w:jc w:val="center"/>
              <w:rPr>
                <w:b/>
                <w:bCs/>
              </w:rPr>
            </w:pPr>
            <w:r w:rsidRPr="00D845E4">
              <w:rPr>
                <w:b/>
                <w:bCs/>
              </w:rPr>
              <w:t>MHII</w:t>
            </w:r>
          </w:p>
        </w:tc>
        <w:tc>
          <w:tcPr>
            <w:tcW w:w="769" w:type="dxa"/>
            <w:vAlign w:val="center"/>
            <w:hideMark/>
          </w:tcPr>
          <w:p w14:paraId="1849D3FE" w14:textId="77777777" w:rsidR="00D03815" w:rsidRPr="00D845E4" w:rsidRDefault="00D03815" w:rsidP="000B2600">
            <w:pPr>
              <w:jc w:val="center"/>
              <w:rPr>
                <w:b/>
                <w:bCs/>
              </w:rPr>
            </w:pPr>
            <w:r w:rsidRPr="00D845E4">
              <w:rPr>
                <w:b/>
                <w:bCs/>
              </w:rPr>
              <w:t>AII</w:t>
            </w:r>
          </w:p>
        </w:tc>
        <w:tc>
          <w:tcPr>
            <w:tcW w:w="687" w:type="dxa"/>
            <w:vAlign w:val="center"/>
            <w:hideMark/>
          </w:tcPr>
          <w:p w14:paraId="63567C0E" w14:textId="77777777" w:rsidR="00D03815" w:rsidRPr="00D845E4" w:rsidRDefault="00D03815" w:rsidP="000B2600">
            <w:pPr>
              <w:jc w:val="center"/>
              <w:rPr>
                <w:b/>
                <w:bCs/>
              </w:rPr>
            </w:pPr>
            <w:r w:rsidRPr="00D845E4">
              <w:rPr>
                <w:b/>
                <w:bCs/>
              </w:rPr>
              <w:t>MHII</w:t>
            </w:r>
          </w:p>
        </w:tc>
        <w:tc>
          <w:tcPr>
            <w:tcW w:w="679" w:type="dxa"/>
            <w:vAlign w:val="center"/>
            <w:hideMark/>
          </w:tcPr>
          <w:p w14:paraId="07E21B8D" w14:textId="77777777" w:rsidR="00D03815" w:rsidRPr="00D845E4" w:rsidRDefault="00D03815" w:rsidP="000B2600">
            <w:pPr>
              <w:jc w:val="center"/>
              <w:rPr>
                <w:b/>
                <w:bCs/>
              </w:rPr>
            </w:pPr>
            <w:r w:rsidRPr="00D845E4">
              <w:rPr>
                <w:b/>
                <w:bCs/>
              </w:rPr>
              <w:t>AII</w:t>
            </w:r>
          </w:p>
        </w:tc>
        <w:tc>
          <w:tcPr>
            <w:tcW w:w="687" w:type="dxa"/>
            <w:tcBorders>
              <w:right w:val="double" w:sz="4" w:space="0" w:color="000000" w:themeColor="text1"/>
            </w:tcBorders>
            <w:vAlign w:val="center"/>
            <w:hideMark/>
          </w:tcPr>
          <w:p w14:paraId="0847AA5F" w14:textId="77777777" w:rsidR="00D03815" w:rsidRPr="00D845E4" w:rsidRDefault="00D03815" w:rsidP="000B2600">
            <w:pPr>
              <w:jc w:val="center"/>
              <w:rPr>
                <w:b/>
                <w:bCs/>
              </w:rPr>
            </w:pPr>
            <w:r w:rsidRPr="00D845E4">
              <w:rPr>
                <w:b/>
                <w:bCs/>
              </w:rPr>
              <w:t>MHII</w:t>
            </w:r>
          </w:p>
        </w:tc>
        <w:tc>
          <w:tcPr>
            <w:tcW w:w="776" w:type="dxa"/>
            <w:tcBorders>
              <w:left w:val="double" w:sz="4" w:space="0" w:color="000000" w:themeColor="text1"/>
              <w:bottom w:val="double" w:sz="6" w:space="0" w:color="000000" w:themeColor="text1"/>
            </w:tcBorders>
            <w:vAlign w:val="center"/>
            <w:hideMark/>
          </w:tcPr>
          <w:p w14:paraId="405FB031" w14:textId="77777777" w:rsidR="00D03815" w:rsidRPr="00D845E4" w:rsidRDefault="00D03815" w:rsidP="000B2600">
            <w:pPr>
              <w:jc w:val="center"/>
              <w:rPr>
                <w:b/>
                <w:bCs/>
              </w:rPr>
            </w:pPr>
            <w:r w:rsidRPr="00D845E4">
              <w:rPr>
                <w:b/>
                <w:bCs/>
              </w:rPr>
              <w:t>AII</w:t>
            </w:r>
          </w:p>
        </w:tc>
        <w:tc>
          <w:tcPr>
            <w:tcW w:w="724" w:type="dxa"/>
            <w:tcBorders>
              <w:bottom w:val="double" w:sz="6" w:space="0" w:color="000000" w:themeColor="text1"/>
            </w:tcBorders>
            <w:vAlign w:val="center"/>
            <w:hideMark/>
          </w:tcPr>
          <w:p w14:paraId="31F70BB0" w14:textId="77777777" w:rsidR="00D03815" w:rsidRPr="00D845E4" w:rsidRDefault="00D03815" w:rsidP="000B2600">
            <w:pPr>
              <w:jc w:val="center"/>
              <w:rPr>
                <w:b/>
                <w:bCs/>
              </w:rPr>
            </w:pPr>
            <w:r w:rsidRPr="00D845E4">
              <w:rPr>
                <w:b/>
                <w:bCs/>
              </w:rPr>
              <w:t>MHII</w:t>
            </w:r>
          </w:p>
        </w:tc>
      </w:tr>
      <w:tr w:rsidR="00D03815" w14:paraId="4CC9DC82" w14:textId="77777777" w:rsidTr="000B2600">
        <w:trPr>
          <w:trHeight w:val="20"/>
        </w:trPr>
        <w:tc>
          <w:tcPr>
            <w:tcW w:w="1346" w:type="dxa"/>
            <w:tcBorders>
              <w:right w:val="double" w:sz="4" w:space="0" w:color="000000" w:themeColor="text1"/>
            </w:tcBorders>
            <w:shd w:val="clear" w:color="auto" w:fill="auto"/>
            <w:noWrap/>
            <w:vAlign w:val="center"/>
            <w:hideMark/>
          </w:tcPr>
          <w:p w14:paraId="1B78D8AD" w14:textId="77777777" w:rsidR="00D03815" w:rsidRPr="00D845E4" w:rsidRDefault="00D03815" w:rsidP="000B2600">
            <w:pPr>
              <w:jc w:val="center"/>
              <w:rPr>
                <w:b/>
                <w:bCs/>
              </w:rPr>
            </w:pPr>
            <w:r w:rsidRPr="00D845E4">
              <w:rPr>
                <w:b/>
                <w:bCs/>
              </w:rPr>
              <w:t>IU #1</w:t>
            </w:r>
          </w:p>
        </w:tc>
        <w:tc>
          <w:tcPr>
            <w:tcW w:w="1055" w:type="dxa"/>
            <w:tcBorders>
              <w:left w:val="double" w:sz="4" w:space="0" w:color="000000" w:themeColor="text1"/>
            </w:tcBorders>
            <w:shd w:val="clear" w:color="auto" w:fill="auto"/>
            <w:noWrap/>
            <w:vAlign w:val="center"/>
          </w:tcPr>
          <w:p w14:paraId="061D3866" w14:textId="77777777" w:rsidR="00D03815" w:rsidRPr="00D845E4" w:rsidRDefault="00D03815" w:rsidP="000B2600">
            <w:pPr>
              <w:jc w:val="center"/>
              <w:rPr>
                <w:b/>
                <w:bCs/>
              </w:rPr>
            </w:pPr>
          </w:p>
        </w:tc>
        <w:tc>
          <w:tcPr>
            <w:tcW w:w="1147" w:type="dxa"/>
            <w:tcBorders>
              <w:right w:val="double" w:sz="4" w:space="0" w:color="000000" w:themeColor="text1"/>
            </w:tcBorders>
            <w:shd w:val="clear" w:color="auto" w:fill="auto"/>
            <w:noWrap/>
            <w:vAlign w:val="center"/>
          </w:tcPr>
          <w:p w14:paraId="2A094279" w14:textId="77777777" w:rsidR="00D03815" w:rsidRPr="00D845E4" w:rsidRDefault="00D03815" w:rsidP="000B2600">
            <w:pPr>
              <w:jc w:val="center"/>
              <w:rPr>
                <w:b/>
                <w:bCs/>
              </w:rPr>
            </w:pPr>
          </w:p>
        </w:tc>
        <w:tc>
          <w:tcPr>
            <w:tcW w:w="793" w:type="dxa"/>
            <w:tcBorders>
              <w:left w:val="double" w:sz="4" w:space="0" w:color="000000" w:themeColor="text1"/>
            </w:tcBorders>
            <w:shd w:val="clear" w:color="auto" w:fill="FFFFFF" w:themeFill="background1"/>
            <w:vAlign w:val="center"/>
          </w:tcPr>
          <w:p w14:paraId="4047F63F" w14:textId="77777777" w:rsidR="00D03815" w:rsidRPr="00D845E4" w:rsidRDefault="00D03815" w:rsidP="000B2600">
            <w:pPr>
              <w:jc w:val="center"/>
              <w:rPr>
                <w:b/>
                <w:bCs/>
              </w:rPr>
            </w:pPr>
          </w:p>
        </w:tc>
        <w:tc>
          <w:tcPr>
            <w:tcW w:w="687" w:type="dxa"/>
            <w:shd w:val="clear" w:color="auto" w:fill="FFFFFF" w:themeFill="background1"/>
            <w:vAlign w:val="center"/>
          </w:tcPr>
          <w:p w14:paraId="23BEA402" w14:textId="77777777" w:rsidR="00D03815" w:rsidRPr="00D845E4" w:rsidRDefault="00D03815" w:rsidP="000B2600">
            <w:pPr>
              <w:jc w:val="center"/>
              <w:rPr>
                <w:b/>
                <w:bCs/>
              </w:rPr>
            </w:pPr>
          </w:p>
        </w:tc>
        <w:tc>
          <w:tcPr>
            <w:tcW w:w="769" w:type="dxa"/>
            <w:shd w:val="clear" w:color="auto" w:fill="FFFFFF" w:themeFill="background1"/>
            <w:vAlign w:val="center"/>
          </w:tcPr>
          <w:p w14:paraId="63A6A163" w14:textId="77777777" w:rsidR="00D03815" w:rsidRPr="00D845E4" w:rsidRDefault="00D03815" w:rsidP="000B2600">
            <w:pPr>
              <w:jc w:val="center"/>
              <w:rPr>
                <w:b/>
                <w:bCs/>
              </w:rPr>
            </w:pPr>
          </w:p>
        </w:tc>
        <w:tc>
          <w:tcPr>
            <w:tcW w:w="687" w:type="dxa"/>
            <w:shd w:val="clear" w:color="auto" w:fill="FFFFFF" w:themeFill="background1"/>
            <w:vAlign w:val="center"/>
          </w:tcPr>
          <w:p w14:paraId="0A8A49CE" w14:textId="77777777" w:rsidR="00D03815" w:rsidRPr="00D845E4" w:rsidRDefault="00D03815" w:rsidP="000B2600">
            <w:pPr>
              <w:jc w:val="center"/>
              <w:rPr>
                <w:b/>
                <w:bCs/>
              </w:rPr>
            </w:pPr>
          </w:p>
        </w:tc>
        <w:tc>
          <w:tcPr>
            <w:tcW w:w="679" w:type="dxa"/>
            <w:shd w:val="clear" w:color="auto" w:fill="FFFFFF" w:themeFill="background1"/>
            <w:vAlign w:val="center"/>
          </w:tcPr>
          <w:p w14:paraId="763E1A75" w14:textId="77777777" w:rsidR="00D03815" w:rsidRPr="00D845E4" w:rsidRDefault="00D03815" w:rsidP="000B2600">
            <w:pPr>
              <w:jc w:val="center"/>
              <w:rPr>
                <w:b/>
                <w:bCs/>
              </w:rPr>
            </w:pPr>
          </w:p>
        </w:tc>
        <w:tc>
          <w:tcPr>
            <w:tcW w:w="687" w:type="dxa"/>
            <w:tcBorders>
              <w:right w:val="double" w:sz="6" w:space="0" w:color="000000" w:themeColor="text1"/>
            </w:tcBorders>
            <w:shd w:val="clear" w:color="auto" w:fill="FFFFFF" w:themeFill="background1"/>
            <w:vAlign w:val="center"/>
          </w:tcPr>
          <w:p w14:paraId="4789E44D" w14:textId="77777777" w:rsidR="00D03815" w:rsidRPr="00D845E4" w:rsidRDefault="00D03815" w:rsidP="000B2600">
            <w:pPr>
              <w:jc w:val="center"/>
              <w:rPr>
                <w:b/>
                <w:bCs/>
              </w:rPr>
            </w:pPr>
          </w:p>
        </w:tc>
        <w:tc>
          <w:tcPr>
            <w:tcW w:w="776" w:type="dxa"/>
            <w:tcBorders>
              <w:top w:val="double" w:sz="6" w:space="0" w:color="000000" w:themeColor="text1"/>
              <w:left w:val="double" w:sz="6" w:space="0" w:color="000000" w:themeColor="text1"/>
              <w:bottom w:val="double" w:sz="6" w:space="0" w:color="000000" w:themeColor="text1"/>
            </w:tcBorders>
            <w:shd w:val="clear" w:color="auto" w:fill="FFFFFF" w:themeFill="background1"/>
            <w:vAlign w:val="center"/>
          </w:tcPr>
          <w:p w14:paraId="10084A19" w14:textId="77777777" w:rsidR="00D03815" w:rsidRPr="00D845E4" w:rsidRDefault="00D03815" w:rsidP="000B2600">
            <w:pPr>
              <w:jc w:val="center"/>
              <w:rPr>
                <w:b/>
                <w:bCs/>
              </w:rPr>
            </w:pPr>
          </w:p>
        </w:tc>
        <w:tc>
          <w:tcPr>
            <w:tcW w:w="724" w:type="dxa"/>
            <w:tcBorders>
              <w:top w:val="double" w:sz="6" w:space="0" w:color="000000" w:themeColor="text1"/>
              <w:bottom w:val="double" w:sz="6" w:space="0" w:color="000000" w:themeColor="text1"/>
              <w:right w:val="double" w:sz="6" w:space="0" w:color="000000" w:themeColor="text1"/>
            </w:tcBorders>
            <w:shd w:val="clear" w:color="auto" w:fill="FFFFFF" w:themeFill="background1"/>
            <w:vAlign w:val="center"/>
          </w:tcPr>
          <w:p w14:paraId="290F58AE" w14:textId="77777777" w:rsidR="00D03815" w:rsidRPr="00D845E4" w:rsidRDefault="00D03815" w:rsidP="000B2600">
            <w:pPr>
              <w:jc w:val="center"/>
              <w:rPr>
                <w:b/>
                <w:bCs/>
              </w:rPr>
            </w:pPr>
          </w:p>
        </w:tc>
      </w:tr>
      <w:tr w:rsidR="00D03815" w14:paraId="26D69A4B" w14:textId="77777777" w:rsidTr="000B2600">
        <w:trPr>
          <w:trHeight w:val="20"/>
        </w:trPr>
        <w:tc>
          <w:tcPr>
            <w:tcW w:w="1346" w:type="dxa"/>
            <w:tcBorders>
              <w:right w:val="double" w:sz="4" w:space="0" w:color="000000" w:themeColor="text1"/>
            </w:tcBorders>
            <w:noWrap/>
            <w:vAlign w:val="center"/>
            <w:hideMark/>
          </w:tcPr>
          <w:p w14:paraId="771D4422" w14:textId="77777777" w:rsidR="00D03815" w:rsidRPr="00D845E4" w:rsidRDefault="00D03815" w:rsidP="000B2600">
            <w:pPr>
              <w:jc w:val="center"/>
            </w:pPr>
            <w:r w:rsidRPr="00D845E4">
              <w:t>Site 1</w:t>
            </w:r>
          </w:p>
        </w:tc>
        <w:tc>
          <w:tcPr>
            <w:tcW w:w="1055" w:type="dxa"/>
            <w:tcBorders>
              <w:left w:val="double" w:sz="4" w:space="0" w:color="000000" w:themeColor="text1"/>
            </w:tcBorders>
            <w:noWrap/>
            <w:vAlign w:val="center"/>
          </w:tcPr>
          <w:p w14:paraId="38CBD58C" w14:textId="77777777" w:rsidR="00D03815" w:rsidRPr="00D845E4" w:rsidRDefault="00D03815" w:rsidP="000B2600">
            <w:pPr>
              <w:jc w:val="center"/>
            </w:pPr>
          </w:p>
        </w:tc>
        <w:tc>
          <w:tcPr>
            <w:tcW w:w="1147" w:type="dxa"/>
            <w:tcBorders>
              <w:right w:val="double" w:sz="4" w:space="0" w:color="000000" w:themeColor="text1"/>
            </w:tcBorders>
            <w:noWrap/>
            <w:vAlign w:val="center"/>
          </w:tcPr>
          <w:p w14:paraId="7ECC25CF" w14:textId="77777777" w:rsidR="00D03815" w:rsidRPr="00D845E4" w:rsidRDefault="00D03815" w:rsidP="000B2600">
            <w:pPr>
              <w:jc w:val="center"/>
            </w:pPr>
          </w:p>
        </w:tc>
        <w:tc>
          <w:tcPr>
            <w:tcW w:w="793" w:type="dxa"/>
            <w:tcBorders>
              <w:left w:val="double" w:sz="4" w:space="0" w:color="000000" w:themeColor="text1"/>
            </w:tcBorders>
            <w:shd w:val="clear" w:color="auto" w:fill="FFFFFF" w:themeFill="background1"/>
            <w:vAlign w:val="center"/>
          </w:tcPr>
          <w:p w14:paraId="78D3811D" w14:textId="77777777" w:rsidR="00D03815" w:rsidRPr="00D845E4" w:rsidRDefault="00D03815" w:rsidP="000B2600">
            <w:pPr>
              <w:jc w:val="center"/>
            </w:pPr>
          </w:p>
        </w:tc>
        <w:tc>
          <w:tcPr>
            <w:tcW w:w="687" w:type="dxa"/>
            <w:shd w:val="clear" w:color="auto" w:fill="FFFFFF" w:themeFill="background1"/>
            <w:vAlign w:val="center"/>
          </w:tcPr>
          <w:p w14:paraId="650D2CBE" w14:textId="77777777" w:rsidR="00D03815" w:rsidRPr="00D845E4" w:rsidRDefault="00D03815" w:rsidP="000B2600">
            <w:pPr>
              <w:jc w:val="center"/>
            </w:pPr>
          </w:p>
        </w:tc>
        <w:tc>
          <w:tcPr>
            <w:tcW w:w="769" w:type="dxa"/>
            <w:shd w:val="clear" w:color="auto" w:fill="FFFFFF" w:themeFill="background1"/>
            <w:vAlign w:val="center"/>
          </w:tcPr>
          <w:p w14:paraId="457A74ED" w14:textId="77777777" w:rsidR="00D03815" w:rsidRPr="00D845E4" w:rsidRDefault="00D03815" w:rsidP="000B2600">
            <w:pPr>
              <w:jc w:val="center"/>
            </w:pPr>
          </w:p>
        </w:tc>
        <w:tc>
          <w:tcPr>
            <w:tcW w:w="687" w:type="dxa"/>
            <w:shd w:val="clear" w:color="auto" w:fill="FFFFFF" w:themeFill="background1"/>
            <w:vAlign w:val="center"/>
          </w:tcPr>
          <w:p w14:paraId="05E48443" w14:textId="77777777" w:rsidR="00D03815" w:rsidRPr="00D845E4" w:rsidRDefault="00D03815" w:rsidP="000B2600">
            <w:pPr>
              <w:jc w:val="center"/>
            </w:pPr>
          </w:p>
        </w:tc>
        <w:tc>
          <w:tcPr>
            <w:tcW w:w="679" w:type="dxa"/>
            <w:shd w:val="clear" w:color="auto" w:fill="FFFFFF" w:themeFill="background1"/>
            <w:vAlign w:val="center"/>
          </w:tcPr>
          <w:p w14:paraId="2AB2C1DA" w14:textId="77777777" w:rsidR="00D03815" w:rsidRPr="00D845E4" w:rsidRDefault="00D03815" w:rsidP="000B2600">
            <w:pPr>
              <w:jc w:val="center"/>
            </w:pPr>
          </w:p>
        </w:tc>
        <w:tc>
          <w:tcPr>
            <w:tcW w:w="687" w:type="dxa"/>
            <w:tcBorders>
              <w:right w:val="double" w:sz="4" w:space="0" w:color="000000" w:themeColor="text1"/>
            </w:tcBorders>
            <w:shd w:val="clear" w:color="auto" w:fill="FFFFFF" w:themeFill="background1"/>
            <w:vAlign w:val="center"/>
          </w:tcPr>
          <w:p w14:paraId="26C394EC" w14:textId="77777777" w:rsidR="00D03815" w:rsidRPr="00D845E4" w:rsidRDefault="00D03815" w:rsidP="000B2600">
            <w:pPr>
              <w:jc w:val="center"/>
            </w:pPr>
          </w:p>
        </w:tc>
        <w:tc>
          <w:tcPr>
            <w:tcW w:w="776" w:type="dxa"/>
            <w:tcBorders>
              <w:top w:val="double" w:sz="6" w:space="0" w:color="000000" w:themeColor="text1"/>
              <w:left w:val="double" w:sz="4" w:space="0" w:color="000000" w:themeColor="text1"/>
            </w:tcBorders>
            <w:shd w:val="clear" w:color="auto" w:fill="FFFFFF" w:themeFill="background1"/>
            <w:vAlign w:val="center"/>
          </w:tcPr>
          <w:p w14:paraId="3834FB93" w14:textId="77777777" w:rsidR="00D03815" w:rsidRPr="00D845E4" w:rsidRDefault="00D03815" w:rsidP="000B2600">
            <w:pPr>
              <w:jc w:val="center"/>
            </w:pPr>
          </w:p>
        </w:tc>
        <w:tc>
          <w:tcPr>
            <w:tcW w:w="724" w:type="dxa"/>
            <w:tcBorders>
              <w:top w:val="double" w:sz="6" w:space="0" w:color="000000" w:themeColor="text1"/>
            </w:tcBorders>
            <w:shd w:val="clear" w:color="auto" w:fill="FFFFFF" w:themeFill="background1"/>
            <w:vAlign w:val="center"/>
          </w:tcPr>
          <w:p w14:paraId="63A40813" w14:textId="77777777" w:rsidR="00D03815" w:rsidRPr="00D845E4" w:rsidRDefault="00D03815" w:rsidP="000B2600">
            <w:pPr>
              <w:jc w:val="center"/>
            </w:pPr>
          </w:p>
        </w:tc>
      </w:tr>
      <w:tr w:rsidR="00D03815" w14:paraId="2F8E695B" w14:textId="77777777" w:rsidTr="000B2600">
        <w:trPr>
          <w:trHeight w:val="20"/>
        </w:trPr>
        <w:tc>
          <w:tcPr>
            <w:tcW w:w="1346" w:type="dxa"/>
            <w:tcBorders>
              <w:right w:val="double" w:sz="4" w:space="0" w:color="000000" w:themeColor="text1"/>
            </w:tcBorders>
            <w:noWrap/>
            <w:vAlign w:val="center"/>
            <w:hideMark/>
          </w:tcPr>
          <w:p w14:paraId="11E9FD79" w14:textId="77777777" w:rsidR="00D03815" w:rsidRPr="00D845E4" w:rsidRDefault="00D03815" w:rsidP="000B2600">
            <w:pPr>
              <w:jc w:val="center"/>
            </w:pPr>
            <w:r w:rsidRPr="00D845E4">
              <w:t>Site 2</w:t>
            </w:r>
          </w:p>
        </w:tc>
        <w:tc>
          <w:tcPr>
            <w:tcW w:w="1055" w:type="dxa"/>
            <w:tcBorders>
              <w:left w:val="double" w:sz="4" w:space="0" w:color="000000" w:themeColor="text1"/>
            </w:tcBorders>
            <w:noWrap/>
            <w:vAlign w:val="center"/>
          </w:tcPr>
          <w:p w14:paraId="58ADD6B5" w14:textId="77777777" w:rsidR="00D03815" w:rsidRPr="00D845E4" w:rsidRDefault="00D03815" w:rsidP="000B2600">
            <w:pPr>
              <w:jc w:val="center"/>
            </w:pPr>
          </w:p>
        </w:tc>
        <w:tc>
          <w:tcPr>
            <w:tcW w:w="1147" w:type="dxa"/>
            <w:tcBorders>
              <w:right w:val="double" w:sz="4" w:space="0" w:color="000000" w:themeColor="text1"/>
            </w:tcBorders>
            <w:noWrap/>
            <w:vAlign w:val="center"/>
          </w:tcPr>
          <w:p w14:paraId="2012D019" w14:textId="77777777" w:rsidR="00D03815" w:rsidRPr="00D845E4" w:rsidRDefault="00D03815" w:rsidP="000B2600">
            <w:pPr>
              <w:jc w:val="center"/>
            </w:pPr>
          </w:p>
        </w:tc>
        <w:tc>
          <w:tcPr>
            <w:tcW w:w="793" w:type="dxa"/>
            <w:tcBorders>
              <w:left w:val="double" w:sz="4" w:space="0" w:color="000000" w:themeColor="text1"/>
            </w:tcBorders>
            <w:shd w:val="clear" w:color="auto" w:fill="FFFFFF" w:themeFill="background1"/>
            <w:vAlign w:val="center"/>
          </w:tcPr>
          <w:p w14:paraId="0CC6099B" w14:textId="77777777" w:rsidR="00D03815" w:rsidRPr="00D845E4" w:rsidRDefault="00D03815" w:rsidP="000B2600">
            <w:pPr>
              <w:jc w:val="center"/>
            </w:pPr>
          </w:p>
        </w:tc>
        <w:tc>
          <w:tcPr>
            <w:tcW w:w="687" w:type="dxa"/>
            <w:shd w:val="clear" w:color="auto" w:fill="FFFFFF" w:themeFill="background1"/>
            <w:vAlign w:val="center"/>
          </w:tcPr>
          <w:p w14:paraId="246B2D77" w14:textId="77777777" w:rsidR="00D03815" w:rsidRPr="00D845E4" w:rsidRDefault="00D03815" w:rsidP="000B2600">
            <w:pPr>
              <w:jc w:val="center"/>
            </w:pPr>
          </w:p>
        </w:tc>
        <w:tc>
          <w:tcPr>
            <w:tcW w:w="769" w:type="dxa"/>
            <w:shd w:val="clear" w:color="auto" w:fill="FFFFFF" w:themeFill="background1"/>
            <w:vAlign w:val="center"/>
          </w:tcPr>
          <w:p w14:paraId="3EBC03E0" w14:textId="77777777" w:rsidR="00D03815" w:rsidRPr="00D845E4" w:rsidRDefault="00D03815" w:rsidP="000B2600">
            <w:pPr>
              <w:jc w:val="center"/>
            </w:pPr>
          </w:p>
        </w:tc>
        <w:tc>
          <w:tcPr>
            <w:tcW w:w="687" w:type="dxa"/>
            <w:shd w:val="clear" w:color="auto" w:fill="FFFFFF" w:themeFill="background1"/>
            <w:vAlign w:val="center"/>
          </w:tcPr>
          <w:p w14:paraId="4DED7374" w14:textId="77777777" w:rsidR="00D03815" w:rsidRPr="00D845E4" w:rsidRDefault="00D03815" w:rsidP="000B2600">
            <w:pPr>
              <w:jc w:val="center"/>
            </w:pPr>
          </w:p>
        </w:tc>
        <w:tc>
          <w:tcPr>
            <w:tcW w:w="679" w:type="dxa"/>
            <w:shd w:val="clear" w:color="auto" w:fill="FFFFFF" w:themeFill="background1"/>
            <w:vAlign w:val="center"/>
          </w:tcPr>
          <w:p w14:paraId="29730322" w14:textId="77777777" w:rsidR="00D03815" w:rsidRPr="00D845E4" w:rsidRDefault="00D03815" w:rsidP="000B2600">
            <w:pPr>
              <w:jc w:val="center"/>
            </w:pPr>
          </w:p>
        </w:tc>
        <w:tc>
          <w:tcPr>
            <w:tcW w:w="687" w:type="dxa"/>
            <w:tcBorders>
              <w:right w:val="double" w:sz="4" w:space="0" w:color="000000" w:themeColor="text1"/>
            </w:tcBorders>
            <w:shd w:val="clear" w:color="auto" w:fill="FFFFFF" w:themeFill="background1"/>
            <w:vAlign w:val="center"/>
          </w:tcPr>
          <w:p w14:paraId="3C4BE899" w14:textId="77777777" w:rsidR="00D03815" w:rsidRPr="00D845E4" w:rsidRDefault="00D03815" w:rsidP="000B2600">
            <w:pPr>
              <w:jc w:val="center"/>
            </w:pPr>
          </w:p>
        </w:tc>
        <w:tc>
          <w:tcPr>
            <w:tcW w:w="776" w:type="dxa"/>
            <w:tcBorders>
              <w:left w:val="double" w:sz="4" w:space="0" w:color="000000" w:themeColor="text1"/>
            </w:tcBorders>
            <w:shd w:val="clear" w:color="auto" w:fill="FFFFFF" w:themeFill="background1"/>
            <w:vAlign w:val="center"/>
          </w:tcPr>
          <w:p w14:paraId="472706BB" w14:textId="77777777" w:rsidR="00D03815" w:rsidRPr="00D845E4" w:rsidRDefault="00D03815" w:rsidP="000B2600">
            <w:pPr>
              <w:jc w:val="center"/>
            </w:pPr>
          </w:p>
        </w:tc>
        <w:tc>
          <w:tcPr>
            <w:tcW w:w="724" w:type="dxa"/>
            <w:shd w:val="clear" w:color="auto" w:fill="FFFFFF" w:themeFill="background1"/>
            <w:vAlign w:val="center"/>
          </w:tcPr>
          <w:p w14:paraId="3F3A02E9" w14:textId="77777777" w:rsidR="00D03815" w:rsidRPr="00D845E4" w:rsidRDefault="00D03815" w:rsidP="000B2600">
            <w:pPr>
              <w:jc w:val="center"/>
            </w:pPr>
          </w:p>
        </w:tc>
      </w:tr>
      <w:tr w:rsidR="00D03815" w14:paraId="5EFE55D7" w14:textId="77777777" w:rsidTr="000B2600">
        <w:trPr>
          <w:trHeight w:val="20"/>
        </w:trPr>
        <w:tc>
          <w:tcPr>
            <w:tcW w:w="1346" w:type="dxa"/>
            <w:tcBorders>
              <w:right w:val="double" w:sz="4" w:space="0" w:color="000000" w:themeColor="text1"/>
            </w:tcBorders>
            <w:noWrap/>
            <w:vAlign w:val="center"/>
            <w:hideMark/>
          </w:tcPr>
          <w:p w14:paraId="056C9131" w14:textId="77777777" w:rsidR="00D03815" w:rsidRPr="00D845E4" w:rsidRDefault="00D03815" w:rsidP="000B2600">
            <w:pPr>
              <w:jc w:val="center"/>
            </w:pPr>
            <w:r w:rsidRPr="00D845E4">
              <w:t>…</w:t>
            </w:r>
          </w:p>
        </w:tc>
        <w:tc>
          <w:tcPr>
            <w:tcW w:w="1055" w:type="dxa"/>
            <w:tcBorders>
              <w:left w:val="double" w:sz="4" w:space="0" w:color="000000" w:themeColor="text1"/>
            </w:tcBorders>
            <w:noWrap/>
            <w:vAlign w:val="center"/>
          </w:tcPr>
          <w:p w14:paraId="310AC311" w14:textId="77777777" w:rsidR="00D03815" w:rsidRPr="00D845E4" w:rsidRDefault="00D03815" w:rsidP="000B2600">
            <w:pPr>
              <w:jc w:val="center"/>
            </w:pPr>
          </w:p>
        </w:tc>
        <w:tc>
          <w:tcPr>
            <w:tcW w:w="1147" w:type="dxa"/>
            <w:tcBorders>
              <w:right w:val="double" w:sz="4" w:space="0" w:color="000000" w:themeColor="text1"/>
            </w:tcBorders>
            <w:noWrap/>
            <w:vAlign w:val="center"/>
          </w:tcPr>
          <w:p w14:paraId="04EA3AD9" w14:textId="77777777" w:rsidR="00D03815" w:rsidRPr="00D845E4" w:rsidRDefault="00D03815" w:rsidP="000B2600">
            <w:pPr>
              <w:jc w:val="center"/>
            </w:pPr>
          </w:p>
        </w:tc>
        <w:tc>
          <w:tcPr>
            <w:tcW w:w="793" w:type="dxa"/>
            <w:tcBorders>
              <w:left w:val="double" w:sz="4" w:space="0" w:color="000000" w:themeColor="text1"/>
            </w:tcBorders>
            <w:shd w:val="clear" w:color="auto" w:fill="FFFFFF" w:themeFill="background1"/>
            <w:vAlign w:val="center"/>
          </w:tcPr>
          <w:p w14:paraId="28E037E1" w14:textId="77777777" w:rsidR="00D03815" w:rsidRPr="00D845E4" w:rsidRDefault="00D03815" w:rsidP="000B2600">
            <w:pPr>
              <w:jc w:val="center"/>
            </w:pPr>
          </w:p>
        </w:tc>
        <w:tc>
          <w:tcPr>
            <w:tcW w:w="687" w:type="dxa"/>
            <w:shd w:val="clear" w:color="auto" w:fill="FFFFFF" w:themeFill="background1"/>
            <w:vAlign w:val="center"/>
          </w:tcPr>
          <w:p w14:paraId="3CCC6A30" w14:textId="77777777" w:rsidR="00D03815" w:rsidRPr="00D845E4" w:rsidRDefault="00D03815" w:rsidP="000B2600">
            <w:pPr>
              <w:jc w:val="center"/>
            </w:pPr>
          </w:p>
        </w:tc>
        <w:tc>
          <w:tcPr>
            <w:tcW w:w="769" w:type="dxa"/>
            <w:shd w:val="clear" w:color="auto" w:fill="FFFFFF" w:themeFill="background1"/>
            <w:vAlign w:val="center"/>
          </w:tcPr>
          <w:p w14:paraId="091276CD" w14:textId="77777777" w:rsidR="00D03815" w:rsidRPr="00D845E4" w:rsidRDefault="00D03815" w:rsidP="000B2600">
            <w:pPr>
              <w:jc w:val="center"/>
            </w:pPr>
          </w:p>
        </w:tc>
        <w:tc>
          <w:tcPr>
            <w:tcW w:w="687" w:type="dxa"/>
            <w:shd w:val="clear" w:color="auto" w:fill="FFFFFF" w:themeFill="background1"/>
            <w:vAlign w:val="center"/>
          </w:tcPr>
          <w:p w14:paraId="24645544" w14:textId="77777777" w:rsidR="00D03815" w:rsidRPr="00D845E4" w:rsidRDefault="00D03815" w:rsidP="000B2600">
            <w:pPr>
              <w:jc w:val="center"/>
            </w:pPr>
          </w:p>
        </w:tc>
        <w:tc>
          <w:tcPr>
            <w:tcW w:w="679" w:type="dxa"/>
            <w:shd w:val="clear" w:color="auto" w:fill="FFFFFF" w:themeFill="background1"/>
            <w:vAlign w:val="center"/>
          </w:tcPr>
          <w:p w14:paraId="3827CD6C" w14:textId="77777777" w:rsidR="00D03815" w:rsidRPr="00D845E4" w:rsidRDefault="00D03815" w:rsidP="000B2600">
            <w:pPr>
              <w:jc w:val="center"/>
            </w:pPr>
          </w:p>
        </w:tc>
        <w:tc>
          <w:tcPr>
            <w:tcW w:w="687" w:type="dxa"/>
            <w:tcBorders>
              <w:right w:val="double" w:sz="4" w:space="0" w:color="000000" w:themeColor="text1"/>
            </w:tcBorders>
            <w:shd w:val="clear" w:color="auto" w:fill="FFFFFF" w:themeFill="background1"/>
            <w:vAlign w:val="center"/>
          </w:tcPr>
          <w:p w14:paraId="6A007928" w14:textId="77777777" w:rsidR="00D03815" w:rsidRPr="00D845E4" w:rsidRDefault="00D03815" w:rsidP="000B2600">
            <w:pPr>
              <w:jc w:val="center"/>
            </w:pPr>
          </w:p>
        </w:tc>
        <w:tc>
          <w:tcPr>
            <w:tcW w:w="776" w:type="dxa"/>
            <w:tcBorders>
              <w:left w:val="double" w:sz="4" w:space="0" w:color="000000" w:themeColor="text1"/>
            </w:tcBorders>
            <w:shd w:val="clear" w:color="auto" w:fill="FFFFFF" w:themeFill="background1"/>
            <w:vAlign w:val="center"/>
          </w:tcPr>
          <w:p w14:paraId="2F34D3F7" w14:textId="77777777" w:rsidR="00D03815" w:rsidRPr="00D845E4" w:rsidRDefault="00D03815" w:rsidP="000B2600">
            <w:pPr>
              <w:jc w:val="center"/>
            </w:pPr>
          </w:p>
        </w:tc>
        <w:tc>
          <w:tcPr>
            <w:tcW w:w="724" w:type="dxa"/>
            <w:shd w:val="clear" w:color="auto" w:fill="FFFFFF" w:themeFill="background1"/>
            <w:vAlign w:val="center"/>
          </w:tcPr>
          <w:p w14:paraId="18B47BCE" w14:textId="77777777" w:rsidR="00D03815" w:rsidRPr="00D845E4" w:rsidRDefault="00D03815" w:rsidP="000B2600">
            <w:pPr>
              <w:jc w:val="center"/>
            </w:pPr>
          </w:p>
        </w:tc>
      </w:tr>
      <w:tr w:rsidR="00D03815" w14:paraId="62FA0644" w14:textId="77777777" w:rsidTr="000B2600">
        <w:trPr>
          <w:trHeight w:val="20"/>
        </w:trPr>
        <w:tc>
          <w:tcPr>
            <w:tcW w:w="1346" w:type="dxa"/>
            <w:tcBorders>
              <w:right w:val="double" w:sz="4" w:space="0" w:color="000000" w:themeColor="text1"/>
            </w:tcBorders>
            <w:noWrap/>
            <w:vAlign w:val="center"/>
            <w:hideMark/>
          </w:tcPr>
          <w:p w14:paraId="5E30084C" w14:textId="77777777" w:rsidR="00D03815" w:rsidRPr="00D845E4" w:rsidRDefault="00D03815" w:rsidP="000B2600">
            <w:pPr>
              <w:jc w:val="center"/>
            </w:pPr>
            <w:r w:rsidRPr="00D845E4">
              <w:t>Site 15</w:t>
            </w:r>
          </w:p>
        </w:tc>
        <w:tc>
          <w:tcPr>
            <w:tcW w:w="1055" w:type="dxa"/>
            <w:tcBorders>
              <w:left w:val="double" w:sz="4" w:space="0" w:color="000000" w:themeColor="text1"/>
            </w:tcBorders>
            <w:noWrap/>
            <w:vAlign w:val="center"/>
          </w:tcPr>
          <w:p w14:paraId="73BB3ABA" w14:textId="77777777" w:rsidR="00D03815" w:rsidRPr="00D845E4" w:rsidRDefault="00D03815" w:rsidP="000B2600">
            <w:pPr>
              <w:jc w:val="center"/>
            </w:pPr>
          </w:p>
        </w:tc>
        <w:tc>
          <w:tcPr>
            <w:tcW w:w="1147" w:type="dxa"/>
            <w:tcBorders>
              <w:right w:val="double" w:sz="4" w:space="0" w:color="000000" w:themeColor="text1"/>
            </w:tcBorders>
            <w:noWrap/>
            <w:vAlign w:val="center"/>
          </w:tcPr>
          <w:p w14:paraId="70C8D9B8" w14:textId="77777777" w:rsidR="00D03815" w:rsidRPr="00D845E4" w:rsidRDefault="00D03815" w:rsidP="000B2600">
            <w:pPr>
              <w:jc w:val="center"/>
            </w:pPr>
          </w:p>
        </w:tc>
        <w:tc>
          <w:tcPr>
            <w:tcW w:w="793" w:type="dxa"/>
            <w:tcBorders>
              <w:left w:val="double" w:sz="4" w:space="0" w:color="000000" w:themeColor="text1"/>
            </w:tcBorders>
            <w:shd w:val="clear" w:color="auto" w:fill="FFFFFF" w:themeFill="background1"/>
            <w:vAlign w:val="center"/>
          </w:tcPr>
          <w:p w14:paraId="64555443" w14:textId="77777777" w:rsidR="00D03815" w:rsidRPr="00D845E4" w:rsidRDefault="00D03815" w:rsidP="000B2600">
            <w:pPr>
              <w:jc w:val="center"/>
            </w:pPr>
          </w:p>
        </w:tc>
        <w:tc>
          <w:tcPr>
            <w:tcW w:w="687" w:type="dxa"/>
            <w:shd w:val="clear" w:color="auto" w:fill="FFFFFF" w:themeFill="background1"/>
            <w:vAlign w:val="center"/>
          </w:tcPr>
          <w:p w14:paraId="388E8840" w14:textId="77777777" w:rsidR="00D03815" w:rsidRPr="00D845E4" w:rsidRDefault="00D03815" w:rsidP="000B2600">
            <w:pPr>
              <w:jc w:val="center"/>
            </w:pPr>
          </w:p>
        </w:tc>
        <w:tc>
          <w:tcPr>
            <w:tcW w:w="769" w:type="dxa"/>
            <w:shd w:val="clear" w:color="auto" w:fill="FFFFFF" w:themeFill="background1"/>
            <w:vAlign w:val="center"/>
          </w:tcPr>
          <w:p w14:paraId="4F0DC708" w14:textId="77777777" w:rsidR="00D03815" w:rsidRPr="00D845E4" w:rsidRDefault="00D03815" w:rsidP="000B2600">
            <w:pPr>
              <w:jc w:val="center"/>
            </w:pPr>
          </w:p>
        </w:tc>
        <w:tc>
          <w:tcPr>
            <w:tcW w:w="687" w:type="dxa"/>
            <w:shd w:val="clear" w:color="auto" w:fill="FFFFFF" w:themeFill="background1"/>
            <w:vAlign w:val="center"/>
          </w:tcPr>
          <w:p w14:paraId="5E995831" w14:textId="77777777" w:rsidR="00D03815" w:rsidRPr="00D845E4" w:rsidRDefault="00D03815" w:rsidP="000B2600">
            <w:pPr>
              <w:jc w:val="center"/>
            </w:pPr>
          </w:p>
        </w:tc>
        <w:tc>
          <w:tcPr>
            <w:tcW w:w="679" w:type="dxa"/>
            <w:shd w:val="clear" w:color="auto" w:fill="FFFFFF" w:themeFill="background1"/>
            <w:vAlign w:val="center"/>
          </w:tcPr>
          <w:p w14:paraId="3BD94B48" w14:textId="77777777" w:rsidR="00D03815" w:rsidRPr="00D845E4" w:rsidRDefault="00D03815" w:rsidP="000B2600">
            <w:pPr>
              <w:jc w:val="center"/>
            </w:pPr>
          </w:p>
        </w:tc>
        <w:tc>
          <w:tcPr>
            <w:tcW w:w="687" w:type="dxa"/>
            <w:tcBorders>
              <w:right w:val="double" w:sz="4" w:space="0" w:color="000000" w:themeColor="text1"/>
            </w:tcBorders>
            <w:shd w:val="clear" w:color="auto" w:fill="FFFFFF" w:themeFill="background1"/>
            <w:vAlign w:val="center"/>
          </w:tcPr>
          <w:p w14:paraId="1A29F02F" w14:textId="77777777" w:rsidR="00D03815" w:rsidRPr="00D845E4" w:rsidRDefault="00D03815" w:rsidP="000B2600">
            <w:pPr>
              <w:jc w:val="center"/>
            </w:pPr>
          </w:p>
        </w:tc>
        <w:tc>
          <w:tcPr>
            <w:tcW w:w="776" w:type="dxa"/>
            <w:tcBorders>
              <w:left w:val="double" w:sz="4" w:space="0" w:color="000000" w:themeColor="text1"/>
              <w:bottom w:val="double" w:sz="6" w:space="0" w:color="000000" w:themeColor="text1"/>
            </w:tcBorders>
            <w:shd w:val="clear" w:color="auto" w:fill="FFFFFF" w:themeFill="background1"/>
            <w:vAlign w:val="center"/>
          </w:tcPr>
          <w:p w14:paraId="55F00B8C" w14:textId="77777777" w:rsidR="00D03815" w:rsidRPr="00D845E4" w:rsidRDefault="00D03815" w:rsidP="000B2600">
            <w:pPr>
              <w:jc w:val="center"/>
            </w:pPr>
          </w:p>
        </w:tc>
        <w:tc>
          <w:tcPr>
            <w:tcW w:w="724" w:type="dxa"/>
            <w:tcBorders>
              <w:bottom w:val="double" w:sz="6" w:space="0" w:color="000000" w:themeColor="text1"/>
            </w:tcBorders>
            <w:shd w:val="clear" w:color="auto" w:fill="FFFFFF" w:themeFill="background1"/>
            <w:vAlign w:val="center"/>
          </w:tcPr>
          <w:p w14:paraId="74F7D6D8" w14:textId="77777777" w:rsidR="00D03815" w:rsidRPr="00D845E4" w:rsidRDefault="00D03815" w:rsidP="000B2600">
            <w:pPr>
              <w:jc w:val="center"/>
            </w:pPr>
          </w:p>
        </w:tc>
      </w:tr>
      <w:tr w:rsidR="00D03815" w14:paraId="36CE9147" w14:textId="77777777" w:rsidTr="000B2600">
        <w:trPr>
          <w:trHeight w:val="20"/>
        </w:trPr>
        <w:tc>
          <w:tcPr>
            <w:tcW w:w="1346" w:type="dxa"/>
            <w:tcBorders>
              <w:right w:val="double" w:sz="4" w:space="0" w:color="000000" w:themeColor="text1"/>
            </w:tcBorders>
            <w:shd w:val="clear" w:color="auto" w:fill="auto"/>
            <w:noWrap/>
            <w:vAlign w:val="center"/>
            <w:hideMark/>
          </w:tcPr>
          <w:p w14:paraId="2CCF4AD3" w14:textId="77777777" w:rsidR="00D03815" w:rsidRPr="00D845E4" w:rsidRDefault="00D03815" w:rsidP="000B2600">
            <w:pPr>
              <w:jc w:val="center"/>
              <w:rPr>
                <w:b/>
                <w:bCs/>
              </w:rPr>
            </w:pPr>
            <w:r w:rsidRPr="00D845E4">
              <w:rPr>
                <w:b/>
                <w:bCs/>
              </w:rPr>
              <w:t>IU #2</w:t>
            </w:r>
          </w:p>
        </w:tc>
        <w:tc>
          <w:tcPr>
            <w:tcW w:w="1055" w:type="dxa"/>
            <w:tcBorders>
              <w:left w:val="double" w:sz="4" w:space="0" w:color="000000" w:themeColor="text1"/>
            </w:tcBorders>
            <w:shd w:val="clear" w:color="auto" w:fill="auto"/>
            <w:noWrap/>
            <w:vAlign w:val="center"/>
          </w:tcPr>
          <w:p w14:paraId="27765E9D" w14:textId="77777777" w:rsidR="00D03815" w:rsidRPr="00D845E4" w:rsidRDefault="00D03815" w:rsidP="000B2600">
            <w:pPr>
              <w:jc w:val="center"/>
              <w:rPr>
                <w:b/>
                <w:bCs/>
              </w:rPr>
            </w:pPr>
          </w:p>
        </w:tc>
        <w:tc>
          <w:tcPr>
            <w:tcW w:w="1147" w:type="dxa"/>
            <w:tcBorders>
              <w:right w:val="double" w:sz="4" w:space="0" w:color="000000" w:themeColor="text1"/>
            </w:tcBorders>
            <w:shd w:val="clear" w:color="auto" w:fill="auto"/>
            <w:noWrap/>
            <w:vAlign w:val="center"/>
          </w:tcPr>
          <w:p w14:paraId="03187E56" w14:textId="77777777" w:rsidR="00D03815" w:rsidRPr="00D845E4" w:rsidRDefault="00D03815" w:rsidP="000B2600">
            <w:pPr>
              <w:jc w:val="center"/>
              <w:rPr>
                <w:b/>
                <w:bCs/>
              </w:rPr>
            </w:pPr>
          </w:p>
        </w:tc>
        <w:tc>
          <w:tcPr>
            <w:tcW w:w="793" w:type="dxa"/>
            <w:tcBorders>
              <w:left w:val="double" w:sz="4" w:space="0" w:color="000000" w:themeColor="text1"/>
            </w:tcBorders>
            <w:shd w:val="clear" w:color="auto" w:fill="FFFFFF" w:themeFill="background1"/>
            <w:vAlign w:val="center"/>
          </w:tcPr>
          <w:p w14:paraId="5DB35FCA" w14:textId="77777777" w:rsidR="00D03815" w:rsidRPr="00D845E4" w:rsidRDefault="00D03815" w:rsidP="000B2600">
            <w:pPr>
              <w:jc w:val="center"/>
              <w:rPr>
                <w:b/>
                <w:bCs/>
              </w:rPr>
            </w:pPr>
          </w:p>
        </w:tc>
        <w:tc>
          <w:tcPr>
            <w:tcW w:w="687" w:type="dxa"/>
            <w:shd w:val="clear" w:color="auto" w:fill="FFFFFF" w:themeFill="background1"/>
            <w:vAlign w:val="center"/>
          </w:tcPr>
          <w:p w14:paraId="456EAB37" w14:textId="77777777" w:rsidR="00D03815" w:rsidRPr="00D845E4" w:rsidRDefault="00D03815" w:rsidP="000B2600">
            <w:pPr>
              <w:jc w:val="center"/>
              <w:rPr>
                <w:b/>
                <w:bCs/>
              </w:rPr>
            </w:pPr>
          </w:p>
        </w:tc>
        <w:tc>
          <w:tcPr>
            <w:tcW w:w="769" w:type="dxa"/>
            <w:shd w:val="clear" w:color="auto" w:fill="FFFFFF" w:themeFill="background1"/>
            <w:vAlign w:val="center"/>
          </w:tcPr>
          <w:p w14:paraId="41AB3DDD" w14:textId="77777777" w:rsidR="00D03815" w:rsidRPr="00D845E4" w:rsidRDefault="00D03815" w:rsidP="000B2600">
            <w:pPr>
              <w:jc w:val="center"/>
              <w:rPr>
                <w:b/>
                <w:bCs/>
              </w:rPr>
            </w:pPr>
          </w:p>
        </w:tc>
        <w:tc>
          <w:tcPr>
            <w:tcW w:w="687" w:type="dxa"/>
            <w:shd w:val="clear" w:color="auto" w:fill="FFFFFF" w:themeFill="background1"/>
            <w:vAlign w:val="center"/>
          </w:tcPr>
          <w:p w14:paraId="61711BCD" w14:textId="77777777" w:rsidR="00D03815" w:rsidRPr="00D845E4" w:rsidRDefault="00D03815" w:rsidP="000B2600">
            <w:pPr>
              <w:jc w:val="center"/>
              <w:rPr>
                <w:b/>
                <w:bCs/>
              </w:rPr>
            </w:pPr>
          </w:p>
        </w:tc>
        <w:tc>
          <w:tcPr>
            <w:tcW w:w="679" w:type="dxa"/>
            <w:shd w:val="clear" w:color="auto" w:fill="FFFFFF" w:themeFill="background1"/>
            <w:vAlign w:val="center"/>
          </w:tcPr>
          <w:p w14:paraId="4B44837B" w14:textId="77777777" w:rsidR="00D03815" w:rsidRPr="00D845E4" w:rsidRDefault="00D03815" w:rsidP="000B2600">
            <w:pPr>
              <w:jc w:val="center"/>
              <w:rPr>
                <w:b/>
                <w:bCs/>
              </w:rPr>
            </w:pPr>
          </w:p>
        </w:tc>
        <w:tc>
          <w:tcPr>
            <w:tcW w:w="687" w:type="dxa"/>
            <w:tcBorders>
              <w:right w:val="double" w:sz="6" w:space="0" w:color="000000" w:themeColor="text1"/>
            </w:tcBorders>
            <w:shd w:val="clear" w:color="auto" w:fill="FFFFFF" w:themeFill="background1"/>
            <w:vAlign w:val="center"/>
          </w:tcPr>
          <w:p w14:paraId="1E74D0C4" w14:textId="77777777" w:rsidR="00D03815" w:rsidRPr="00D845E4" w:rsidRDefault="00D03815" w:rsidP="000B2600">
            <w:pPr>
              <w:jc w:val="center"/>
              <w:rPr>
                <w:b/>
                <w:bCs/>
              </w:rPr>
            </w:pPr>
          </w:p>
        </w:tc>
        <w:tc>
          <w:tcPr>
            <w:tcW w:w="776" w:type="dxa"/>
            <w:tcBorders>
              <w:top w:val="double" w:sz="6" w:space="0" w:color="000000" w:themeColor="text1"/>
              <w:left w:val="double" w:sz="6" w:space="0" w:color="000000" w:themeColor="text1"/>
              <w:bottom w:val="double" w:sz="6" w:space="0" w:color="000000" w:themeColor="text1"/>
            </w:tcBorders>
            <w:shd w:val="clear" w:color="auto" w:fill="FFFFFF" w:themeFill="background1"/>
            <w:vAlign w:val="center"/>
          </w:tcPr>
          <w:p w14:paraId="0279A2D5" w14:textId="77777777" w:rsidR="00D03815" w:rsidRPr="00D845E4" w:rsidRDefault="00D03815" w:rsidP="000B2600">
            <w:pPr>
              <w:jc w:val="center"/>
              <w:rPr>
                <w:b/>
                <w:bCs/>
              </w:rPr>
            </w:pPr>
          </w:p>
        </w:tc>
        <w:tc>
          <w:tcPr>
            <w:tcW w:w="724" w:type="dxa"/>
            <w:tcBorders>
              <w:top w:val="double" w:sz="6" w:space="0" w:color="000000" w:themeColor="text1"/>
              <w:bottom w:val="double" w:sz="6" w:space="0" w:color="000000" w:themeColor="text1"/>
              <w:right w:val="double" w:sz="6" w:space="0" w:color="000000" w:themeColor="text1"/>
            </w:tcBorders>
            <w:shd w:val="clear" w:color="auto" w:fill="FFFFFF" w:themeFill="background1"/>
            <w:vAlign w:val="center"/>
          </w:tcPr>
          <w:p w14:paraId="0F687EA1" w14:textId="77777777" w:rsidR="00D03815" w:rsidRPr="00D845E4" w:rsidRDefault="00D03815" w:rsidP="000B2600">
            <w:pPr>
              <w:jc w:val="center"/>
              <w:rPr>
                <w:b/>
                <w:bCs/>
              </w:rPr>
            </w:pPr>
          </w:p>
        </w:tc>
      </w:tr>
      <w:tr w:rsidR="00D03815" w14:paraId="4B0035B8" w14:textId="77777777" w:rsidTr="000B2600">
        <w:trPr>
          <w:trHeight w:val="20"/>
        </w:trPr>
        <w:tc>
          <w:tcPr>
            <w:tcW w:w="1346" w:type="dxa"/>
            <w:tcBorders>
              <w:right w:val="double" w:sz="4" w:space="0" w:color="000000" w:themeColor="text1"/>
            </w:tcBorders>
            <w:noWrap/>
            <w:vAlign w:val="center"/>
            <w:hideMark/>
          </w:tcPr>
          <w:p w14:paraId="2DA81069" w14:textId="77777777" w:rsidR="00D03815" w:rsidRPr="00D845E4" w:rsidRDefault="00D03815" w:rsidP="000B2600">
            <w:pPr>
              <w:jc w:val="center"/>
            </w:pPr>
            <w:r w:rsidRPr="00D845E4">
              <w:t>Site 1</w:t>
            </w:r>
          </w:p>
        </w:tc>
        <w:tc>
          <w:tcPr>
            <w:tcW w:w="1055" w:type="dxa"/>
            <w:tcBorders>
              <w:left w:val="double" w:sz="4" w:space="0" w:color="000000" w:themeColor="text1"/>
            </w:tcBorders>
            <w:noWrap/>
            <w:vAlign w:val="center"/>
          </w:tcPr>
          <w:p w14:paraId="238A47CA" w14:textId="77777777" w:rsidR="00D03815" w:rsidRPr="00D845E4" w:rsidRDefault="00D03815" w:rsidP="000B2600">
            <w:pPr>
              <w:jc w:val="center"/>
            </w:pPr>
          </w:p>
        </w:tc>
        <w:tc>
          <w:tcPr>
            <w:tcW w:w="1147" w:type="dxa"/>
            <w:tcBorders>
              <w:right w:val="double" w:sz="4" w:space="0" w:color="000000" w:themeColor="text1"/>
            </w:tcBorders>
            <w:noWrap/>
            <w:vAlign w:val="center"/>
          </w:tcPr>
          <w:p w14:paraId="0AF0DA57" w14:textId="77777777" w:rsidR="00D03815" w:rsidRPr="00D845E4" w:rsidRDefault="00D03815" w:rsidP="000B2600">
            <w:pPr>
              <w:jc w:val="center"/>
            </w:pPr>
          </w:p>
        </w:tc>
        <w:tc>
          <w:tcPr>
            <w:tcW w:w="793" w:type="dxa"/>
            <w:tcBorders>
              <w:left w:val="double" w:sz="4" w:space="0" w:color="000000" w:themeColor="text1"/>
            </w:tcBorders>
            <w:vAlign w:val="center"/>
          </w:tcPr>
          <w:p w14:paraId="54F4F9CC" w14:textId="77777777" w:rsidR="00D03815" w:rsidRPr="00D845E4" w:rsidRDefault="00D03815" w:rsidP="000B2600">
            <w:pPr>
              <w:jc w:val="center"/>
            </w:pPr>
          </w:p>
        </w:tc>
        <w:tc>
          <w:tcPr>
            <w:tcW w:w="687" w:type="dxa"/>
            <w:vAlign w:val="center"/>
          </w:tcPr>
          <w:p w14:paraId="551FD7CE" w14:textId="77777777" w:rsidR="00D03815" w:rsidRPr="00D845E4" w:rsidRDefault="00D03815" w:rsidP="000B2600">
            <w:pPr>
              <w:jc w:val="center"/>
            </w:pPr>
          </w:p>
        </w:tc>
        <w:tc>
          <w:tcPr>
            <w:tcW w:w="769" w:type="dxa"/>
            <w:vAlign w:val="center"/>
          </w:tcPr>
          <w:p w14:paraId="41A6EBBA" w14:textId="77777777" w:rsidR="00D03815" w:rsidRPr="00D845E4" w:rsidRDefault="00D03815" w:rsidP="000B2600">
            <w:pPr>
              <w:jc w:val="center"/>
            </w:pPr>
          </w:p>
        </w:tc>
        <w:tc>
          <w:tcPr>
            <w:tcW w:w="687" w:type="dxa"/>
            <w:vAlign w:val="center"/>
          </w:tcPr>
          <w:p w14:paraId="3BAE1C02" w14:textId="77777777" w:rsidR="00D03815" w:rsidRPr="00D845E4" w:rsidRDefault="00D03815" w:rsidP="000B2600">
            <w:pPr>
              <w:jc w:val="center"/>
            </w:pPr>
          </w:p>
        </w:tc>
        <w:tc>
          <w:tcPr>
            <w:tcW w:w="679" w:type="dxa"/>
            <w:vAlign w:val="center"/>
          </w:tcPr>
          <w:p w14:paraId="21753F9C" w14:textId="77777777" w:rsidR="00D03815" w:rsidRPr="00D845E4" w:rsidRDefault="00D03815" w:rsidP="000B2600">
            <w:pPr>
              <w:jc w:val="center"/>
            </w:pPr>
          </w:p>
        </w:tc>
        <w:tc>
          <w:tcPr>
            <w:tcW w:w="687" w:type="dxa"/>
            <w:tcBorders>
              <w:right w:val="double" w:sz="4" w:space="0" w:color="000000" w:themeColor="text1"/>
            </w:tcBorders>
            <w:vAlign w:val="center"/>
          </w:tcPr>
          <w:p w14:paraId="2A161712" w14:textId="77777777" w:rsidR="00D03815" w:rsidRPr="00D845E4" w:rsidRDefault="00D03815" w:rsidP="000B2600">
            <w:pPr>
              <w:jc w:val="center"/>
            </w:pPr>
          </w:p>
        </w:tc>
        <w:tc>
          <w:tcPr>
            <w:tcW w:w="776" w:type="dxa"/>
            <w:tcBorders>
              <w:top w:val="double" w:sz="6" w:space="0" w:color="000000" w:themeColor="text1"/>
              <w:left w:val="double" w:sz="4" w:space="0" w:color="000000" w:themeColor="text1"/>
            </w:tcBorders>
            <w:vAlign w:val="center"/>
          </w:tcPr>
          <w:p w14:paraId="2C7FC763" w14:textId="77777777" w:rsidR="00D03815" w:rsidRPr="00D845E4" w:rsidRDefault="00D03815" w:rsidP="000B2600">
            <w:pPr>
              <w:jc w:val="center"/>
            </w:pPr>
          </w:p>
        </w:tc>
        <w:tc>
          <w:tcPr>
            <w:tcW w:w="724" w:type="dxa"/>
            <w:tcBorders>
              <w:top w:val="double" w:sz="6" w:space="0" w:color="000000" w:themeColor="text1"/>
            </w:tcBorders>
            <w:vAlign w:val="center"/>
          </w:tcPr>
          <w:p w14:paraId="3D10DD22" w14:textId="77777777" w:rsidR="00D03815" w:rsidRPr="00D845E4" w:rsidRDefault="00D03815" w:rsidP="000B2600">
            <w:pPr>
              <w:jc w:val="center"/>
            </w:pPr>
          </w:p>
        </w:tc>
      </w:tr>
      <w:tr w:rsidR="00D03815" w14:paraId="69973E4E" w14:textId="77777777" w:rsidTr="000B2600">
        <w:trPr>
          <w:trHeight w:val="20"/>
        </w:trPr>
        <w:tc>
          <w:tcPr>
            <w:tcW w:w="1346" w:type="dxa"/>
            <w:tcBorders>
              <w:right w:val="double" w:sz="4" w:space="0" w:color="000000" w:themeColor="text1"/>
            </w:tcBorders>
            <w:noWrap/>
            <w:vAlign w:val="center"/>
            <w:hideMark/>
          </w:tcPr>
          <w:p w14:paraId="6219C1E9" w14:textId="77777777" w:rsidR="00D03815" w:rsidRPr="00D845E4" w:rsidRDefault="00D03815" w:rsidP="000B2600">
            <w:pPr>
              <w:jc w:val="center"/>
            </w:pPr>
            <w:r w:rsidRPr="00D845E4">
              <w:t>Site 2</w:t>
            </w:r>
          </w:p>
        </w:tc>
        <w:tc>
          <w:tcPr>
            <w:tcW w:w="1055" w:type="dxa"/>
            <w:tcBorders>
              <w:left w:val="double" w:sz="4" w:space="0" w:color="000000" w:themeColor="text1"/>
            </w:tcBorders>
            <w:noWrap/>
            <w:vAlign w:val="center"/>
          </w:tcPr>
          <w:p w14:paraId="11310155" w14:textId="77777777" w:rsidR="00D03815" w:rsidRPr="00D845E4" w:rsidRDefault="00D03815" w:rsidP="000B2600">
            <w:pPr>
              <w:jc w:val="center"/>
            </w:pPr>
          </w:p>
        </w:tc>
        <w:tc>
          <w:tcPr>
            <w:tcW w:w="1147" w:type="dxa"/>
            <w:tcBorders>
              <w:right w:val="double" w:sz="4" w:space="0" w:color="000000" w:themeColor="text1"/>
            </w:tcBorders>
            <w:noWrap/>
            <w:vAlign w:val="center"/>
          </w:tcPr>
          <w:p w14:paraId="200CCCC2" w14:textId="77777777" w:rsidR="00D03815" w:rsidRPr="00D845E4" w:rsidRDefault="00D03815" w:rsidP="000B2600">
            <w:pPr>
              <w:jc w:val="center"/>
            </w:pPr>
          </w:p>
        </w:tc>
        <w:tc>
          <w:tcPr>
            <w:tcW w:w="793" w:type="dxa"/>
            <w:tcBorders>
              <w:left w:val="double" w:sz="4" w:space="0" w:color="000000" w:themeColor="text1"/>
            </w:tcBorders>
            <w:vAlign w:val="center"/>
          </w:tcPr>
          <w:p w14:paraId="2617EEC4" w14:textId="77777777" w:rsidR="00D03815" w:rsidRPr="00D845E4" w:rsidRDefault="00D03815" w:rsidP="000B2600">
            <w:pPr>
              <w:jc w:val="center"/>
            </w:pPr>
          </w:p>
        </w:tc>
        <w:tc>
          <w:tcPr>
            <w:tcW w:w="687" w:type="dxa"/>
            <w:vAlign w:val="center"/>
          </w:tcPr>
          <w:p w14:paraId="7F2FA932" w14:textId="77777777" w:rsidR="00D03815" w:rsidRPr="00D845E4" w:rsidRDefault="00D03815" w:rsidP="000B2600">
            <w:pPr>
              <w:jc w:val="center"/>
            </w:pPr>
          </w:p>
        </w:tc>
        <w:tc>
          <w:tcPr>
            <w:tcW w:w="769" w:type="dxa"/>
            <w:vAlign w:val="center"/>
          </w:tcPr>
          <w:p w14:paraId="627AD4C1" w14:textId="77777777" w:rsidR="00D03815" w:rsidRPr="00D845E4" w:rsidRDefault="00D03815" w:rsidP="000B2600">
            <w:pPr>
              <w:jc w:val="center"/>
            </w:pPr>
          </w:p>
        </w:tc>
        <w:tc>
          <w:tcPr>
            <w:tcW w:w="687" w:type="dxa"/>
            <w:vAlign w:val="center"/>
          </w:tcPr>
          <w:p w14:paraId="1D40D80B" w14:textId="77777777" w:rsidR="00D03815" w:rsidRPr="00D845E4" w:rsidRDefault="00D03815" w:rsidP="000B2600">
            <w:pPr>
              <w:jc w:val="center"/>
            </w:pPr>
          </w:p>
        </w:tc>
        <w:tc>
          <w:tcPr>
            <w:tcW w:w="679" w:type="dxa"/>
            <w:vAlign w:val="center"/>
          </w:tcPr>
          <w:p w14:paraId="5BACCEFF" w14:textId="77777777" w:rsidR="00D03815" w:rsidRPr="00D845E4" w:rsidRDefault="00D03815" w:rsidP="000B2600">
            <w:pPr>
              <w:jc w:val="center"/>
            </w:pPr>
          </w:p>
        </w:tc>
        <w:tc>
          <w:tcPr>
            <w:tcW w:w="687" w:type="dxa"/>
            <w:tcBorders>
              <w:right w:val="double" w:sz="4" w:space="0" w:color="000000" w:themeColor="text1"/>
            </w:tcBorders>
            <w:vAlign w:val="center"/>
          </w:tcPr>
          <w:p w14:paraId="0F8E04E6" w14:textId="77777777" w:rsidR="00D03815" w:rsidRPr="00D845E4" w:rsidRDefault="00D03815" w:rsidP="000B2600">
            <w:pPr>
              <w:jc w:val="center"/>
            </w:pPr>
          </w:p>
        </w:tc>
        <w:tc>
          <w:tcPr>
            <w:tcW w:w="776" w:type="dxa"/>
            <w:tcBorders>
              <w:left w:val="double" w:sz="4" w:space="0" w:color="000000" w:themeColor="text1"/>
            </w:tcBorders>
            <w:vAlign w:val="center"/>
          </w:tcPr>
          <w:p w14:paraId="565EB37C" w14:textId="77777777" w:rsidR="00D03815" w:rsidRPr="00D845E4" w:rsidRDefault="00D03815" w:rsidP="000B2600">
            <w:pPr>
              <w:jc w:val="center"/>
            </w:pPr>
          </w:p>
        </w:tc>
        <w:tc>
          <w:tcPr>
            <w:tcW w:w="724" w:type="dxa"/>
            <w:vAlign w:val="center"/>
          </w:tcPr>
          <w:p w14:paraId="0A188447" w14:textId="77777777" w:rsidR="00D03815" w:rsidRPr="00D845E4" w:rsidRDefault="00D03815" w:rsidP="000B2600">
            <w:pPr>
              <w:jc w:val="center"/>
            </w:pPr>
          </w:p>
        </w:tc>
      </w:tr>
      <w:tr w:rsidR="00D03815" w14:paraId="1BAC6E93" w14:textId="77777777" w:rsidTr="000B2600">
        <w:trPr>
          <w:trHeight w:val="20"/>
        </w:trPr>
        <w:tc>
          <w:tcPr>
            <w:tcW w:w="1346" w:type="dxa"/>
            <w:tcBorders>
              <w:right w:val="double" w:sz="4" w:space="0" w:color="000000" w:themeColor="text1"/>
            </w:tcBorders>
            <w:noWrap/>
            <w:vAlign w:val="center"/>
            <w:hideMark/>
          </w:tcPr>
          <w:p w14:paraId="6A3E1E1C" w14:textId="77777777" w:rsidR="00D03815" w:rsidRPr="00D845E4" w:rsidRDefault="00D03815" w:rsidP="000B2600">
            <w:pPr>
              <w:jc w:val="center"/>
            </w:pPr>
            <w:r w:rsidRPr="00D845E4">
              <w:t>…</w:t>
            </w:r>
          </w:p>
        </w:tc>
        <w:tc>
          <w:tcPr>
            <w:tcW w:w="1055" w:type="dxa"/>
            <w:tcBorders>
              <w:left w:val="double" w:sz="4" w:space="0" w:color="000000" w:themeColor="text1"/>
            </w:tcBorders>
            <w:noWrap/>
            <w:vAlign w:val="center"/>
          </w:tcPr>
          <w:p w14:paraId="6C1607F6" w14:textId="77777777" w:rsidR="00D03815" w:rsidRPr="00D845E4" w:rsidRDefault="00D03815" w:rsidP="000B2600">
            <w:pPr>
              <w:jc w:val="center"/>
            </w:pPr>
          </w:p>
        </w:tc>
        <w:tc>
          <w:tcPr>
            <w:tcW w:w="1147" w:type="dxa"/>
            <w:tcBorders>
              <w:right w:val="double" w:sz="4" w:space="0" w:color="000000" w:themeColor="text1"/>
            </w:tcBorders>
            <w:noWrap/>
            <w:vAlign w:val="center"/>
          </w:tcPr>
          <w:p w14:paraId="243C68DF" w14:textId="77777777" w:rsidR="00D03815" w:rsidRPr="00D845E4" w:rsidRDefault="00D03815" w:rsidP="000B2600">
            <w:pPr>
              <w:jc w:val="center"/>
            </w:pPr>
          </w:p>
        </w:tc>
        <w:tc>
          <w:tcPr>
            <w:tcW w:w="793" w:type="dxa"/>
            <w:tcBorders>
              <w:left w:val="double" w:sz="4" w:space="0" w:color="000000" w:themeColor="text1"/>
            </w:tcBorders>
            <w:vAlign w:val="center"/>
          </w:tcPr>
          <w:p w14:paraId="3C8FFA45" w14:textId="77777777" w:rsidR="00D03815" w:rsidRPr="00D845E4" w:rsidRDefault="00D03815" w:rsidP="000B2600">
            <w:pPr>
              <w:jc w:val="center"/>
            </w:pPr>
          </w:p>
        </w:tc>
        <w:tc>
          <w:tcPr>
            <w:tcW w:w="687" w:type="dxa"/>
            <w:vAlign w:val="center"/>
          </w:tcPr>
          <w:p w14:paraId="7A80F8F0" w14:textId="77777777" w:rsidR="00D03815" w:rsidRPr="00D845E4" w:rsidRDefault="00D03815" w:rsidP="000B2600">
            <w:pPr>
              <w:jc w:val="center"/>
            </w:pPr>
          </w:p>
        </w:tc>
        <w:tc>
          <w:tcPr>
            <w:tcW w:w="769" w:type="dxa"/>
            <w:vAlign w:val="center"/>
          </w:tcPr>
          <w:p w14:paraId="40DB0127" w14:textId="77777777" w:rsidR="00D03815" w:rsidRPr="00D845E4" w:rsidRDefault="00D03815" w:rsidP="000B2600">
            <w:pPr>
              <w:jc w:val="center"/>
            </w:pPr>
          </w:p>
        </w:tc>
        <w:tc>
          <w:tcPr>
            <w:tcW w:w="687" w:type="dxa"/>
            <w:vAlign w:val="center"/>
          </w:tcPr>
          <w:p w14:paraId="2CC819A6" w14:textId="77777777" w:rsidR="00D03815" w:rsidRPr="00D845E4" w:rsidRDefault="00D03815" w:rsidP="000B2600">
            <w:pPr>
              <w:jc w:val="center"/>
            </w:pPr>
          </w:p>
        </w:tc>
        <w:tc>
          <w:tcPr>
            <w:tcW w:w="679" w:type="dxa"/>
            <w:vAlign w:val="center"/>
          </w:tcPr>
          <w:p w14:paraId="138CBF0A" w14:textId="77777777" w:rsidR="00D03815" w:rsidRPr="00D845E4" w:rsidRDefault="00D03815" w:rsidP="000B2600">
            <w:pPr>
              <w:jc w:val="center"/>
            </w:pPr>
          </w:p>
        </w:tc>
        <w:tc>
          <w:tcPr>
            <w:tcW w:w="687" w:type="dxa"/>
            <w:tcBorders>
              <w:right w:val="double" w:sz="4" w:space="0" w:color="000000" w:themeColor="text1"/>
            </w:tcBorders>
            <w:vAlign w:val="center"/>
          </w:tcPr>
          <w:p w14:paraId="19898BEC" w14:textId="77777777" w:rsidR="00D03815" w:rsidRPr="00D845E4" w:rsidRDefault="00D03815" w:rsidP="000B2600">
            <w:pPr>
              <w:jc w:val="center"/>
            </w:pPr>
          </w:p>
        </w:tc>
        <w:tc>
          <w:tcPr>
            <w:tcW w:w="776" w:type="dxa"/>
            <w:tcBorders>
              <w:left w:val="double" w:sz="4" w:space="0" w:color="000000" w:themeColor="text1"/>
            </w:tcBorders>
            <w:vAlign w:val="center"/>
          </w:tcPr>
          <w:p w14:paraId="4CC9936E" w14:textId="77777777" w:rsidR="00D03815" w:rsidRPr="00D845E4" w:rsidRDefault="00D03815" w:rsidP="000B2600">
            <w:pPr>
              <w:jc w:val="center"/>
            </w:pPr>
          </w:p>
        </w:tc>
        <w:tc>
          <w:tcPr>
            <w:tcW w:w="724" w:type="dxa"/>
            <w:vAlign w:val="center"/>
          </w:tcPr>
          <w:p w14:paraId="6C29D3BA" w14:textId="77777777" w:rsidR="00D03815" w:rsidRPr="00D845E4" w:rsidRDefault="00D03815" w:rsidP="000B2600">
            <w:pPr>
              <w:jc w:val="center"/>
            </w:pPr>
          </w:p>
        </w:tc>
      </w:tr>
      <w:tr w:rsidR="00D03815" w14:paraId="0D0F7FCD" w14:textId="77777777" w:rsidTr="000B2600">
        <w:trPr>
          <w:trHeight w:val="20"/>
        </w:trPr>
        <w:tc>
          <w:tcPr>
            <w:tcW w:w="1346" w:type="dxa"/>
            <w:tcBorders>
              <w:right w:val="double" w:sz="4" w:space="0" w:color="000000" w:themeColor="text1"/>
            </w:tcBorders>
            <w:noWrap/>
            <w:vAlign w:val="center"/>
            <w:hideMark/>
          </w:tcPr>
          <w:p w14:paraId="411AB560" w14:textId="77777777" w:rsidR="00D03815" w:rsidRPr="00D845E4" w:rsidRDefault="00D03815" w:rsidP="000B2600">
            <w:pPr>
              <w:jc w:val="center"/>
            </w:pPr>
            <w:r w:rsidRPr="00D845E4">
              <w:t>Site 15</w:t>
            </w:r>
          </w:p>
        </w:tc>
        <w:tc>
          <w:tcPr>
            <w:tcW w:w="1055" w:type="dxa"/>
            <w:tcBorders>
              <w:left w:val="double" w:sz="4" w:space="0" w:color="000000" w:themeColor="text1"/>
            </w:tcBorders>
            <w:noWrap/>
            <w:vAlign w:val="center"/>
          </w:tcPr>
          <w:p w14:paraId="38ACF1A7" w14:textId="77777777" w:rsidR="00D03815" w:rsidRPr="00D845E4" w:rsidRDefault="00D03815" w:rsidP="000B2600">
            <w:pPr>
              <w:jc w:val="center"/>
            </w:pPr>
          </w:p>
        </w:tc>
        <w:tc>
          <w:tcPr>
            <w:tcW w:w="1147" w:type="dxa"/>
            <w:tcBorders>
              <w:right w:val="double" w:sz="4" w:space="0" w:color="000000" w:themeColor="text1"/>
            </w:tcBorders>
            <w:noWrap/>
            <w:vAlign w:val="center"/>
          </w:tcPr>
          <w:p w14:paraId="5DBF5BF9" w14:textId="77777777" w:rsidR="00D03815" w:rsidRPr="00D845E4" w:rsidRDefault="00D03815" w:rsidP="000B2600">
            <w:pPr>
              <w:jc w:val="center"/>
            </w:pPr>
          </w:p>
        </w:tc>
        <w:tc>
          <w:tcPr>
            <w:tcW w:w="793" w:type="dxa"/>
            <w:tcBorders>
              <w:left w:val="double" w:sz="4" w:space="0" w:color="000000" w:themeColor="text1"/>
            </w:tcBorders>
            <w:vAlign w:val="center"/>
          </w:tcPr>
          <w:p w14:paraId="1138442A" w14:textId="77777777" w:rsidR="00D03815" w:rsidRPr="00D845E4" w:rsidRDefault="00D03815" w:rsidP="000B2600">
            <w:pPr>
              <w:jc w:val="center"/>
            </w:pPr>
          </w:p>
        </w:tc>
        <w:tc>
          <w:tcPr>
            <w:tcW w:w="687" w:type="dxa"/>
            <w:vAlign w:val="center"/>
          </w:tcPr>
          <w:p w14:paraId="369BB788" w14:textId="77777777" w:rsidR="00D03815" w:rsidRPr="00D845E4" w:rsidRDefault="00D03815" w:rsidP="000B2600">
            <w:pPr>
              <w:jc w:val="center"/>
            </w:pPr>
          </w:p>
        </w:tc>
        <w:tc>
          <w:tcPr>
            <w:tcW w:w="769" w:type="dxa"/>
            <w:vAlign w:val="center"/>
          </w:tcPr>
          <w:p w14:paraId="0EDC9FB2" w14:textId="77777777" w:rsidR="00D03815" w:rsidRPr="00D845E4" w:rsidRDefault="00D03815" w:rsidP="000B2600">
            <w:pPr>
              <w:jc w:val="center"/>
            </w:pPr>
          </w:p>
        </w:tc>
        <w:tc>
          <w:tcPr>
            <w:tcW w:w="687" w:type="dxa"/>
            <w:vAlign w:val="center"/>
          </w:tcPr>
          <w:p w14:paraId="40E7277C" w14:textId="77777777" w:rsidR="00D03815" w:rsidRPr="00D845E4" w:rsidRDefault="00D03815" w:rsidP="000B2600">
            <w:pPr>
              <w:jc w:val="center"/>
            </w:pPr>
          </w:p>
        </w:tc>
        <w:tc>
          <w:tcPr>
            <w:tcW w:w="679" w:type="dxa"/>
            <w:vAlign w:val="center"/>
          </w:tcPr>
          <w:p w14:paraId="7EE2A63F" w14:textId="77777777" w:rsidR="00D03815" w:rsidRPr="00D845E4" w:rsidRDefault="00D03815" w:rsidP="000B2600">
            <w:pPr>
              <w:jc w:val="center"/>
            </w:pPr>
          </w:p>
        </w:tc>
        <w:tc>
          <w:tcPr>
            <w:tcW w:w="687" w:type="dxa"/>
            <w:tcBorders>
              <w:right w:val="double" w:sz="4" w:space="0" w:color="000000" w:themeColor="text1"/>
            </w:tcBorders>
            <w:vAlign w:val="center"/>
          </w:tcPr>
          <w:p w14:paraId="5810B5CC" w14:textId="77777777" w:rsidR="00D03815" w:rsidRPr="00D845E4" w:rsidRDefault="00D03815" w:rsidP="000B2600">
            <w:pPr>
              <w:jc w:val="center"/>
            </w:pPr>
          </w:p>
        </w:tc>
        <w:tc>
          <w:tcPr>
            <w:tcW w:w="776" w:type="dxa"/>
            <w:tcBorders>
              <w:left w:val="double" w:sz="4" w:space="0" w:color="000000" w:themeColor="text1"/>
            </w:tcBorders>
            <w:vAlign w:val="center"/>
          </w:tcPr>
          <w:p w14:paraId="141B3724" w14:textId="77777777" w:rsidR="00D03815" w:rsidRPr="00D845E4" w:rsidRDefault="00D03815" w:rsidP="000B2600">
            <w:pPr>
              <w:jc w:val="center"/>
            </w:pPr>
          </w:p>
        </w:tc>
        <w:tc>
          <w:tcPr>
            <w:tcW w:w="724" w:type="dxa"/>
            <w:vAlign w:val="center"/>
          </w:tcPr>
          <w:p w14:paraId="731F265C" w14:textId="77777777" w:rsidR="00D03815" w:rsidRPr="00D845E4" w:rsidRDefault="00D03815" w:rsidP="000B2600">
            <w:pPr>
              <w:jc w:val="center"/>
            </w:pPr>
          </w:p>
        </w:tc>
      </w:tr>
      <w:tr w:rsidR="00D03815" w14:paraId="144AFB24" w14:textId="77777777" w:rsidTr="000B2600">
        <w:trPr>
          <w:trHeight w:val="20"/>
        </w:trPr>
        <w:tc>
          <w:tcPr>
            <w:tcW w:w="9350" w:type="dxa"/>
            <w:gridSpan w:val="11"/>
            <w:tcBorders>
              <w:left w:val="single" w:sz="4" w:space="0" w:color="FFFFFF" w:themeColor="background1"/>
              <w:bottom w:val="single" w:sz="4" w:space="0" w:color="FFFFFF" w:themeColor="background1"/>
              <w:right w:val="single" w:sz="4" w:space="0" w:color="FFFFFF" w:themeColor="background1"/>
            </w:tcBorders>
            <w:noWrap/>
            <w:vAlign w:val="center"/>
          </w:tcPr>
          <w:p w14:paraId="26A69000" w14:textId="77777777" w:rsidR="00D03815" w:rsidRPr="00D845E4" w:rsidRDefault="00D03815" w:rsidP="000B2600">
            <w:r w:rsidRPr="00206505">
              <w:rPr>
                <w:i/>
                <w:iCs/>
                <w:sz w:val="16"/>
                <w:szCs w:val="16"/>
              </w:rPr>
              <w:t xml:space="preserve">Abbreviations: AII: Any intensity infection IU: Implementation Unite; MHII: Moderate-to-heavy intensity infection; STH: Soil-transmitted </w:t>
            </w:r>
            <w:r w:rsidRPr="00206505">
              <w:rPr>
                <w:i/>
                <w:iCs/>
                <w:sz w:val="16"/>
                <w:szCs w:val="16"/>
              </w:rPr>
              <w:lastRenderedPageBreak/>
              <w:t>helminth</w:t>
            </w:r>
          </w:p>
          <w:p w14:paraId="5EEF1023" w14:textId="77777777" w:rsidR="00D03815" w:rsidRPr="00D845E4" w:rsidRDefault="00D03815" w:rsidP="000B2600">
            <w:r w:rsidRPr="00206505">
              <w:rPr>
                <w:i/>
                <w:iCs/>
                <w:sz w:val="16"/>
                <w:szCs w:val="16"/>
              </w:rPr>
              <w:t xml:space="preserve">Within each species, values in </w:t>
            </w:r>
            <w:proofErr w:type="spellStart"/>
            <w:r w:rsidRPr="00206505">
              <w:rPr>
                <w:i/>
                <w:iCs/>
                <w:sz w:val="16"/>
                <w:szCs w:val="16"/>
              </w:rPr>
              <w:t>gray</w:t>
            </w:r>
            <w:proofErr w:type="spellEnd"/>
            <w:r w:rsidRPr="00206505">
              <w:rPr>
                <w:i/>
                <w:iCs/>
                <w:sz w:val="16"/>
                <w:szCs w:val="16"/>
              </w:rPr>
              <w:t>-shaded cells represent the mean site prevalence</w:t>
            </w:r>
            <w:r>
              <w:rPr>
                <w:i/>
                <w:iCs/>
                <w:sz w:val="16"/>
                <w:szCs w:val="16"/>
              </w:rPr>
              <w:t xml:space="preserve"> in the IU</w:t>
            </w:r>
            <w:r w:rsidRPr="00206505">
              <w:rPr>
                <w:i/>
                <w:iCs/>
                <w:sz w:val="16"/>
                <w:szCs w:val="16"/>
              </w:rPr>
              <w:t>, while values without shading indicate the individual site prevalence. Thick boxes highlight the values used for treatment decision recommendations (AII) and for assessing whether the EPHP threshold has been met (MHII).</w:t>
            </w:r>
          </w:p>
        </w:tc>
      </w:tr>
    </w:tbl>
    <w:p w14:paraId="1B914130" w14:textId="77777777" w:rsidR="00D03815" w:rsidRPr="00D845E4" w:rsidRDefault="00D03815" w:rsidP="00D03815">
      <w:pPr>
        <w:rPr>
          <w:b/>
          <w:bCs/>
        </w:rPr>
      </w:pPr>
    </w:p>
    <w:p w14:paraId="2E7E8F40" w14:textId="77777777" w:rsidR="00D03815" w:rsidRDefault="00D03815" w:rsidP="00D03815">
      <w:r w:rsidRPr="6E46BEB5">
        <w:rPr>
          <w:b/>
          <w:bCs/>
        </w:rPr>
        <w:t xml:space="preserve">6: Evaluate survey implementation and limitations. </w:t>
      </w:r>
      <w:r w:rsidRPr="6E46BEB5">
        <w:t xml:space="preserve">Before using the survey results to guide programming or decision-making, it is important to assess both the validity of the results and potential threats to their interpretation. This involves evaluating whether the survey was conducted as planned and identifying any issues that may have impacted the findings. </w:t>
      </w:r>
    </w:p>
    <w:p w14:paraId="52B3D850" w14:textId="77777777" w:rsidR="00D03815" w:rsidRDefault="00D03815" w:rsidP="00D03815"/>
    <w:p w14:paraId="484A68A9" w14:textId="1F9282E2" w:rsidR="00D03815" w:rsidRDefault="00D03815" w:rsidP="00D03815">
      <w:r w:rsidRPr="00844942">
        <w:t>Some key considerations include determining whether the required sample size was met at each site and if all intended sites were surveyed. Additionally, it is important to review any issues with data collection, deviations from the planned survey procedures, and how well these procedures were monitored throughout the survey process. For example, assess whether laboratory procedures were executed as planned, such as ensuring slides were read within 60 minutes of preparation for accurate hookworm evaluation.</w:t>
      </w:r>
      <w:r>
        <w:t xml:space="preserve"> </w:t>
      </w:r>
      <w:r w:rsidRPr="00844942">
        <w:t xml:space="preserve">Another factor is evaluating whether the survey population aligns with the intended target population. For instance, is school attendance sufficiently high to reasonably assume that the prevalence measured </w:t>
      </w:r>
      <w:r>
        <w:t xml:space="preserve">among the school-attending children </w:t>
      </w:r>
      <w:r w:rsidRPr="00844942">
        <w:t xml:space="preserve">applies to the entire school-age population in the community? Finally, assess whether the results aligned with initial expectations. If there are discrepancies, consider what might explain them. </w:t>
      </w:r>
    </w:p>
    <w:p w14:paraId="699DF023" w14:textId="77777777" w:rsidR="00D03815" w:rsidRDefault="00D03815" w:rsidP="00D03815">
      <w:r>
        <w:t>Reviewing and d</w:t>
      </w:r>
      <w:r w:rsidRPr="00844942">
        <w:t>ocumenting these considerations will help evaluate how survey limitations could affect the validity of the results and guide any necessary adjustments</w:t>
      </w:r>
      <w:r>
        <w:t xml:space="preserve"> in interpretation</w:t>
      </w:r>
      <w:r w:rsidRPr="00844942">
        <w:t>.</w:t>
      </w:r>
    </w:p>
    <w:p w14:paraId="330EC994" w14:textId="77777777" w:rsidR="00D03815" w:rsidRDefault="00D03815" w:rsidP="00D03815">
      <w:pPr>
        <w:rPr>
          <w:b/>
          <w:bCs/>
        </w:rPr>
      </w:pPr>
    </w:p>
    <w:p w14:paraId="6B125943" w14:textId="5957FD05" w:rsidR="00D03815" w:rsidRPr="00D845E4" w:rsidRDefault="00D03815" w:rsidP="00D03815">
      <w:r w:rsidRPr="00D845E4">
        <w:rPr>
          <w:b/>
          <w:bCs/>
        </w:rPr>
        <w:t xml:space="preserve">7: </w:t>
      </w:r>
      <w:r>
        <w:rPr>
          <w:b/>
          <w:bCs/>
        </w:rPr>
        <w:t xml:space="preserve">Determine WHO’s </w:t>
      </w:r>
      <w:r w:rsidRPr="00D845E4">
        <w:rPr>
          <w:b/>
          <w:bCs/>
        </w:rPr>
        <w:t>PC frequency recommendations</w:t>
      </w:r>
      <w:r>
        <w:rPr>
          <w:b/>
          <w:bCs/>
        </w:rPr>
        <w:t xml:space="preserve"> for each IU. </w:t>
      </w:r>
      <w:r w:rsidRPr="00D845E4">
        <w:t xml:space="preserve">According to WHO, the </w:t>
      </w:r>
      <w:r>
        <w:t>mean site</w:t>
      </w:r>
      <w:r w:rsidRPr="00D845E4">
        <w:t xml:space="preserve"> prevalence of </w:t>
      </w:r>
      <w:r>
        <w:t xml:space="preserve">any STH </w:t>
      </w:r>
      <w:r w:rsidRPr="00D845E4">
        <w:t xml:space="preserve">infection of any intensity is used to guide treatment frequency. </w:t>
      </w:r>
      <w:r w:rsidRPr="00D845E4">
        <w:fldChar w:fldCharType="begin">
          <w:fldData xml:space="preserve">PEVuZE5vdGU+PENpdGU+PFllYXI+MjAxMTwvWWVhcj48UmVjTnVtPjEwPC9SZWNOdW0+PERpc3Bs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==
</w:fldData>
        </w:fldChar>
      </w:r>
      <w:r>
        <w:instrText xml:space="preserve"> ADDIN EN.CITE </w:instrText>
      </w:r>
      <w:r>
        <w:fldChar w:fldCharType="begin">
          <w:fldData xml:space="preserve">PEVuZE5vdGU+PENpdGU+PFllYXI+MjAxMTwvWWVhcj48UmVjTnVtPjEwPC9SZWNOdW0+PERpc3Bs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==
</w:fldData>
        </w:fldChar>
      </w:r>
      <w:r>
        <w:instrText xml:space="preserve"> ADDIN EN.CITE.DATA </w:instrText>
      </w:r>
      <w:r>
        <w:fldChar w:fldCharType="end"/>
      </w:r>
      <w:r w:rsidRPr="00D845E4">
        <w:fldChar w:fldCharType="separate"/>
      </w:r>
      <w:r w:rsidRPr="005969E2">
        <w:rPr>
          <w:noProof/>
          <w:vertAlign w:val="superscript"/>
        </w:rPr>
        <w:t>2-4</w:t>
      </w:r>
      <w:r w:rsidRPr="00D845E4">
        <w:fldChar w:fldCharType="end"/>
      </w:r>
      <w:r w:rsidRPr="00D845E4">
        <w:t xml:space="preserve"> The mean site prevalence calculated through the </w:t>
      </w:r>
      <w:r>
        <w:t>practical assessment</w:t>
      </w:r>
      <w:r w:rsidRPr="00D845E4">
        <w:t xml:space="preserve"> is a suitable proxy for the IU-level prevalence. </w:t>
      </w:r>
    </w:p>
    <w:p w14:paraId="39F7446B" w14:textId="77777777" w:rsidR="00D03815" w:rsidRDefault="00D03815" w:rsidP="00D03815">
      <w:r w:rsidRPr="00EA2123">
        <w:t xml:space="preserve">Figure 2 of </w:t>
      </w:r>
      <w:r w:rsidRPr="00EA2123">
        <w:rPr>
          <w:i/>
          <w:iCs/>
        </w:rPr>
        <w:t>WHO’s 2030 Targets for Soil-Transmitted Helminthiases Control Programmes</w:t>
      </w:r>
      <w:r w:rsidRPr="00EA2123">
        <w:t xml:space="preserve"> diagrams the recommended preventive chemotherapy (PC) frequency following both baseline and impact </w:t>
      </w:r>
      <w:r>
        <w:t>survey</w:t>
      </w:r>
      <w:r w:rsidRPr="00EA2123">
        <w:t xml:space="preserve">s. If the </w:t>
      </w:r>
      <w:r>
        <w:t>practical assessment</w:t>
      </w:r>
      <w:r w:rsidRPr="00EA2123">
        <w:t xml:space="preserve"> is considered an </w:t>
      </w:r>
      <w:r w:rsidRPr="00871C63">
        <w:rPr>
          <w:u w:val="single"/>
        </w:rPr>
        <w:t xml:space="preserve">impact </w:t>
      </w:r>
      <w:r>
        <w:rPr>
          <w:u w:val="single"/>
        </w:rPr>
        <w:t>survey</w:t>
      </w:r>
      <w:r w:rsidRPr="00EA2123">
        <w:t xml:space="preserve">, this </w:t>
      </w:r>
      <w:r>
        <w:t>table</w:t>
      </w:r>
      <w:r w:rsidRPr="00EA2123">
        <w:t xml:space="preserve"> </w:t>
      </w:r>
      <w:r>
        <w:t xml:space="preserve">indicates </w:t>
      </w:r>
      <w:r w:rsidRPr="00EA2123">
        <w:t>the following recommendations:</w:t>
      </w:r>
    </w:p>
    <w:p w14:paraId="050A2602" w14:textId="77777777" w:rsidR="00D03815" w:rsidRPr="00D845E4" w:rsidRDefault="00D03815" w:rsidP="00D03815"/>
    <w:tbl>
      <w:tblPr>
        <w:tblStyle w:val="TableGrid"/>
        <w:tblW w:w="0" w:type="auto"/>
        <w:jc w:val="center"/>
        <w:tblLook w:val="04A0" w:firstRow="1" w:lastRow="0" w:firstColumn="1" w:lastColumn="0" w:noHBand="0" w:noVBand="1"/>
      </w:tblPr>
      <w:tblGrid>
        <w:gridCol w:w="3552"/>
        <w:gridCol w:w="3553"/>
      </w:tblGrid>
      <w:tr w:rsidR="00D03815" w14:paraId="4294B1CE" w14:textId="77777777" w:rsidTr="000B2600">
        <w:trPr>
          <w:jc w:val="center"/>
        </w:trPr>
        <w:tc>
          <w:tcPr>
            <w:tcW w:w="3552" w:type="dxa"/>
          </w:tcPr>
          <w:p w14:paraId="5E08980F" w14:textId="77777777" w:rsidR="00D03815" w:rsidRPr="00D845E4" w:rsidRDefault="00D03815" w:rsidP="000B2600">
            <w:pPr>
              <w:jc w:val="center"/>
              <w:rPr>
                <w:b/>
                <w:bCs/>
              </w:rPr>
            </w:pPr>
            <w:r w:rsidRPr="6E46BEB5">
              <w:rPr>
                <w:b/>
                <w:bCs/>
              </w:rPr>
              <w:t>IU prevalence of any STH infection of any intensity (AII)</w:t>
            </w:r>
          </w:p>
        </w:tc>
        <w:tc>
          <w:tcPr>
            <w:tcW w:w="3553" w:type="dxa"/>
          </w:tcPr>
          <w:p w14:paraId="0ABE5377" w14:textId="77777777" w:rsidR="00D03815" w:rsidRPr="00D845E4" w:rsidRDefault="00D03815" w:rsidP="000B2600">
            <w:pPr>
              <w:jc w:val="center"/>
              <w:rPr>
                <w:b/>
                <w:bCs/>
              </w:rPr>
            </w:pPr>
            <w:r w:rsidRPr="00D845E4">
              <w:rPr>
                <w:b/>
                <w:bCs/>
              </w:rPr>
              <w:t xml:space="preserve">WHO recommended </w:t>
            </w:r>
            <w:r>
              <w:rPr>
                <w:b/>
                <w:bCs/>
              </w:rPr>
              <w:br/>
            </w:r>
            <w:r w:rsidRPr="00D845E4">
              <w:rPr>
                <w:b/>
                <w:bCs/>
              </w:rPr>
              <w:t>PC frequency</w:t>
            </w:r>
          </w:p>
        </w:tc>
      </w:tr>
      <w:tr w:rsidR="00D03815" w14:paraId="76E1D7CF" w14:textId="77777777" w:rsidTr="000B2600">
        <w:trPr>
          <w:jc w:val="center"/>
        </w:trPr>
        <w:tc>
          <w:tcPr>
            <w:tcW w:w="3552" w:type="dxa"/>
          </w:tcPr>
          <w:p w14:paraId="5D7600CE" w14:textId="77777777" w:rsidR="00D03815" w:rsidRPr="00D845E4" w:rsidRDefault="00D03815" w:rsidP="000B2600">
            <w:pPr>
              <w:jc w:val="center"/>
            </w:pPr>
            <w:r w:rsidRPr="00D845E4">
              <w:t>&lt;2%</w:t>
            </w:r>
          </w:p>
        </w:tc>
        <w:tc>
          <w:tcPr>
            <w:tcW w:w="3553" w:type="dxa"/>
          </w:tcPr>
          <w:p w14:paraId="1309B7EE" w14:textId="77777777" w:rsidR="00D03815" w:rsidRPr="00D845E4" w:rsidRDefault="00D03815" w:rsidP="000B2600">
            <w:pPr>
              <w:jc w:val="center"/>
            </w:pPr>
            <w:r w:rsidRPr="23C93A1A">
              <w:t>No PC</w:t>
            </w:r>
          </w:p>
        </w:tc>
      </w:tr>
      <w:tr w:rsidR="00D03815" w14:paraId="766C251D" w14:textId="77777777" w:rsidTr="000B2600">
        <w:trPr>
          <w:jc w:val="center"/>
        </w:trPr>
        <w:tc>
          <w:tcPr>
            <w:tcW w:w="3552" w:type="dxa"/>
          </w:tcPr>
          <w:p w14:paraId="512122CC" w14:textId="77777777" w:rsidR="00D03815" w:rsidRPr="00D845E4" w:rsidRDefault="00D03815" w:rsidP="000B2600">
            <w:pPr>
              <w:jc w:val="center"/>
            </w:pPr>
            <w:r w:rsidRPr="00D845E4">
              <w:t>2-&lt;10%</w:t>
            </w:r>
          </w:p>
        </w:tc>
        <w:tc>
          <w:tcPr>
            <w:tcW w:w="3553" w:type="dxa"/>
          </w:tcPr>
          <w:p w14:paraId="7F40DD06" w14:textId="77777777" w:rsidR="00D03815" w:rsidRPr="00D845E4" w:rsidRDefault="00D03815" w:rsidP="000B2600">
            <w:pPr>
              <w:jc w:val="center"/>
            </w:pPr>
            <w:r w:rsidRPr="00D845E4">
              <w:t>Once every two years</w:t>
            </w:r>
          </w:p>
        </w:tc>
      </w:tr>
      <w:tr w:rsidR="00D03815" w14:paraId="69CD8063" w14:textId="77777777" w:rsidTr="000B2600">
        <w:trPr>
          <w:jc w:val="center"/>
        </w:trPr>
        <w:tc>
          <w:tcPr>
            <w:tcW w:w="3552" w:type="dxa"/>
          </w:tcPr>
          <w:p w14:paraId="2DD8C624" w14:textId="77777777" w:rsidR="00D03815" w:rsidRPr="00D845E4" w:rsidRDefault="00D03815" w:rsidP="000B2600">
            <w:pPr>
              <w:jc w:val="center"/>
            </w:pPr>
            <w:r w:rsidRPr="00D845E4">
              <w:t>10-&lt;20%</w:t>
            </w:r>
          </w:p>
        </w:tc>
        <w:tc>
          <w:tcPr>
            <w:tcW w:w="3553" w:type="dxa"/>
          </w:tcPr>
          <w:p w14:paraId="70362F9D" w14:textId="77777777" w:rsidR="00D03815" w:rsidRPr="00D845E4" w:rsidRDefault="00D03815" w:rsidP="000B2600">
            <w:pPr>
              <w:jc w:val="center"/>
            </w:pPr>
            <w:r w:rsidRPr="00D845E4">
              <w:t>Once a year</w:t>
            </w:r>
          </w:p>
        </w:tc>
      </w:tr>
      <w:tr w:rsidR="00D03815" w14:paraId="6EACA49E" w14:textId="77777777" w:rsidTr="000B2600">
        <w:trPr>
          <w:jc w:val="center"/>
        </w:trPr>
        <w:tc>
          <w:tcPr>
            <w:tcW w:w="3552" w:type="dxa"/>
          </w:tcPr>
          <w:p w14:paraId="0BC3349A" w14:textId="77777777" w:rsidR="00D03815" w:rsidRPr="00D845E4" w:rsidRDefault="00D03815" w:rsidP="000B2600">
            <w:pPr>
              <w:jc w:val="center"/>
            </w:pPr>
            <w:r w:rsidRPr="00D845E4">
              <w:t>20-&lt;50%</w:t>
            </w:r>
          </w:p>
        </w:tc>
        <w:tc>
          <w:tcPr>
            <w:tcW w:w="3553" w:type="dxa"/>
          </w:tcPr>
          <w:p w14:paraId="5AC5BB3B" w14:textId="77777777" w:rsidR="00D03815" w:rsidRPr="00D845E4" w:rsidRDefault="00D03815" w:rsidP="000B2600">
            <w:pPr>
              <w:jc w:val="center"/>
            </w:pPr>
            <w:r w:rsidRPr="00D845E4">
              <w:t>Maintained at previous frequency</w:t>
            </w:r>
          </w:p>
        </w:tc>
      </w:tr>
      <w:tr w:rsidR="00D03815" w14:paraId="7DBF38CD" w14:textId="77777777" w:rsidTr="000B2600">
        <w:trPr>
          <w:jc w:val="center"/>
        </w:trPr>
        <w:tc>
          <w:tcPr>
            <w:tcW w:w="3552" w:type="dxa"/>
          </w:tcPr>
          <w:p w14:paraId="70342799" w14:textId="77777777" w:rsidR="00D03815" w:rsidRPr="00D845E4" w:rsidRDefault="00D03815" w:rsidP="000B2600">
            <w:pPr>
              <w:jc w:val="center"/>
            </w:pPr>
            <w:r w:rsidRPr="00D845E4">
              <w:t>≥50%</w:t>
            </w:r>
          </w:p>
        </w:tc>
        <w:tc>
          <w:tcPr>
            <w:tcW w:w="3553" w:type="dxa"/>
          </w:tcPr>
          <w:p w14:paraId="1BE00F7F" w14:textId="77777777" w:rsidR="00D03815" w:rsidRPr="00D845E4" w:rsidRDefault="00D03815" w:rsidP="000B2600">
            <w:pPr>
              <w:jc w:val="center"/>
            </w:pPr>
            <w:r w:rsidRPr="00D845E4">
              <w:t>Three times a year</w:t>
            </w:r>
          </w:p>
        </w:tc>
      </w:tr>
    </w:tbl>
    <w:p w14:paraId="2BF2FD1F" w14:textId="77777777" w:rsidR="00D03815" w:rsidRDefault="00D03815" w:rsidP="00D03815"/>
    <w:p w14:paraId="23E5506D" w14:textId="77777777" w:rsidR="00D03815" w:rsidRDefault="00D03815" w:rsidP="00D03815">
      <w:pPr>
        <w:rPr>
          <w:rFonts w:cs="Arial"/>
        </w:rPr>
      </w:pPr>
      <w:r w:rsidRPr="23C93A1A">
        <w:rPr>
          <w:b/>
          <w:bCs/>
        </w:rPr>
        <w:t xml:space="preserve">8: Evaluate if the EPHP target has been met in the IU. </w:t>
      </w:r>
      <w:r w:rsidRPr="23C93A1A">
        <w:rPr>
          <w:rFonts w:ascii="Arial" w:hAnsi="Arial" w:cs="Arial"/>
        </w:rPr>
        <w:t>​</w:t>
      </w:r>
      <w:r w:rsidRPr="23C93A1A">
        <w:rPr>
          <w:rFonts w:cs="Arial"/>
        </w:rPr>
        <w:t xml:space="preserve">EPHP validation is achieved at the country level, however, it is important to assess whether this target has been met in each IU for morbidity monitoring purposes and to support future EPHP validation efforts. </w:t>
      </w:r>
    </w:p>
    <w:p w14:paraId="0479F97E" w14:textId="77777777" w:rsidR="00D03815" w:rsidRDefault="00D03815" w:rsidP="00D03815">
      <w:pPr>
        <w:rPr>
          <w:rFonts w:cs="Arial"/>
        </w:rPr>
      </w:pPr>
    </w:p>
    <w:p w14:paraId="2F4B27FC" w14:textId="587E6873" w:rsidR="00D03815" w:rsidRPr="00D845E4" w:rsidRDefault="00D03815" w:rsidP="00D03815">
      <w:pPr>
        <w:rPr>
          <w:rFonts w:cs="Arial"/>
        </w:rPr>
      </w:pPr>
      <w:r w:rsidRPr="00D845E4">
        <w:rPr>
          <w:rFonts w:cs="Arial"/>
        </w:rPr>
        <w:t xml:space="preserve">Based on the mean site </w:t>
      </w:r>
      <w:r>
        <w:rPr>
          <w:rFonts w:cs="Arial"/>
        </w:rPr>
        <w:t xml:space="preserve">MHII </w:t>
      </w:r>
      <w:r w:rsidRPr="00D845E4">
        <w:rPr>
          <w:rFonts w:cs="Arial"/>
        </w:rPr>
        <w:t xml:space="preserve">prevalence, determine whether the EPHP target has been met (&lt;2% MHII) or not yet met (≥2% MHII) </w:t>
      </w:r>
      <w:r>
        <w:rPr>
          <w:rFonts w:cs="Arial"/>
        </w:rPr>
        <w:t>in the IU</w:t>
      </w:r>
      <w:r w:rsidRPr="00D845E4">
        <w:rPr>
          <w:rFonts w:cs="Arial"/>
        </w:rPr>
        <w:t>.</w:t>
      </w:r>
      <w:r>
        <w:rPr>
          <w:rFonts w:cs="Arial"/>
        </w:rPr>
        <w:t xml:space="preserve"> Note that </w:t>
      </w:r>
      <w:r w:rsidRPr="00D845E4">
        <w:rPr>
          <w:rFonts w:cs="Arial"/>
        </w:rPr>
        <w:t>WHO guidelines specify that the EPHP indicator is measured among both pre-SAC and SAC populations.</w:t>
      </w:r>
      <w:r>
        <w:rPr>
          <w:rFonts w:cs="Arial"/>
        </w:rPr>
        <w:t xml:space="preserve"> </w:t>
      </w:r>
      <w:r>
        <w:rPr>
          <w:rFonts w:cs="Arial"/>
        </w:rPr>
        <w:fldChar w:fldCharType="begin"/>
      </w:r>
      <w:r>
        <w:rPr>
          <w:rFonts w:cs="Arial"/>
        </w:rPr>
        <w:instrText xml:space="preserve"> ADDIN EN.CITE &lt;EndNote&gt;&lt;Cite ExcludeAuth="1"&gt;&lt;Year&gt;2020&lt;/Year&gt;&lt;RecNum&gt;220&lt;/RecNum&gt;&lt;DisplayText&gt;&lt;style face="superscript"&gt;6&lt;/style&gt;&lt;/DisplayText&gt;&lt;record&gt;&lt;rec-number&gt;220&lt;/rec-number&gt;&lt;foreign-keys&gt;&lt;key app="EN" db-id="z0vtw20ssr9svmeedssppx9waat9szxrsfdf" timestamp="1700226786"&gt;220&lt;/key&gt;&lt;/foreign-keys&gt;&lt;ref-type name="Government Document"&gt;46&lt;/ref-type&gt;&lt;contributors&gt;&lt;/contributors&gt;&lt;titles&gt;&lt;title&gt;2030 targets for soil-transmitted helminthiases control programmes&lt;/title&gt;&lt;/titles&gt;&lt;dates&gt;&lt;year&gt;2020&lt;/year&gt;&lt;/dates&gt;&lt;pub-location&gt;Geneva&lt;/pub-location&gt;&lt;publisher&gt;World Health Organization&lt;/publisher&gt;&lt;urls&gt;&lt;/urls&gt;&lt;/record&gt;&lt;/Cite&gt;&lt;/EndNote&gt;</w:instrText>
      </w:r>
      <w:r>
        <w:rPr>
          <w:rFonts w:cs="Arial"/>
        </w:rPr>
        <w:fldChar w:fldCharType="separate"/>
      </w:r>
      <w:r w:rsidRPr="007913B6">
        <w:rPr>
          <w:rFonts w:cs="Arial"/>
          <w:noProof/>
          <w:vertAlign w:val="superscript"/>
        </w:rPr>
        <w:t>6</w:t>
      </w:r>
      <w:r>
        <w:rPr>
          <w:rFonts w:cs="Arial"/>
        </w:rPr>
        <w:fldChar w:fldCharType="end"/>
      </w:r>
      <w:r w:rsidRPr="00D845E4">
        <w:rPr>
          <w:rFonts w:cs="Arial"/>
        </w:rPr>
        <w:t xml:space="preserve"> However, surveys are often conducted </w:t>
      </w:r>
      <w:r>
        <w:rPr>
          <w:rFonts w:cs="Arial"/>
        </w:rPr>
        <w:t xml:space="preserve">solely </w:t>
      </w:r>
      <w:r w:rsidRPr="00D845E4">
        <w:rPr>
          <w:rFonts w:cs="Arial"/>
        </w:rPr>
        <w:t xml:space="preserve">among SAC, and conclusions are </w:t>
      </w:r>
      <w:r>
        <w:rPr>
          <w:rFonts w:cs="Arial"/>
        </w:rPr>
        <w:t xml:space="preserve">often </w:t>
      </w:r>
      <w:r w:rsidRPr="00D845E4">
        <w:rPr>
          <w:rFonts w:cs="Arial"/>
        </w:rPr>
        <w:t>drawn from this group.</w:t>
      </w:r>
    </w:p>
    <w:p w14:paraId="7F551340" w14:textId="77777777" w:rsidR="00D03815" w:rsidRDefault="00D03815" w:rsidP="00D03815">
      <w:pPr>
        <w:rPr>
          <w:rFonts w:cs="Arial"/>
        </w:rPr>
      </w:pPr>
    </w:p>
    <w:p w14:paraId="7149C5D6" w14:textId="566517F6" w:rsidR="00D03815" w:rsidRDefault="00D03815" w:rsidP="00D03815">
      <w:pPr>
        <w:rPr>
          <w:rFonts w:cs="Arial"/>
        </w:rPr>
      </w:pPr>
      <w:r w:rsidRPr="008F6B06">
        <w:rPr>
          <w:rFonts w:cs="Arial"/>
        </w:rPr>
        <w:t xml:space="preserve">It is important to note that the prevalence of MHII will always be equal to or lower than the prevalence of AII within a particular species or </w:t>
      </w:r>
      <w:r>
        <w:rPr>
          <w:rFonts w:cs="Arial"/>
        </w:rPr>
        <w:t xml:space="preserve">within </w:t>
      </w:r>
      <w:r w:rsidRPr="008F6B06">
        <w:rPr>
          <w:rFonts w:cs="Arial"/>
        </w:rPr>
        <w:t>the aggregate ‘any STH’ measure. Therefore, it is possible to achieve the EPHP threshold of &lt;2% MHII in the IU while still needing to continue PC distributions</w:t>
      </w:r>
      <w:r>
        <w:rPr>
          <w:rFonts w:cs="Arial"/>
        </w:rPr>
        <w:t xml:space="preserve"> (≥2% AII)</w:t>
      </w:r>
      <w:r w:rsidRPr="008F6B06">
        <w:rPr>
          <w:rFonts w:cs="Arial"/>
        </w:rPr>
        <w:t xml:space="preserve">. The frequency of </w:t>
      </w:r>
      <w:r w:rsidRPr="008F6B06">
        <w:rPr>
          <w:rFonts w:cs="Arial"/>
        </w:rPr>
        <w:lastRenderedPageBreak/>
        <w:t xml:space="preserve">PC will depend on the overall prevalence of </w:t>
      </w:r>
      <w:r>
        <w:rPr>
          <w:rFonts w:cs="Arial"/>
        </w:rPr>
        <w:t>AII</w:t>
      </w:r>
      <w:r w:rsidRPr="008F6B06">
        <w:rPr>
          <w:rFonts w:cs="Arial"/>
        </w:rPr>
        <w:t>, as outlined in the</w:t>
      </w:r>
      <w:r>
        <w:rPr>
          <w:rFonts w:cs="Arial"/>
        </w:rPr>
        <w:t xml:space="preserve"> Step 7</w:t>
      </w:r>
      <w:r w:rsidRPr="008F6B06">
        <w:rPr>
          <w:rFonts w:cs="Arial"/>
        </w:rPr>
        <w:t xml:space="preserve"> table above.</w:t>
      </w:r>
    </w:p>
    <w:p w14:paraId="28AA0FEC" w14:textId="77777777" w:rsidR="00D03815" w:rsidRDefault="00D03815" w:rsidP="00D03815">
      <w:pPr>
        <w:rPr>
          <w:b/>
          <w:bCs/>
        </w:rPr>
      </w:pPr>
    </w:p>
    <w:p w14:paraId="36379409" w14:textId="46C903F8" w:rsidR="00D03815" w:rsidRDefault="00D03815" w:rsidP="00D03815">
      <w:r w:rsidRPr="6E46BEB5">
        <w:rPr>
          <w:b/>
          <w:bCs/>
        </w:rPr>
        <w:t>9: Submit Results to WHO.</w:t>
      </w:r>
      <w:r w:rsidRPr="6E46BEB5">
        <w:t xml:space="preserve"> Once results are available, promptly report them to WHO using the PC Epidemiological Data Reporting Form (EPIRF). This reporting is essential for tracking global progress on STH control, as well as for understanding and preparing for future donation requests.</w:t>
      </w:r>
    </w:p>
    <w:p w14:paraId="4475C3F5" w14:textId="77777777" w:rsidR="00D03815" w:rsidRDefault="00D03815" w:rsidP="00D03815">
      <w:pPr>
        <w:rPr>
          <w:b/>
          <w:bCs/>
        </w:rPr>
      </w:pPr>
    </w:p>
    <w:p w14:paraId="0D36E953" w14:textId="7DD08B1D" w:rsidR="00D03815" w:rsidRDefault="00D03815" w:rsidP="00D03815">
      <w:r w:rsidRPr="00D845E4">
        <w:rPr>
          <w:b/>
          <w:bCs/>
        </w:rPr>
        <w:t xml:space="preserve">From precision </w:t>
      </w:r>
      <w:r>
        <w:rPr>
          <w:b/>
          <w:bCs/>
        </w:rPr>
        <w:t>assessments</w:t>
      </w:r>
      <w:r w:rsidRPr="00D845E4">
        <w:rPr>
          <w:b/>
          <w:bCs/>
        </w:rPr>
        <w:t>:</w:t>
      </w:r>
      <w:r w:rsidRPr="00D845E4">
        <w:t xml:space="preserve"> As previously mentioned, the sites chosen for the precision </w:t>
      </w:r>
      <w:r w:rsidRPr="005969E2">
        <w:t>assessment</w:t>
      </w:r>
      <w:r w:rsidRPr="00D845E4">
        <w:t xml:space="preserve"> are selected based on schistosomiasis risk within the sub-IU. Consequently, valid prevalence estimates for STH at the IU level cannot be confidently derived from these </w:t>
      </w:r>
      <w:r>
        <w:t>survey</w:t>
      </w:r>
      <w:r w:rsidRPr="00D845E4">
        <w:t xml:space="preserve">s without making strong assumptions. Despite this limitation, when STH </w:t>
      </w:r>
      <w:r>
        <w:t>data</w:t>
      </w:r>
      <w:r w:rsidRPr="00D845E4">
        <w:t xml:space="preserve"> are collected, site-level STH prevalence estimates should still be calculated, as outlined in Steps 1 and 2 above, to provide evidence of the STH burden at the site.</w:t>
      </w:r>
    </w:p>
    <w:p w14:paraId="4A285799" w14:textId="77777777" w:rsidR="00D03815" w:rsidRDefault="00D03815" w:rsidP="00D03815">
      <w:pPr>
        <w:rPr>
          <w:b/>
          <w:bCs/>
          <w:i/>
          <w:iCs/>
        </w:rPr>
      </w:pPr>
    </w:p>
    <w:p w14:paraId="0EA1D6A5" w14:textId="1F318782" w:rsidR="00D03815" w:rsidRPr="00E63421" w:rsidRDefault="00D03815" w:rsidP="00D03815">
      <w:pPr>
        <w:rPr>
          <w:b/>
          <w:bCs/>
          <w:i/>
          <w:iCs/>
        </w:rPr>
      </w:pPr>
      <w:r w:rsidRPr="00E63421">
        <w:rPr>
          <w:b/>
          <w:bCs/>
          <w:i/>
          <w:iCs/>
        </w:rPr>
        <w:t>References</w:t>
      </w:r>
    </w:p>
    <w:p w14:paraId="71B421F9" w14:textId="77777777" w:rsidR="00D03815" w:rsidRPr="005969E2" w:rsidRDefault="00D03815" w:rsidP="00D03815">
      <w:pPr>
        <w:pStyle w:val="EndNoteBibliography"/>
        <w:spacing w:after="0"/>
      </w:pPr>
      <w:r w:rsidRPr="00D845E4">
        <w:rPr>
          <w:rFonts w:asciiTheme="minorHAnsi" w:hAnsiTheme="minorHAnsi"/>
          <w:sz w:val="22"/>
          <w:szCs w:val="22"/>
        </w:rPr>
        <w:fldChar w:fldCharType="begin"/>
      </w:r>
      <w:r w:rsidRPr="00D845E4">
        <w:rPr>
          <w:rFonts w:asciiTheme="minorHAnsi" w:hAnsiTheme="minorHAnsi"/>
          <w:sz w:val="22"/>
          <w:szCs w:val="22"/>
        </w:rPr>
        <w:instrText xml:space="preserve"> ADDIN EN.REFLIST </w:instrText>
      </w:r>
      <w:r w:rsidRPr="00D845E4">
        <w:rPr>
          <w:rFonts w:asciiTheme="minorHAnsi" w:hAnsiTheme="minorHAnsi"/>
          <w:sz w:val="22"/>
          <w:szCs w:val="22"/>
        </w:rPr>
        <w:fldChar w:fldCharType="separate"/>
      </w:r>
      <w:r w:rsidRPr="005969E2">
        <w:t>1.</w:t>
      </w:r>
      <w:r w:rsidRPr="005969E2">
        <w:tab/>
        <w:t xml:space="preserve">Soil-transmitted helminth infections. 2023. </w:t>
      </w:r>
      <w:hyperlink r:id="rId50" w:history="1">
        <w:r w:rsidRPr="005969E2">
          <w:rPr>
            <w:rStyle w:val="Hyperlink"/>
          </w:rPr>
          <w:t>https://www.who.int/news-room/fact-sheets/detail/soil-transmitted-helminth-infections</w:t>
        </w:r>
      </w:hyperlink>
      <w:r w:rsidRPr="005969E2">
        <w:t xml:space="preserve"> (accessed 2023-12-04</w:t>
      </w:r>
      <w:r>
        <w:t>)</w:t>
      </w:r>
      <w:r w:rsidRPr="005969E2">
        <w:t>.</w:t>
      </w:r>
    </w:p>
    <w:p w14:paraId="268849D7" w14:textId="77777777" w:rsidR="00D03815" w:rsidRPr="005969E2" w:rsidRDefault="00D03815" w:rsidP="00D03815">
      <w:pPr>
        <w:pStyle w:val="EndNoteBibliography"/>
        <w:spacing w:after="0"/>
      </w:pPr>
      <w:r w:rsidRPr="005969E2">
        <w:t>2.</w:t>
      </w:r>
      <w:r w:rsidRPr="005969E2">
        <w:tab/>
        <w:t>Helminth control in school-age children: a guide for managers of control programmes, 2nd ed. Geneva: World Health Organization; 2011.</w:t>
      </w:r>
    </w:p>
    <w:p w14:paraId="558584A9" w14:textId="77777777" w:rsidR="00D03815" w:rsidRPr="005969E2" w:rsidRDefault="00D03815" w:rsidP="00D03815">
      <w:pPr>
        <w:pStyle w:val="EndNoteBibliography"/>
        <w:spacing w:after="0"/>
      </w:pPr>
      <w:r w:rsidRPr="005969E2">
        <w:t>3.</w:t>
      </w:r>
      <w:r w:rsidRPr="005969E2">
        <w:tab/>
        <w:t>Preventive chemotherapy to control soil-transmitted helminth infections in at-risk population groups. Geneva: World Health Organization; 2017.</w:t>
      </w:r>
    </w:p>
    <w:p w14:paraId="7E3F3323" w14:textId="77777777" w:rsidR="00D03815" w:rsidRPr="005969E2" w:rsidRDefault="00D03815" w:rsidP="00D03815">
      <w:pPr>
        <w:pStyle w:val="EndNoteBibliography"/>
        <w:spacing w:after="0"/>
      </w:pPr>
      <w:r w:rsidRPr="005969E2">
        <w:t>4.</w:t>
      </w:r>
      <w:r w:rsidRPr="005969E2">
        <w:tab/>
        <w:t>Assessing schistosomiasis and soil-transmitted helminthiases control programmes Monitoring and evaluation framework - DRAFT. Geneva: World Health Organization; 2024.</w:t>
      </w:r>
    </w:p>
    <w:p w14:paraId="5999CD8F" w14:textId="77777777" w:rsidR="00D03815" w:rsidRPr="005969E2" w:rsidRDefault="00D03815" w:rsidP="00D03815">
      <w:pPr>
        <w:pStyle w:val="EndNoteBibliography"/>
        <w:spacing w:after="0"/>
      </w:pPr>
      <w:r w:rsidRPr="005969E2">
        <w:t>5.</w:t>
      </w:r>
      <w:r w:rsidRPr="005969E2">
        <w:tab/>
        <w:t>Ending the neglect to attain the Sustainable Development Goals – A road map for neglected tropical diseases 2021–2030. Geneva: World Health Organization; 2020.</w:t>
      </w:r>
    </w:p>
    <w:p w14:paraId="7C6FCCEC" w14:textId="77777777" w:rsidR="00D03815" w:rsidRPr="005969E2" w:rsidRDefault="00D03815" w:rsidP="00D03815">
      <w:pPr>
        <w:pStyle w:val="EndNoteBibliography"/>
        <w:spacing w:after="0"/>
      </w:pPr>
      <w:r w:rsidRPr="005969E2">
        <w:t>6.</w:t>
      </w:r>
      <w:r w:rsidRPr="005969E2">
        <w:tab/>
        <w:t>2030 targets for soil-transmitted helminthiases control programmes. Geneva: World Health Organization; 2020.</w:t>
      </w:r>
    </w:p>
    <w:p w14:paraId="6815821A" w14:textId="77777777" w:rsidR="00D03815" w:rsidRPr="005969E2" w:rsidRDefault="00D03815" w:rsidP="00D03815">
      <w:pPr>
        <w:pStyle w:val="EndNoteBibliography"/>
        <w:spacing w:after="0"/>
      </w:pPr>
      <w:r w:rsidRPr="005969E2">
        <w:t>7.</w:t>
      </w:r>
      <w:r w:rsidRPr="005969E2">
        <w:tab/>
        <w:t>A compendium of indicators for monitoring and evaluating progress of the road map for neglected tropical diseases 2021–2030. Geneva: World Health Organization; 2022.</w:t>
      </w:r>
    </w:p>
    <w:p w14:paraId="1C2D0FC4" w14:textId="77777777" w:rsidR="00D03815" w:rsidRPr="005969E2" w:rsidRDefault="00D03815" w:rsidP="00D03815">
      <w:pPr>
        <w:pStyle w:val="EndNoteBibliography"/>
        <w:spacing w:after="0"/>
      </w:pPr>
      <w:r w:rsidRPr="005969E2">
        <w:t>8.</w:t>
      </w:r>
      <w:r w:rsidRPr="005969E2">
        <w:tab/>
        <w:t>Guide for Mapping Neglected Tropical Diseases Amenable to Preventive Chemotherapy in the African Region. Geneva: World Health Organization; 2018.</w:t>
      </w:r>
    </w:p>
    <w:p w14:paraId="07C29066" w14:textId="77777777" w:rsidR="00D03815" w:rsidRPr="005969E2" w:rsidRDefault="00D03815" w:rsidP="00D03815">
      <w:pPr>
        <w:pStyle w:val="EndNoteBibliography"/>
      </w:pPr>
      <w:r w:rsidRPr="005969E2">
        <w:t>9.</w:t>
      </w:r>
      <w:r w:rsidRPr="005969E2">
        <w:tab/>
        <w:t>Bench aids for the diagnosis of intestinal parasites, second edition. In: IGO. LCB-N-S, editor. Geneva: World Health Organization; 2019.</w:t>
      </w:r>
    </w:p>
    <w:p w14:paraId="4E2A4363" w14:textId="77777777" w:rsidR="00D03815" w:rsidRPr="00B44A1B" w:rsidRDefault="00D03815" w:rsidP="00D03815">
      <w:r w:rsidRPr="00D845E4">
        <w:fldChar w:fldCharType="end"/>
      </w:r>
    </w:p>
    <w:p w14:paraId="7407BF03" w14:textId="04024F59" w:rsidR="3A40E028" w:rsidRDefault="3A40E028">
      <w:r>
        <w:br w:type="page"/>
      </w:r>
    </w:p>
    <w:p w14:paraId="28C4B3A6" w14:textId="3D96DD19" w:rsidR="7FE3288C" w:rsidRDefault="7FE3288C" w:rsidP="3A40E028">
      <w:pPr>
        <w:pStyle w:val="Heading1"/>
      </w:pPr>
      <w:bookmarkStart w:id="84" w:name="_Toc181008980"/>
      <w:r w:rsidRPr="3A40E028">
        <w:lastRenderedPageBreak/>
        <w:t>Appendix 7:</w:t>
      </w:r>
      <w:r w:rsidR="00D03815">
        <w:t xml:space="preserve"> </w:t>
      </w:r>
      <w:r w:rsidRPr="3A40E028">
        <w:t xml:space="preserve">Assessing T. </w:t>
      </w:r>
      <w:proofErr w:type="spellStart"/>
      <w:r w:rsidRPr="3A40E028">
        <w:t>solium</w:t>
      </w:r>
      <w:proofErr w:type="spellEnd"/>
      <w:r w:rsidRPr="3A40E028">
        <w:t xml:space="preserve"> during SPPA</w:t>
      </w:r>
      <w:bookmarkEnd w:id="84"/>
    </w:p>
    <w:p w14:paraId="0809A55E" w14:textId="6012A0B1" w:rsidR="7FE3288C" w:rsidRDefault="7FE3288C" w:rsidP="3A40E028">
      <w:pPr>
        <w:spacing w:after="160" w:line="276" w:lineRule="auto"/>
      </w:pPr>
      <w:r w:rsidRPr="3A40E028">
        <w:rPr>
          <w:rFonts w:ascii="Aptos" w:eastAsia="Aptos" w:hAnsi="Aptos" w:cs="Aptos"/>
          <w:i/>
          <w:iCs/>
          <w:sz w:val="24"/>
          <w:szCs w:val="24"/>
        </w:rPr>
        <w:t>Overview</w:t>
      </w:r>
    </w:p>
    <w:p w14:paraId="501968D1" w14:textId="07C2031E" w:rsidR="7FE3288C" w:rsidRDefault="7FE3288C" w:rsidP="3A40E028">
      <w:pPr>
        <w:spacing w:after="160" w:line="276" w:lineRule="auto"/>
      </w:pPr>
      <w:r w:rsidRPr="3A40E028">
        <w:rPr>
          <w:rFonts w:ascii="Aptos" w:eastAsia="Aptos" w:hAnsi="Aptos" w:cs="Aptos"/>
        </w:rPr>
        <w:t xml:space="preserve">Taeniasis is an infection caused by tapeworms of the genus </w:t>
      </w:r>
      <w:r w:rsidRPr="3A40E028">
        <w:rPr>
          <w:rFonts w:ascii="Aptos" w:eastAsia="Aptos" w:hAnsi="Aptos" w:cs="Aptos"/>
          <w:i/>
          <w:iCs/>
        </w:rPr>
        <w:t>Taenia</w:t>
      </w:r>
      <w:r w:rsidRPr="3A40E028">
        <w:rPr>
          <w:rFonts w:ascii="Aptos" w:eastAsia="Aptos" w:hAnsi="Aptos" w:cs="Aptos"/>
        </w:rPr>
        <w:t xml:space="preserve">, which can infect humans through the consumption of undercooked or contaminated meat. There are three main species that can infect humans: </w:t>
      </w:r>
      <w:r w:rsidRPr="3A40E028">
        <w:rPr>
          <w:rFonts w:ascii="Aptos" w:eastAsia="Aptos" w:hAnsi="Aptos" w:cs="Aptos"/>
          <w:i/>
          <w:iCs/>
        </w:rPr>
        <w:t xml:space="preserve">Taenia </w:t>
      </w:r>
      <w:proofErr w:type="spellStart"/>
      <w:r w:rsidRPr="3A40E028">
        <w:rPr>
          <w:rFonts w:ascii="Aptos" w:eastAsia="Aptos" w:hAnsi="Aptos" w:cs="Aptos"/>
          <w:i/>
          <w:iCs/>
        </w:rPr>
        <w:t>solium</w:t>
      </w:r>
      <w:proofErr w:type="spellEnd"/>
      <w:r w:rsidRPr="3A40E028">
        <w:rPr>
          <w:rFonts w:ascii="Aptos" w:eastAsia="Aptos" w:hAnsi="Aptos" w:cs="Aptos"/>
        </w:rPr>
        <w:t xml:space="preserve"> (from pork), </w:t>
      </w:r>
      <w:r w:rsidRPr="3A40E028">
        <w:rPr>
          <w:rFonts w:ascii="Aptos" w:eastAsia="Aptos" w:hAnsi="Aptos" w:cs="Aptos"/>
          <w:i/>
          <w:iCs/>
        </w:rPr>
        <w:t xml:space="preserve">Taenia </w:t>
      </w:r>
      <w:proofErr w:type="spellStart"/>
      <w:r w:rsidRPr="3A40E028">
        <w:rPr>
          <w:rFonts w:ascii="Aptos" w:eastAsia="Aptos" w:hAnsi="Aptos" w:cs="Aptos"/>
          <w:i/>
          <w:iCs/>
        </w:rPr>
        <w:t>saginata</w:t>
      </w:r>
      <w:proofErr w:type="spellEnd"/>
      <w:r w:rsidRPr="3A40E028">
        <w:rPr>
          <w:rFonts w:ascii="Aptos" w:eastAsia="Aptos" w:hAnsi="Aptos" w:cs="Aptos"/>
        </w:rPr>
        <w:t xml:space="preserve"> (from beef), and </w:t>
      </w:r>
      <w:r w:rsidRPr="3A40E028">
        <w:rPr>
          <w:rFonts w:ascii="Aptos" w:eastAsia="Aptos" w:hAnsi="Aptos" w:cs="Aptos"/>
          <w:i/>
          <w:iCs/>
        </w:rPr>
        <w:t>Taenia asiatica</w:t>
      </w:r>
      <w:r w:rsidRPr="3A40E028">
        <w:rPr>
          <w:rFonts w:ascii="Aptos" w:eastAsia="Aptos" w:hAnsi="Aptos" w:cs="Aptos"/>
        </w:rPr>
        <w:t xml:space="preserve"> (also from pork but not of public health importance). </w:t>
      </w:r>
      <w:r w:rsidRPr="3A40E028">
        <w:rPr>
          <w:rFonts w:ascii="Aptos" w:eastAsia="Aptos" w:hAnsi="Aptos" w:cs="Aptos"/>
          <w:i/>
          <w:iCs/>
        </w:rPr>
        <w:t xml:space="preserve">Taenia </w:t>
      </w:r>
      <w:proofErr w:type="spellStart"/>
      <w:r w:rsidRPr="3A40E028">
        <w:rPr>
          <w:rFonts w:ascii="Aptos" w:eastAsia="Aptos" w:hAnsi="Aptos" w:cs="Aptos"/>
          <w:i/>
          <w:iCs/>
        </w:rPr>
        <w:t>solium</w:t>
      </w:r>
      <w:proofErr w:type="spellEnd"/>
      <w:r w:rsidRPr="3A40E028">
        <w:rPr>
          <w:rFonts w:ascii="Aptos" w:eastAsia="Aptos" w:hAnsi="Aptos" w:cs="Aptos"/>
        </w:rPr>
        <w:t xml:space="preserve"> is particularly concerning because it not only causes intestinal taeniasis but the infection with the larval stages can also lead to cysticercosis including neurocysticercosis, a severe condition where the larvae migrate to the brain, causing neurological complications. Neurocysticercosis is the main cause of acquired (and preventable) epilepsy where the parasite exists. Proper cooking and hygiene practices are essential to prevent infection by these parasites (</w:t>
      </w:r>
      <w:hyperlink r:id="rId51">
        <w:r w:rsidRPr="3A40E028">
          <w:rPr>
            <w:rStyle w:val="Hyperlink"/>
            <w:rFonts w:ascii="Aptos" w:eastAsia="Aptos" w:hAnsi="Aptos" w:cs="Aptos"/>
            <w:color w:val="467886"/>
          </w:rPr>
          <w:t>https://www.who.int/multi-media/details/a-one-health-approach-to-tackling-the-pork-tapeworm</w:t>
        </w:r>
      </w:hyperlink>
      <w:r w:rsidRPr="3A40E028">
        <w:rPr>
          <w:rFonts w:ascii="Aptos" w:eastAsia="Aptos" w:hAnsi="Aptos" w:cs="Aptos"/>
        </w:rPr>
        <w:t>).</w:t>
      </w:r>
    </w:p>
    <w:p w14:paraId="4972D9ED" w14:textId="0ABEFCBB" w:rsidR="7FE3288C" w:rsidRDefault="7FE3288C" w:rsidP="3A40E028">
      <w:pPr>
        <w:spacing w:after="160" w:line="276" w:lineRule="auto"/>
      </w:pPr>
      <w:r w:rsidRPr="3A40E028">
        <w:rPr>
          <w:rFonts w:ascii="Aptos" w:eastAsia="Aptos" w:hAnsi="Aptos" w:cs="Aptos"/>
        </w:rPr>
        <w:t xml:space="preserve">Schistosomiasis control programs should assess the presence of </w:t>
      </w:r>
      <w:r w:rsidRPr="3A40E028">
        <w:rPr>
          <w:rFonts w:ascii="Aptos" w:eastAsia="Aptos" w:hAnsi="Aptos" w:cs="Aptos"/>
          <w:i/>
          <w:iCs/>
        </w:rPr>
        <w:t xml:space="preserve">Taenia </w:t>
      </w:r>
      <w:proofErr w:type="spellStart"/>
      <w:r w:rsidRPr="3A40E028">
        <w:rPr>
          <w:rFonts w:ascii="Aptos" w:eastAsia="Aptos" w:hAnsi="Aptos" w:cs="Aptos"/>
          <w:i/>
          <w:iCs/>
        </w:rPr>
        <w:t>solium</w:t>
      </w:r>
      <w:proofErr w:type="spellEnd"/>
      <w:r w:rsidRPr="3A40E028">
        <w:rPr>
          <w:rFonts w:ascii="Aptos" w:eastAsia="Aptos" w:hAnsi="Aptos" w:cs="Aptos"/>
        </w:rPr>
        <w:t xml:space="preserve"> because praziquantel, the drug commonly used to treat schistosomiasis, can trigger severe neurological adverse reactions in individuals unknowingly infected with </w:t>
      </w:r>
      <w:r w:rsidRPr="3A40E028">
        <w:rPr>
          <w:rFonts w:ascii="Aptos" w:eastAsia="Aptos" w:hAnsi="Aptos" w:cs="Aptos"/>
          <w:i/>
          <w:iCs/>
        </w:rPr>
        <w:t xml:space="preserve">T. </w:t>
      </w:r>
      <w:proofErr w:type="spellStart"/>
      <w:r w:rsidRPr="3A40E028">
        <w:rPr>
          <w:rFonts w:ascii="Aptos" w:eastAsia="Aptos" w:hAnsi="Aptos" w:cs="Aptos"/>
          <w:i/>
          <w:iCs/>
        </w:rPr>
        <w:t>solium</w:t>
      </w:r>
      <w:proofErr w:type="spellEnd"/>
      <w:r w:rsidRPr="3A40E028">
        <w:rPr>
          <w:rFonts w:ascii="Aptos" w:eastAsia="Aptos" w:hAnsi="Aptos" w:cs="Aptos"/>
        </w:rPr>
        <w:t xml:space="preserve"> if neurocysticercosis is present. Identifying and managing </w:t>
      </w:r>
      <w:r w:rsidRPr="3A40E028">
        <w:rPr>
          <w:rFonts w:ascii="Aptos" w:eastAsia="Aptos" w:hAnsi="Aptos" w:cs="Aptos"/>
          <w:i/>
          <w:iCs/>
        </w:rPr>
        <w:t xml:space="preserve">T. </w:t>
      </w:r>
      <w:proofErr w:type="spellStart"/>
      <w:r w:rsidRPr="3A40E028">
        <w:rPr>
          <w:rFonts w:ascii="Aptos" w:eastAsia="Aptos" w:hAnsi="Aptos" w:cs="Aptos"/>
          <w:i/>
          <w:iCs/>
        </w:rPr>
        <w:t>solium</w:t>
      </w:r>
      <w:proofErr w:type="spellEnd"/>
      <w:r w:rsidRPr="3A40E028">
        <w:rPr>
          <w:rFonts w:ascii="Aptos" w:eastAsia="Aptos" w:hAnsi="Aptos" w:cs="Aptos"/>
        </w:rPr>
        <w:t xml:space="preserve"> infections before administering praziquantel is crucial to avoid these potentially life-threatening complications (</w:t>
      </w:r>
      <w:hyperlink r:id="rId52">
        <w:r w:rsidRPr="3A40E028">
          <w:rPr>
            <w:rStyle w:val="Hyperlink"/>
            <w:rFonts w:ascii="Aptos" w:eastAsia="Aptos" w:hAnsi="Aptos" w:cs="Aptos"/>
            <w:color w:val="467886"/>
          </w:rPr>
          <w:t>https://www.who.int/publications/i/item/9789240068117</w:t>
        </w:r>
      </w:hyperlink>
      <w:r w:rsidRPr="3A40E028">
        <w:rPr>
          <w:rFonts w:ascii="Aptos" w:eastAsia="Aptos" w:hAnsi="Aptos" w:cs="Aptos"/>
        </w:rPr>
        <w:t xml:space="preserve">, </w:t>
      </w:r>
      <w:hyperlink r:id="rId53">
        <w:r w:rsidRPr="3A40E028">
          <w:rPr>
            <w:rStyle w:val="Hyperlink"/>
            <w:rFonts w:ascii="Aptos" w:eastAsia="Aptos" w:hAnsi="Aptos" w:cs="Aptos"/>
            <w:color w:val="467886"/>
          </w:rPr>
          <w:t>https://www.who.int/publications/i/item/9789240068131</w:t>
        </w:r>
      </w:hyperlink>
      <w:r w:rsidRPr="3A40E028">
        <w:rPr>
          <w:rFonts w:ascii="Aptos" w:eastAsia="Aptos" w:hAnsi="Aptos" w:cs="Aptos"/>
        </w:rPr>
        <w:t xml:space="preserve">). </w:t>
      </w:r>
    </w:p>
    <w:p w14:paraId="7D1B0D4A" w14:textId="30F8D47D" w:rsidR="7FE3288C" w:rsidRDefault="7FE3288C" w:rsidP="3A40E028">
      <w:pPr>
        <w:spacing w:after="160" w:line="276" w:lineRule="auto"/>
      </w:pPr>
      <w:r w:rsidRPr="3A40E028">
        <w:rPr>
          <w:rFonts w:ascii="Aptos" w:eastAsia="Aptos" w:hAnsi="Aptos" w:cs="Aptos"/>
          <w:i/>
          <w:iCs/>
          <w:sz w:val="24"/>
          <w:szCs w:val="24"/>
        </w:rPr>
        <w:t xml:space="preserve">When to include an assessment of T. </w:t>
      </w:r>
      <w:proofErr w:type="spellStart"/>
      <w:r w:rsidRPr="3A40E028">
        <w:rPr>
          <w:rFonts w:ascii="Aptos" w:eastAsia="Aptos" w:hAnsi="Aptos" w:cs="Aptos"/>
          <w:i/>
          <w:iCs/>
          <w:sz w:val="24"/>
          <w:szCs w:val="24"/>
        </w:rPr>
        <w:t>solium</w:t>
      </w:r>
      <w:proofErr w:type="spellEnd"/>
      <w:r w:rsidRPr="3A40E028">
        <w:rPr>
          <w:rFonts w:ascii="Aptos" w:eastAsia="Aptos" w:hAnsi="Aptos" w:cs="Aptos"/>
          <w:i/>
          <w:iCs/>
          <w:sz w:val="24"/>
          <w:szCs w:val="24"/>
        </w:rPr>
        <w:t xml:space="preserve">: </w:t>
      </w:r>
    </w:p>
    <w:p w14:paraId="633D8ED2" w14:textId="49FD8DA7" w:rsidR="7FE3288C" w:rsidRDefault="7FE3288C" w:rsidP="3A40E028">
      <w:pPr>
        <w:spacing w:after="160" w:line="276" w:lineRule="auto"/>
      </w:pPr>
      <w:r w:rsidRPr="3A40E028">
        <w:rPr>
          <w:rFonts w:ascii="Aptos" w:eastAsia="Aptos" w:hAnsi="Aptos" w:cs="Aptos"/>
        </w:rPr>
        <w:t xml:space="preserve">If the implementation unit is known to have free roaming pigs </w:t>
      </w:r>
      <w:r w:rsidRPr="3A40E028">
        <w:rPr>
          <w:rFonts w:ascii="Aptos" w:eastAsia="Aptos" w:hAnsi="Aptos" w:cs="Aptos"/>
          <w:b/>
          <w:bCs/>
        </w:rPr>
        <w:t>AND</w:t>
      </w:r>
      <w:r w:rsidRPr="3A40E028">
        <w:rPr>
          <w:rFonts w:ascii="Aptos" w:eastAsia="Aptos" w:hAnsi="Aptos" w:cs="Aptos"/>
        </w:rPr>
        <w:t xml:space="preserve"> open defecation practices, the program is encouraged to assess the Kato-Katz slides for taeniasis, keeping in mind that </w:t>
      </w:r>
      <w:r w:rsidRPr="3A40E028">
        <w:rPr>
          <w:rFonts w:ascii="Aptos" w:eastAsia="Aptos" w:hAnsi="Aptos" w:cs="Aptos"/>
          <w:i/>
          <w:iCs/>
        </w:rPr>
        <w:t>Taenia</w:t>
      </w:r>
      <w:r w:rsidRPr="3A40E028">
        <w:rPr>
          <w:rFonts w:ascii="Aptos" w:eastAsia="Aptos" w:hAnsi="Aptos" w:cs="Aptos"/>
        </w:rPr>
        <w:t xml:space="preserve"> eggs are much smaller than schistosome eggs.  With free roaming pigs we refer to pigs that might have been roaming at any point in their lives, for example as piglets even if later they are kept in pens.</w:t>
      </w:r>
    </w:p>
    <w:p w14:paraId="314C8CD7" w14:textId="06C57729" w:rsidR="7FE3288C" w:rsidRDefault="7FE3288C" w:rsidP="3A40E028">
      <w:pPr>
        <w:spacing w:after="160" w:line="276" w:lineRule="auto"/>
      </w:pPr>
      <w:r w:rsidRPr="3A40E028">
        <w:rPr>
          <w:rFonts w:ascii="Aptos" w:eastAsia="Aptos" w:hAnsi="Aptos" w:cs="Aptos"/>
          <w:i/>
          <w:iCs/>
          <w:sz w:val="24"/>
          <w:szCs w:val="24"/>
        </w:rPr>
        <w:t xml:space="preserve">Diagnosing T. </w:t>
      </w:r>
      <w:proofErr w:type="spellStart"/>
      <w:r w:rsidRPr="3A40E028">
        <w:rPr>
          <w:rFonts w:ascii="Aptos" w:eastAsia="Aptos" w:hAnsi="Aptos" w:cs="Aptos"/>
          <w:i/>
          <w:iCs/>
          <w:sz w:val="24"/>
          <w:szCs w:val="24"/>
        </w:rPr>
        <w:t>solium</w:t>
      </w:r>
      <w:proofErr w:type="spellEnd"/>
      <w:r w:rsidRPr="3A40E028">
        <w:rPr>
          <w:rFonts w:ascii="Aptos" w:eastAsia="Aptos" w:hAnsi="Aptos" w:cs="Aptos"/>
          <w:i/>
          <w:iCs/>
          <w:sz w:val="24"/>
          <w:szCs w:val="24"/>
        </w:rPr>
        <w:t xml:space="preserve">: </w:t>
      </w:r>
    </w:p>
    <w:p w14:paraId="3B06C33B" w14:textId="44415F88" w:rsidR="7FE3288C" w:rsidRDefault="7FE3288C" w:rsidP="3A40E028">
      <w:pPr>
        <w:spacing w:after="160" w:line="276" w:lineRule="auto"/>
      </w:pPr>
      <w:r w:rsidRPr="3A40E028">
        <w:rPr>
          <w:rFonts w:ascii="Aptos" w:eastAsia="Aptos" w:hAnsi="Aptos" w:cs="Aptos"/>
        </w:rPr>
        <w:t xml:space="preserve">If any of the Kato-Katz slides are found to have taeniid eggs, the </w:t>
      </w:r>
      <w:r w:rsidRPr="3A40E028">
        <w:rPr>
          <w:rFonts w:ascii="Aptos" w:eastAsia="Aptos" w:hAnsi="Aptos" w:cs="Aptos"/>
          <w:b/>
          <w:bCs/>
        </w:rPr>
        <w:t xml:space="preserve">species of </w:t>
      </w:r>
      <w:r w:rsidRPr="3A40E028">
        <w:rPr>
          <w:rFonts w:ascii="Aptos" w:eastAsia="Aptos" w:hAnsi="Aptos" w:cs="Aptos"/>
          <w:b/>
          <w:bCs/>
          <w:i/>
          <w:iCs/>
        </w:rPr>
        <w:t>Taenia</w:t>
      </w:r>
      <w:r w:rsidRPr="3A40E028">
        <w:rPr>
          <w:rFonts w:ascii="Aptos" w:eastAsia="Aptos" w:hAnsi="Aptos" w:cs="Aptos"/>
          <w:b/>
          <w:bCs/>
        </w:rPr>
        <w:t xml:space="preserve"> must be</w:t>
      </w:r>
      <w:r w:rsidRPr="3A40E028">
        <w:rPr>
          <w:rFonts w:ascii="Aptos" w:eastAsia="Aptos" w:hAnsi="Aptos" w:cs="Aptos"/>
        </w:rPr>
        <w:t xml:space="preserve"> </w:t>
      </w:r>
      <w:r w:rsidRPr="3A40E028">
        <w:rPr>
          <w:rFonts w:ascii="Aptos" w:eastAsia="Aptos" w:hAnsi="Aptos" w:cs="Aptos"/>
          <w:b/>
          <w:bCs/>
        </w:rPr>
        <w:t>confirmed</w:t>
      </w:r>
      <w:r w:rsidRPr="3A40E028">
        <w:rPr>
          <w:rFonts w:ascii="Aptos" w:eastAsia="Aptos" w:hAnsi="Aptos" w:cs="Aptos"/>
        </w:rPr>
        <w:t xml:space="preserve"> because </w:t>
      </w:r>
      <w:r w:rsidRPr="3A40E028">
        <w:rPr>
          <w:rFonts w:ascii="Aptos" w:eastAsia="Aptos" w:hAnsi="Aptos" w:cs="Aptos"/>
          <w:i/>
          <w:iCs/>
        </w:rPr>
        <w:t xml:space="preserve">T. </w:t>
      </w:r>
      <w:proofErr w:type="spellStart"/>
      <w:r w:rsidRPr="3A40E028">
        <w:rPr>
          <w:rFonts w:ascii="Aptos" w:eastAsia="Aptos" w:hAnsi="Aptos" w:cs="Aptos"/>
          <w:i/>
          <w:iCs/>
        </w:rPr>
        <w:t>solium</w:t>
      </w:r>
      <w:proofErr w:type="spellEnd"/>
      <w:r w:rsidRPr="3A40E028">
        <w:rPr>
          <w:rFonts w:ascii="Aptos" w:eastAsia="Aptos" w:hAnsi="Aptos" w:cs="Aptos"/>
        </w:rPr>
        <w:t xml:space="preserve"> eggs are indistinguishable from those of other </w:t>
      </w:r>
      <w:r w:rsidRPr="3A40E028">
        <w:rPr>
          <w:rFonts w:ascii="Aptos" w:eastAsia="Aptos" w:hAnsi="Aptos" w:cs="Aptos"/>
          <w:i/>
          <w:iCs/>
        </w:rPr>
        <w:t>Taenia</w:t>
      </w:r>
      <w:r w:rsidRPr="3A40E028">
        <w:rPr>
          <w:rFonts w:ascii="Aptos" w:eastAsia="Aptos" w:hAnsi="Aptos" w:cs="Aptos"/>
        </w:rPr>
        <w:t xml:space="preserve"> species such as </w:t>
      </w:r>
      <w:r w:rsidRPr="3A40E028">
        <w:rPr>
          <w:rFonts w:ascii="Aptos" w:eastAsia="Aptos" w:hAnsi="Aptos" w:cs="Aptos"/>
          <w:i/>
          <w:iCs/>
        </w:rPr>
        <w:t xml:space="preserve">T. </w:t>
      </w:r>
      <w:proofErr w:type="spellStart"/>
      <w:r w:rsidRPr="3A40E028">
        <w:rPr>
          <w:rFonts w:ascii="Aptos" w:eastAsia="Aptos" w:hAnsi="Aptos" w:cs="Aptos"/>
          <w:i/>
          <w:iCs/>
        </w:rPr>
        <w:t>saginata</w:t>
      </w:r>
      <w:proofErr w:type="spellEnd"/>
      <w:r w:rsidRPr="3A40E028">
        <w:rPr>
          <w:rFonts w:ascii="Aptos" w:eastAsia="Aptos" w:hAnsi="Aptos" w:cs="Aptos"/>
        </w:rPr>
        <w:t xml:space="preserve"> or </w:t>
      </w:r>
      <w:r w:rsidRPr="3A40E028">
        <w:rPr>
          <w:rFonts w:ascii="Aptos" w:eastAsia="Aptos" w:hAnsi="Aptos" w:cs="Aptos"/>
          <w:i/>
          <w:iCs/>
        </w:rPr>
        <w:t>T. asiatica</w:t>
      </w:r>
      <w:r w:rsidRPr="3A40E028">
        <w:rPr>
          <w:rFonts w:ascii="Aptos" w:eastAsia="Aptos" w:hAnsi="Aptos" w:cs="Aptos"/>
        </w:rPr>
        <w:t>, which do not cause a serious public health problem.</w:t>
      </w:r>
    </w:p>
    <w:p w14:paraId="7ABC062A" w14:textId="3340348F" w:rsidR="7FE3288C" w:rsidRDefault="7FE3288C" w:rsidP="3A40E028">
      <w:pPr>
        <w:pStyle w:val="ListParagraph"/>
        <w:numPr>
          <w:ilvl w:val="0"/>
          <w:numId w:val="1"/>
        </w:numPr>
        <w:spacing w:line="276" w:lineRule="auto"/>
        <w:rPr>
          <w:rFonts w:ascii="Aptos" w:eastAsia="Aptos" w:hAnsi="Aptos" w:cs="Aptos"/>
        </w:rPr>
      </w:pPr>
      <w:r w:rsidRPr="3A40E028">
        <w:rPr>
          <w:rFonts w:ascii="Aptos" w:eastAsia="Aptos" w:hAnsi="Aptos" w:cs="Aptos"/>
          <w:i/>
          <w:iCs/>
        </w:rPr>
        <w:t>Taenia</w:t>
      </w:r>
      <w:r w:rsidRPr="3A40E028">
        <w:rPr>
          <w:rFonts w:ascii="Aptos" w:eastAsia="Aptos" w:hAnsi="Aptos" w:cs="Aptos"/>
        </w:rPr>
        <w:t xml:space="preserve"> species can be confirmed using molecular methods or by direct parasitological examination (identifying the positive person, medication, and collecting the proglottids and the scolex where available).</w:t>
      </w:r>
    </w:p>
    <w:p w14:paraId="49944720" w14:textId="35F6A40E" w:rsidR="7FE3288C" w:rsidRDefault="7FE3288C" w:rsidP="3A40E028">
      <w:pPr>
        <w:pStyle w:val="ListParagraph"/>
        <w:numPr>
          <w:ilvl w:val="0"/>
          <w:numId w:val="1"/>
        </w:numPr>
        <w:spacing w:line="276" w:lineRule="auto"/>
        <w:rPr>
          <w:rFonts w:ascii="Aptos" w:eastAsia="Aptos" w:hAnsi="Aptos" w:cs="Aptos"/>
        </w:rPr>
      </w:pPr>
      <w:r w:rsidRPr="3A40E028">
        <w:rPr>
          <w:rFonts w:ascii="Aptos" w:eastAsia="Aptos" w:hAnsi="Aptos" w:cs="Aptos"/>
        </w:rPr>
        <w:t xml:space="preserve">To confirm the </w:t>
      </w:r>
      <w:r w:rsidRPr="3A40E028">
        <w:rPr>
          <w:rFonts w:ascii="Aptos" w:eastAsia="Aptos" w:hAnsi="Aptos" w:cs="Aptos"/>
          <w:i/>
          <w:iCs/>
        </w:rPr>
        <w:t xml:space="preserve">Taenia </w:t>
      </w:r>
      <w:r w:rsidRPr="3A40E028">
        <w:rPr>
          <w:rFonts w:ascii="Aptos" w:eastAsia="Aptos" w:hAnsi="Aptos" w:cs="Aptos"/>
        </w:rPr>
        <w:t>species by molecular methods, samples can be stored in ethanol (collect about 2–5 g of faeces into at least double the volume of ethanol 95%). Samples can be kept at room temperature in dark storage for up to 5–6 days before storing them in ethanol. This provides an option to do the Kato–Katz first and only store the positive samples in ethanol.</w:t>
      </w:r>
    </w:p>
    <w:p w14:paraId="2E0BE2BD" w14:textId="0CB2A760" w:rsidR="7FE3288C" w:rsidRDefault="7FE3288C" w:rsidP="3A40E028">
      <w:pPr>
        <w:spacing w:after="160" w:line="276" w:lineRule="auto"/>
      </w:pPr>
      <w:r w:rsidRPr="3A40E028">
        <w:rPr>
          <w:rFonts w:ascii="Aptos" w:eastAsia="Aptos" w:hAnsi="Aptos" w:cs="Aptos"/>
          <w:b/>
          <w:bCs/>
          <w:sz w:val="24"/>
          <w:szCs w:val="24"/>
        </w:rPr>
        <w:t xml:space="preserve">How to interpret the </w:t>
      </w:r>
      <w:r w:rsidRPr="3A40E028">
        <w:rPr>
          <w:rFonts w:ascii="Aptos" w:eastAsia="Aptos" w:hAnsi="Aptos" w:cs="Aptos"/>
          <w:b/>
          <w:bCs/>
          <w:i/>
          <w:iCs/>
          <w:sz w:val="24"/>
          <w:szCs w:val="24"/>
        </w:rPr>
        <w:t xml:space="preserve">T. </w:t>
      </w:r>
      <w:proofErr w:type="spellStart"/>
      <w:r w:rsidRPr="3A40E028">
        <w:rPr>
          <w:rFonts w:ascii="Aptos" w:eastAsia="Aptos" w:hAnsi="Aptos" w:cs="Aptos"/>
          <w:b/>
          <w:bCs/>
          <w:i/>
          <w:iCs/>
          <w:sz w:val="24"/>
          <w:szCs w:val="24"/>
        </w:rPr>
        <w:t>solium</w:t>
      </w:r>
      <w:proofErr w:type="spellEnd"/>
      <w:r w:rsidRPr="3A40E028">
        <w:rPr>
          <w:rFonts w:ascii="Aptos" w:eastAsia="Aptos" w:hAnsi="Aptos" w:cs="Aptos"/>
          <w:b/>
          <w:bCs/>
          <w:i/>
          <w:iCs/>
          <w:sz w:val="24"/>
          <w:szCs w:val="24"/>
        </w:rPr>
        <w:t xml:space="preserve"> </w:t>
      </w:r>
      <w:r w:rsidRPr="3A40E028">
        <w:rPr>
          <w:rFonts w:ascii="Aptos" w:eastAsia="Aptos" w:hAnsi="Aptos" w:cs="Aptos"/>
          <w:b/>
          <w:bCs/>
          <w:sz w:val="24"/>
          <w:szCs w:val="24"/>
        </w:rPr>
        <w:t>results:</w:t>
      </w:r>
    </w:p>
    <w:p w14:paraId="5307300C" w14:textId="0193A2DD" w:rsidR="7FE3288C" w:rsidRDefault="7FE3288C" w:rsidP="3A40E028">
      <w:pPr>
        <w:spacing w:after="160" w:line="276" w:lineRule="auto"/>
      </w:pPr>
      <w:r w:rsidRPr="3A40E028">
        <w:rPr>
          <w:rFonts w:ascii="Aptos" w:eastAsia="Aptos" w:hAnsi="Aptos" w:cs="Aptos"/>
        </w:rPr>
        <w:t xml:space="preserve">If </w:t>
      </w:r>
      <w:r w:rsidRPr="3A40E028">
        <w:rPr>
          <w:rFonts w:ascii="Aptos" w:eastAsia="Aptos" w:hAnsi="Aptos" w:cs="Aptos"/>
          <w:i/>
          <w:iCs/>
        </w:rPr>
        <w:t xml:space="preserve">Taenia </w:t>
      </w:r>
      <w:proofErr w:type="spellStart"/>
      <w:r w:rsidRPr="3A40E028">
        <w:rPr>
          <w:rFonts w:ascii="Aptos" w:eastAsia="Aptos" w:hAnsi="Aptos" w:cs="Aptos"/>
          <w:i/>
          <w:iCs/>
        </w:rPr>
        <w:t>solium</w:t>
      </w:r>
      <w:proofErr w:type="spellEnd"/>
      <w:r w:rsidRPr="3A40E028">
        <w:rPr>
          <w:rFonts w:ascii="Aptos" w:eastAsia="Aptos" w:hAnsi="Aptos" w:cs="Aptos"/>
        </w:rPr>
        <w:t xml:space="preserve"> is confirmed, this indicates that transmission is occurring.  The threshold suggested for triggering a public health intervention is ≥ 0.5% </w:t>
      </w:r>
      <w:r w:rsidRPr="3A40E028">
        <w:rPr>
          <w:rFonts w:ascii="Aptos" w:eastAsia="Aptos" w:hAnsi="Aptos" w:cs="Aptos"/>
          <w:i/>
          <w:iCs/>
        </w:rPr>
        <w:t xml:space="preserve">T. </w:t>
      </w:r>
      <w:proofErr w:type="spellStart"/>
      <w:r w:rsidRPr="3A40E028">
        <w:rPr>
          <w:rFonts w:ascii="Aptos" w:eastAsia="Aptos" w:hAnsi="Aptos" w:cs="Aptos"/>
          <w:i/>
          <w:iCs/>
        </w:rPr>
        <w:t>solium</w:t>
      </w:r>
      <w:proofErr w:type="spellEnd"/>
      <w:r w:rsidRPr="3A40E028">
        <w:rPr>
          <w:rFonts w:ascii="Aptos" w:eastAsia="Aptos" w:hAnsi="Aptos" w:cs="Aptos"/>
        </w:rPr>
        <w:t xml:space="preserve">  taeniasis</w:t>
      </w:r>
      <w:r w:rsidRPr="3A40E028">
        <w:rPr>
          <w:rFonts w:ascii="Aptos" w:eastAsia="Aptos" w:hAnsi="Aptos" w:cs="Aptos"/>
          <w:i/>
          <w:iCs/>
        </w:rPr>
        <w:t xml:space="preserve">  (</w:t>
      </w:r>
      <w:hyperlink r:id="rId54">
        <w:r w:rsidRPr="3A40E028">
          <w:rPr>
            <w:rStyle w:val="Hyperlink"/>
            <w:rFonts w:ascii="Aptos" w:eastAsia="Aptos" w:hAnsi="Aptos" w:cs="Aptos"/>
            <w:i/>
            <w:iCs/>
            <w:color w:val="467886"/>
          </w:rPr>
          <w:t>https://www.who.int/publications/i/item/9789240060722</w:t>
        </w:r>
      </w:hyperlink>
      <w:r w:rsidRPr="3A40E028">
        <w:rPr>
          <w:rFonts w:ascii="Aptos" w:eastAsia="Aptos" w:hAnsi="Aptos" w:cs="Aptos"/>
          <w:i/>
          <w:iCs/>
        </w:rPr>
        <w:t>)</w:t>
      </w:r>
      <w:r w:rsidRPr="3A40E028">
        <w:rPr>
          <w:rFonts w:ascii="Aptos" w:eastAsia="Aptos" w:hAnsi="Aptos" w:cs="Aptos"/>
        </w:rPr>
        <w:t xml:space="preserve">.  If the area being assessed has already </w:t>
      </w:r>
      <w:r w:rsidRPr="3A40E028">
        <w:rPr>
          <w:rFonts w:ascii="Aptos" w:eastAsia="Aptos" w:hAnsi="Aptos" w:cs="Aptos"/>
        </w:rPr>
        <w:lastRenderedPageBreak/>
        <w:t xml:space="preserve">received multiple rounds of MDA with praziquantel and </w:t>
      </w:r>
      <w:r w:rsidRPr="3A40E028">
        <w:rPr>
          <w:rFonts w:ascii="Aptos" w:eastAsia="Aptos" w:hAnsi="Aptos" w:cs="Aptos"/>
          <w:i/>
          <w:iCs/>
        </w:rPr>
        <w:t xml:space="preserve">Taeniasis </w:t>
      </w:r>
      <w:r w:rsidRPr="3A40E028">
        <w:rPr>
          <w:rFonts w:ascii="Aptos" w:eastAsia="Aptos" w:hAnsi="Aptos" w:cs="Aptos"/>
        </w:rPr>
        <w:t>is still present, a One Health approach (adding the vaccination and medication of pigs) should be strongly considered as it is more efficient than MDA alone.</w:t>
      </w:r>
    </w:p>
    <w:p w14:paraId="76DDD15D" w14:textId="1C510F27" w:rsidR="7FE3288C" w:rsidRDefault="7FE3288C" w:rsidP="3A40E028">
      <w:pPr>
        <w:spacing w:after="160" w:line="276" w:lineRule="auto"/>
      </w:pPr>
      <w:r w:rsidRPr="3A40E028">
        <w:rPr>
          <w:rFonts w:ascii="Aptos" w:eastAsia="Aptos" w:hAnsi="Aptos" w:cs="Aptos"/>
        </w:rPr>
        <w:t xml:space="preserve">An absence of taeniasis among the survey samples </w:t>
      </w:r>
      <w:r w:rsidRPr="3A40E028">
        <w:rPr>
          <w:rFonts w:ascii="Aptos" w:eastAsia="Aptos" w:hAnsi="Aptos" w:cs="Aptos"/>
          <w:b/>
          <w:bCs/>
        </w:rPr>
        <w:t xml:space="preserve">cannot be interpreted </w:t>
      </w:r>
      <w:r w:rsidRPr="3A40E028">
        <w:rPr>
          <w:rFonts w:ascii="Aptos" w:eastAsia="Aptos" w:hAnsi="Aptos" w:cs="Aptos"/>
        </w:rPr>
        <w:t xml:space="preserve">as an absence of taeniasis in the implementation unit because of the limited survey population (only school-aged children) and the fact that sites were not selected according to the presence of the key risk factors for </w:t>
      </w:r>
      <w:r w:rsidRPr="3A40E028">
        <w:rPr>
          <w:rFonts w:ascii="Aptos" w:eastAsia="Aptos" w:hAnsi="Aptos" w:cs="Aptos"/>
          <w:i/>
          <w:iCs/>
        </w:rPr>
        <w:t xml:space="preserve">T. </w:t>
      </w:r>
      <w:proofErr w:type="spellStart"/>
      <w:r w:rsidRPr="3A40E028">
        <w:rPr>
          <w:rFonts w:ascii="Aptos" w:eastAsia="Aptos" w:hAnsi="Aptos" w:cs="Aptos"/>
          <w:i/>
          <w:iCs/>
        </w:rPr>
        <w:t>solium</w:t>
      </w:r>
      <w:proofErr w:type="spellEnd"/>
      <w:r w:rsidRPr="3A40E028">
        <w:rPr>
          <w:rFonts w:ascii="Aptos" w:eastAsia="Aptos" w:hAnsi="Aptos" w:cs="Aptos"/>
        </w:rPr>
        <w:t xml:space="preserve"> (e.g., there may not have been a prerequisite that each school correspond to a village with free roaming pigs).</w:t>
      </w:r>
    </w:p>
    <w:p w14:paraId="4A3E5937" w14:textId="0992F2E1" w:rsidR="3A40E028" w:rsidRDefault="3A40E028" w:rsidP="3A40E028">
      <w:pPr>
        <w:spacing w:after="160" w:line="276" w:lineRule="auto"/>
        <w:rPr>
          <w:rFonts w:ascii="Aptos" w:eastAsia="Aptos" w:hAnsi="Aptos" w:cs="Aptos"/>
          <w:sz w:val="24"/>
          <w:szCs w:val="24"/>
        </w:rPr>
      </w:pPr>
    </w:p>
    <w:p w14:paraId="5BA52A8D" w14:textId="743CFE5A" w:rsidR="3A40E028" w:rsidRDefault="3A40E028" w:rsidP="3A40E028">
      <w:pPr>
        <w:pStyle w:val="BodyText"/>
      </w:pPr>
    </w:p>
    <w:sectPr w:rsidR="3A40E028" w:rsidSect="008622E9">
      <w:pgSz w:w="12240" w:h="15840"/>
      <w:pgMar w:top="1440" w:right="1077" w:bottom="1440" w:left="1077"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8FF904" w14:textId="77777777" w:rsidR="00BA4AC6" w:rsidRPr="005669CE" w:rsidRDefault="00BA4AC6" w:rsidP="00856C07">
      <w:r w:rsidRPr="005669CE">
        <w:separator/>
      </w:r>
    </w:p>
  </w:endnote>
  <w:endnote w:type="continuationSeparator" w:id="0">
    <w:p w14:paraId="68B4DFD3" w14:textId="77777777" w:rsidR="00BA4AC6" w:rsidRPr="005669CE" w:rsidRDefault="00BA4AC6" w:rsidP="00856C07">
      <w:r w:rsidRPr="005669CE">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Avenir Next LT Pro">
    <w:altName w:val="Arial"/>
    <w:charset w:val="00"/>
    <w:family w:val="swiss"/>
    <w:pitch w:val="variable"/>
    <w:sig w:usb0="800000EF" w:usb1="5000204A" w:usb2="00000000" w:usb3="00000000" w:csb0="00000093"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01192143"/>
      <w:docPartObj>
        <w:docPartGallery w:val="Page Numbers (Bottom of Page)"/>
        <w:docPartUnique/>
      </w:docPartObj>
    </w:sdtPr>
    <w:sdtContent>
      <w:p w14:paraId="166284C9" w14:textId="7D025F24" w:rsidR="00285521" w:rsidRPr="005669CE" w:rsidRDefault="00285521" w:rsidP="00285521">
        <w:pPr>
          <w:pStyle w:val="Footer"/>
          <w:jc w:val="right"/>
        </w:pPr>
        <w:r w:rsidRPr="005669CE">
          <w:t xml:space="preserve">Page | </w:t>
        </w:r>
        <w:r w:rsidRPr="005669CE">
          <w:fldChar w:fldCharType="begin"/>
        </w:r>
        <w:r w:rsidRPr="005669CE">
          <w:instrText xml:space="preserve"> PAGE   \* MERGEFORMAT </w:instrText>
        </w:r>
        <w:r w:rsidRPr="005669CE">
          <w:fldChar w:fldCharType="separate"/>
        </w:r>
        <w:r w:rsidR="000865CD">
          <w:rPr>
            <w:noProof/>
          </w:rPr>
          <w:t>43</w:t>
        </w:r>
        <w:r w:rsidRPr="005669CE">
          <w:fldChar w:fldCharType="end"/>
        </w:r>
      </w:p>
    </w:sdtContent>
  </w:sdt>
  <w:p w14:paraId="574FE034" w14:textId="77777777" w:rsidR="00285521" w:rsidRPr="005669CE" w:rsidRDefault="0028552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94226E" w14:textId="77777777" w:rsidR="00BA4AC6" w:rsidRPr="005669CE" w:rsidRDefault="00BA4AC6" w:rsidP="00856C07">
      <w:r w:rsidRPr="005669CE">
        <w:separator/>
      </w:r>
    </w:p>
  </w:footnote>
  <w:footnote w:type="continuationSeparator" w:id="0">
    <w:p w14:paraId="4EDF5A5B" w14:textId="77777777" w:rsidR="00BA4AC6" w:rsidRPr="005669CE" w:rsidRDefault="00BA4AC6" w:rsidP="00856C07">
      <w:r w:rsidRPr="005669CE">
        <w:continuationSeparator/>
      </w:r>
    </w:p>
  </w:footnote>
  <w:footnote w:id="1">
    <w:p w14:paraId="25DB1052" w14:textId="77777777" w:rsidR="00BA2B07" w:rsidRDefault="00BA2B07" w:rsidP="00BA2B07">
      <w:pPr>
        <w:pStyle w:val="FootnoteText"/>
      </w:pPr>
      <w:r w:rsidRPr="005669CE">
        <w:rPr>
          <w:rStyle w:val="FootnoteReference"/>
        </w:rPr>
        <w:footnoteRef/>
      </w:r>
      <w:r w:rsidRPr="005669CE">
        <w:t xml:space="preserve"> </w:t>
      </w:r>
      <w:r w:rsidRPr="005669CE">
        <w:rPr>
          <w:sz w:val="24"/>
        </w:rPr>
        <w:t>https://www.cor-ntd.org/resources/schistosomiasis-oversampling-study-survey-strategy-selection-meeting-report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E4559"/>
    <w:multiLevelType w:val="hybridMultilevel"/>
    <w:tmpl w:val="40AA1122"/>
    <w:lvl w:ilvl="0" w:tplc="9E34B8D8">
      <w:numFmt w:val="bullet"/>
      <w:lvlText w:val=""/>
      <w:lvlJc w:val="left"/>
      <w:pPr>
        <w:ind w:left="455" w:hanging="356"/>
      </w:pPr>
      <w:rPr>
        <w:rFonts w:ascii="Symbol" w:eastAsia="Symbol" w:hAnsi="Symbol" w:cs="Symbol" w:hint="default"/>
        <w:b w:val="0"/>
        <w:bCs w:val="0"/>
        <w:i w:val="0"/>
        <w:iCs w:val="0"/>
        <w:spacing w:val="0"/>
        <w:w w:val="100"/>
        <w:sz w:val="22"/>
        <w:szCs w:val="22"/>
        <w:lang w:val="en-US" w:eastAsia="en-US" w:bidi="ar-SA"/>
      </w:rPr>
    </w:lvl>
    <w:lvl w:ilvl="1" w:tplc="D974B316">
      <w:numFmt w:val="bullet"/>
      <w:lvlText w:val="•"/>
      <w:lvlJc w:val="left"/>
      <w:pPr>
        <w:ind w:left="1450" w:hanging="356"/>
      </w:pPr>
      <w:rPr>
        <w:rFonts w:hint="default"/>
        <w:lang w:val="en-US" w:eastAsia="en-US" w:bidi="ar-SA"/>
      </w:rPr>
    </w:lvl>
    <w:lvl w:ilvl="2" w:tplc="F9DAC3E0">
      <w:numFmt w:val="bullet"/>
      <w:lvlText w:val="•"/>
      <w:lvlJc w:val="left"/>
      <w:pPr>
        <w:ind w:left="2438" w:hanging="356"/>
      </w:pPr>
      <w:rPr>
        <w:rFonts w:hint="default"/>
        <w:lang w:val="en-US" w:eastAsia="en-US" w:bidi="ar-SA"/>
      </w:rPr>
    </w:lvl>
    <w:lvl w:ilvl="3" w:tplc="F36C33DC">
      <w:numFmt w:val="bullet"/>
      <w:lvlText w:val="•"/>
      <w:lvlJc w:val="left"/>
      <w:pPr>
        <w:ind w:left="3426" w:hanging="356"/>
      </w:pPr>
      <w:rPr>
        <w:rFonts w:hint="default"/>
        <w:lang w:val="en-US" w:eastAsia="en-US" w:bidi="ar-SA"/>
      </w:rPr>
    </w:lvl>
    <w:lvl w:ilvl="4" w:tplc="F3B4C240">
      <w:numFmt w:val="bullet"/>
      <w:lvlText w:val="•"/>
      <w:lvlJc w:val="left"/>
      <w:pPr>
        <w:ind w:left="4414" w:hanging="356"/>
      </w:pPr>
      <w:rPr>
        <w:rFonts w:hint="default"/>
        <w:lang w:val="en-US" w:eastAsia="en-US" w:bidi="ar-SA"/>
      </w:rPr>
    </w:lvl>
    <w:lvl w:ilvl="5" w:tplc="CD74971E">
      <w:numFmt w:val="bullet"/>
      <w:lvlText w:val="•"/>
      <w:lvlJc w:val="left"/>
      <w:pPr>
        <w:ind w:left="5402" w:hanging="356"/>
      </w:pPr>
      <w:rPr>
        <w:rFonts w:hint="default"/>
        <w:lang w:val="en-US" w:eastAsia="en-US" w:bidi="ar-SA"/>
      </w:rPr>
    </w:lvl>
    <w:lvl w:ilvl="6" w:tplc="D466D332">
      <w:numFmt w:val="bullet"/>
      <w:lvlText w:val="•"/>
      <w:lvlJc w:val="left"/>
      <w:pPr>
        <w:ind w:left="6390" w:hanging="356"/>
      </w:pPr>
      <w:rPr>
        <w:rFonts w:hint="default"/>
        <w:lang w:val="en-US" w:eastAsia="en-US" w:bidi="ar-SA"/>
      </w:rPr>
    </w:lvl>
    <w:lvl w:ilvl="7" w:tplc="CC4898CC">
      <w:numFmt w:val="bullet"/>
      <w:lvlText w:val="•"/>
      <w:lvlJc w:val="left"/>
      <w:pPr>
        <w:ind w:left="7378" w:hanging="356"/>
      </w:pPr>
      <w:rPr>
        <w:rFonts w:hint="default"/>
        <w:lang w:val="en-US" w:eastAsia="en-US" w:bidi="ar-SA"/>
      </w:rPr>
    </w:lvl>
    <w:lvl w:ilvl="8" w:tplc="51C2F3DE">
      <w:numFmt w:val="bullet"/>
      <w:lvlText w:val="•"/>
      <w:lvlJc w:val="left"/>
      <w:pPr>
        <w:ind w:left="8366" w:hanging="356"/>
      </w:pPr>
      <w:rPr>
        <w:rFonts w:hint="default"/>
        <w:lang w:val="en-US" w:eastAsia="en-US" w:bidi="ar-SA"/>
      </w:rPr>
    </w:lvl>
  </w:abstractNum>
  <w:abstractNum w:abstractNumId="1" w15:restartNumberingAfterBreak="0">
    <w:nsid w:val="075D34D4"/>
    <w:multiLevelType w:val="hybridMultilevel"/>
    <w:tmpl w:val="B900D206"/>
    <w:lvl w:ilvl="0" w:tplc="C2188EA4">
      <w:numFmt w:val="bullet"/>
      <w:lvlText w:val=""/>
      <w:lvlJc w:val="left"/>
      <w:pPr>
        <w:ind w:left="480" w:hanging="360"/>
      </w:pPr>
      <w:rPr>
        <w:rFonts w:ascii="Symbol" w:eastAsia="Symbol" w:hAnsi="Symbol" w:cs="Symbol" w:hint="default"/>
        <w:b w:val="0"/>
        <w:bCs w:val="0"/>
        <w:i w:val="0"/>
        <w:iCs w:val="0"/>
        <w:spacing w:val="0"/>
        <w:w w:val="100"/>
        <w:sz w:val="22"/>
        <w:szCs w:val="22"/>
        <w:lang w:val="en-US" w:eastAsia="en-US" w:bidi="ar-SA"/>
      </w:rPr>
    </w:lvl>
    <w:lvl w:ilvl="1" w:tplc="A45AA49A">
      <w:numFmt w:val="bullet"/>
      <w:lvlText w:val="•"/>
      <w:lvlJc w:val="left"/>
      <w:pPr>
        <w:ind w:left="1504" w:hanging="360"/>
      </w:pPr>
      <w:rPr>
        <w:rFonts w:hint="default"/>
        <w:lang w:val="en-US" w:eastAsia="en-US" w:bidi="ar-SA"/>
      </w:rPr>
    </w:lvl>
    <w:lvl w:ilvl="2" w:tplc="51688E92">
      <w:numFmt w:val="bullet"/>
      <w:lvlText w:val="•"/>
      <w:lvlJc w:val="left"/>
      <w:pPr>
        <w:ind w:left="2528" w:hanging="360"/>
      </w:pPr>
      <w:rPr>
        <w:rFonts w:hint="default"/>
        <w:lang w:val="en-US" w:eastAsia="en-US" w:bidi="ar-SA"/>
      </w:rPr>
    </w:lvl>
    <w:lvl w:ilvl="3" w:tplc="F14A38F8">
      <w:numFmt w:val="bullet"/>
      <w:lvlText w:val="•"/>
      <w:lvlJc w:val="left"/>
      <w:pPr>
        <w:ind w:left="3552" w:hanging="360"/>
      </w:pPr>
      <w:rPr>
        <w:rFonts w:hint="default"/>
        <w:lang w:val="en-US" w:eastAsia="en-US" w:bidi="ar-SA"/>
      </w:rPr>
    </w:lvl>
    <w:lvl w:ilvl="4" w:tplc="E7AC5C24">
      <w:numFmt w:val="bullet"/>
      <w:lvlText w:val="•"/>
      <w:lvlJc w:val="left"/>
      <w:pPr>
        <w:ind w:left="4576" w:hanging="360"/>
      </w:pPr>
      <w:rPr>
        <w:rFonts w:hint="default"/>
        <w:lang w:val="en-US" w:eastAsia="en-US" w:bidi="ar-SA"/>
      </w:rPr>
    </w:lvl>
    <w:lvl w:ilvl="5" w:tplc="368AAC58">
      <w:numFmt w:val="bullet"/>
      <w:lvlText w:val="•"/>
      <w:lvlJc w:val="left"/>
      <w:pPr>
        <w:ind w:left="5600" w:hanging="360"/>
      </w:pPr>
      <w:rPr>
        <w:rFonts w:hint="default"/>
        <w:lang w:val="en-US" w:eastAsia="en-US" w:bidi="ar-SA"/>
      </w:rPr>
    </w:lvl>
    <w:lvl w:ilvl="6" w:tplc="16622C4C">
      <w:numFmt w:val="bullet"/>
      <w:lvlText w:val="•"/>
      <w:lvlJc w:val="left"/>
      <w:pPr>
        <w:ind w:left="6624" w:hanging="360"/>
      </w:pPr>
      <w:rPr>
        <w:rFonts w:hint="default"/>
        <w:lang w:val="en-US" w:eastAsia="en-US" w:bidi="ar-SA"/>
      </w:rPr>
    </w:lvl>
    <w:lvl w:ilvl="7" w:tplc="B964C64C">
      <w:numFmt w:val="bullet"/>
      <w:lvlText w:val="•"/>
      <w:lvlJc w:val="left"/>
      <w:pPr>
        <w:ind w:left="7648" w:hanging="360"/>
      </w:pPr>
      <w:rPr>
        <w:rFonts w:hint="default"/>
        <w:lang w:val="en-US" w:eastAsia="en-US" w:bidi="ar-SA"/>
      </w:rPr>
    </w:lvl>
    <w:lvl w:ilvl="8" w:tplc="EFE4B136">
      <w:numFmt w:val="bullet"/>
      <w:lvlText w:val="•"/>
      <w:lvlJc w:val="left"/>
      <w:pPr>
        <w:ind w:left="8672" w:hanging="360"/>
      </w:pPr>
      <w:rPr>
        <w:rFonts w:hint="default"/>
        <w:lang w:val="en-US" w:eastAsia="en-US" w:bidi="ar-SA"/>
      </w:rPr>
    </w:lvl>
  </w:abstractNum>
  <w:abstractNum w:abstractNumId="2" w15:restartNumberingAfterBreak="0">
    <w:nsid w:val="082B1BBB"/>
    <w:multiLevelType w:val="hybridMultilevel"/>
    <w:tmpl w:val="09486842"/>
    <w:lvl w:ilvl="0" w:tplc="4C8027B6">
      <w:start w:val="1"/>
      <w:numFmt w:val="decimal"/>
      <w:lvlText w:val="%1."/>
      <w:lvlJc w:val="left"/>
      <w:pPr>
        <w:ind w:left="840" w:hanging="360"/>
      </w:pPr>
      <w:rPr>
        <w:rFonts w:ascii="Calibri" w:eastAsia="Calibri" w:hAnsi="Calibri" w:cs="Calibri" w:hint="default"/>
        <w:b w:val="0"/>
        <w:bCs w:val="0"/>
        <w:i w:val="0"/>
        <w:iCs w:val="0"/>
        <w:spacing w:val="0"/>
        <w:w w:val="100"/>
        <w:sz w:val="22"/>
        <w:szCs w:val="22"/>
        <w:lang w:val="en-US" w:eastAsia="en-US" w:bidi="ar-SA"/>
      </w:rPr>
    </w:lvl>
    <w:lvl w:ilvl="1" w:tplc="D53ACE0E">
      <w:start w:val="1"/>
      <w:numFmt w:val="lowerLetter"/>
      <w:lvlText w:val="%2."/>
      <w:lvlJc w:val="left"/>
      <w:pPr>
        <w:ind w:left="1200" w:hanging="360"/>
      </w:pPr>
      <w:rPr>
        <w:rFonts w:ascii="Calibri" w:eastAsia="Calibri" w:hAnsi="Calibri" w:cs="Calibri" w:hint="default"/>
        <w:b w:val="0"/>
        <w:bCs w:val="0"/>
        <w:i w:val="0"/>
        <w:iCs w:val="0"/>
        <w:spacing w:val="-1"/>
        <w:w w:val="100"/>
        <w:sz w:val="22"/>
        <w:szCs w:val="22"/>
        <w:lang w:val="en-US" w:eastAsia="en-US" w:bidi="ar-SA"/>
      </w:rPr>
    </w:lvl>
    <w:lvl w:ilvl="2" w:tplc="8BF49F72">
      <w:numFmt w:val="bullet"/>
      <w:lvlText w:val="•"/>
      <w:lvlJc w:val="left"/>
      <w:pPr>
        <w:ind w:left="2257" w:hanging="360"/>
      </w:pPr>
      <w:rPr>
        <w:rFonts w:hint="default"/>
        <w:lang w:val="en-US" w:eastAsia="en-US" w:bidi="ar-SA"/>
      </w:rPr>
    </w:lvl>
    <w:lvl w:ilvl="3" w:tplc="46545F5E">
      <w:numFmt w:val="bullet"/>
      <w:lvlText w:val="•"/>
      <w:lvlJc w:val="left"/>
      <w:pPr>
        <w:ind w:left="3315" w:hanging="360"/>
      </w:pPr>
      <w:rPr>
        <w:rFonts w:hint="default"/>
        <w:lang w:val="en-US" w:eastAsia="en-US" w:bidi="ar-SA"/>
      </w:rPr>
    </w:lvl>
    <w:lvl w:ilvl="4" w:tplc="14569518">
      <w:numFmt w:val="bullet"/>
      <w:lvlText w:val="•"/>
      <w:lvlJc w:val="left"/>
      <w:pPr>
        <w:ind w:left="4373" w:hanging="360"/>
      </w:pPr>
      <w:rPr>
        <w:rFonts w:hint="default"/>
        <w:lang w:val="en-US" w:eastAsia="en-US" w:bidi="ar-SA"/>
      </w:rPr>
    </w:lvl>
    <w:lvl w:ilvl="5" w:tplc="29E6E752">
      <w:numFmt w:val="bullet"/>
      <w:lvlText w:val="•"/>
      <w:lvlJc w:val="left"/>
      <w:pPr>
        <w:ind w:left="5431" w:hanging="360"/>
      </w:pPr>
      <w:rPr>
        <w:rFonts w:hint="default"/>
        <w:lang w:val="en-US" w:eastAsia="en-US" w:bidi="ar-SA"/>
      </w:rPr>
    </w:lvl>
    <w:lvl w:ilvl="6" w:tplc="F3C09CD2">
      <w:numFmt w:val="bullet"/>
      <w:lvlText w:val="•"/>
      <w:lvlJc w:val="left"/>
      <w:pPr>
        <w:ind w:left="6488" w:hanging="360"/>
      </w:pPr>
      <w:rPr>
        <w:rFonts w:hint="default"/>
        <w:lang w:val="en-US" w:eastAsia="en-US" w:bidi="ar-SA"/>
      </w:rPr>
    </w:lvl>
    <w:lvl w:ilvl="7" w:tplc="CBC4C76C">
      <w:numFmt w:val="bullet"/>
      <w:lvlText w:val="•"/>
      <w:lvlJc w:val="left"/>
      <w:pPr>
        <w:ind w:left="7546" w:hanging="360"/>
      </w:pPr>
      <w:rPr>
        <w:rFonts w:hint="default"/>
        <w:lang w:val="en-US" w:eastAsia="en-US" w:bidi="ar-SA"/>
      </w:rPr>
    </w:lvl>
    <w:lvl w:ilvl="8" w:tplc="F3C6A9E4">
      <w:numFmt w:val="bullet"/>
      <w:lvlText w:val="•"/>
      <w:lvlJc w:val="left"/>
      <w:pPr>
        <w:ind w:left="8604" w:hanging="360"/>
      </w:pPr>
      <w:rPr>
        <w:rFonts w:hint="default"/>
        <w:lang w:val="en-US" w:eastAsia="en-US" w:bidi="ar-SA"/>
      </w:rPr>
    </w:lvl>
  </w:abstractNum>
  <w:abstractNum w:abstractNumId="3" w15:restartNumberingAfterBreak="0">
    <w:nsid w:val="0FF027AC"/>
    <w:multiLevelType w:val="hybridMultilevel"/>
    <w:tmpl w:val="4D3419EE"/>
    <w:lvl w:ilvl="0" w:tplc="483A6FC8">
      <w:start w:val="1"/>
      <w:numFmt w:val="lowerRoman"/>
      <w:lvlText w:val="(%1)"/>
      <w:lvlJc w:val="left"/>
      <w:pPr>
        <w:ind w:left="108" w:hanging="236"/>
      </w:pPr>
      <w:rPr>
        <w:rFonts w:ascii="Calibri" w:eastAsia="Calibri" w:hAnsi="Calibri" w:cs="Calibri" w:hint="default"/>
        <w:b w:val="0"/>
        <w:bCs w:val="0"/>
        <w:i w:val="0"/>
        <w:iCs w:val="0"/>
        <w:spacing w:val="-1"/>
        <w:w w:val="100"/>
        <w:sz w:val="22"/>
        <w:szCs w:val="22"/>
        <w:lang w:val="en-US" w:eastAsia="en-US" w:bidi="ar-SA"/>
      </w:rPr>
    </w:lvl>
    <w:lvl w:ilvl="1" w:tplc="DC8439B0">
      <w:numFmt w:val="bullet"/>
      <w:lvlText w:val="•"/>
      <w:lvlJc w:val="left"/>
      <w:pPr>
        <w:ind w:left="741" w:hanging="236"/>
      </w:pPr>
      <w:rPr>
        <w:rFonts w:hint="default"/>
        <w:lang w:val="en-US" w:eastAsia="en-US" w:bidi="ar-SA"/>
      </w:rPr>
    </w:lvl>
    <w:lvl w:ilvl="2" w:tplc="A5DA3BC2">
      <w:numFmt w:val="bullet"/>
      <w:lvlText w:val="•"/>
      <w:lvlJc w:val="left"/>
      <w:pPr>
        <w:ind w:left="1382" w:hanging="236"/>
      </w:pPr>
      <w:rPr>
        <w:rFonts w:hint="default"/>
        <w:lang w:val="en-US" w:eastAsia="en-US" w:bidi="ar-SA"/>
      </w:rPr>
    </w:lvl>
    <w:lvl w:ilvl="3" w:tplc="CC5A4672">
      <w:numFmt w:val="bullet"/>
      <w:lvlText w:val="•"/>
      <w:lvlJc w:val="left"/>
      <w:pPr>
        <w:ind w:left="2023" w:hanging="236"/>
      </w:pPr>
      <w:rPr>
        <w:rFonts w:hint="default"/>
        <w:lang w:val="en-US" w:eastAsia="en-US" w:bidi="ar-SA"/>
      </w:rPr>
    </w:lvl>
    <w:lvl w:ilvl="4" w:tplc="196457C0">
      <w:numFmt w:val="bullet"/>
      <w:lvlText w:val="•"/>
      <w:lvlJc w:val="left"/>
      <w:pPr>
        <w:ind w:left="2664" w:hanging="236"/>
      </w:pPr>
      <w:rPr>
        <w:rFonts w:hint="default"/>
        <w:lang w:val="en-US" w:eastAsia="en-US" w:bidi="ar-SA"/>
      </w:rPr>
    </w:lvl>
    <w:lvl w:ilvl="5" w:tplc="FCF62C5C">
      <w:numFmt w:val="bullet"/>
      <w:lvlText w:val="•"/>
      <w:lvlJc w:val="left"/>
      <w:pPr>
        <w:ind w:left="3305" w:hanging="236"/>
      </w:pPr>
      <w:rPr>
        <w:rFonts w:hint="default"/>
        <w:lang w:val="en-US" w:eastAsia="en-US" w:bidi="ar-SA"/>
      </w:rPr>
    </w:lvl>
    <w:lvl w:ilvl="6" w:tplc="433A534A">
      <w:numFmt w:val="bullet"/>
      <w:lvlText w:val="•"/>
      <w:lvlJc w:val="left"/>
      <w:pPr>
        <w:ind w:left="3946" w:hanging="236"/>
      </w:pPr>
      <w:rPr>
        <w:rFonts w:hint="default"/>
        <w:lang w:val="en-US" w:eastAsia="en-US" w:bidi="ar-SA"/>
      </w:rPr>
    </w:lvl>
    <w:lvl w:ilvl="7" w:tplc="BD12EFDE">
      <w:numFmt w:val="bullet"/>
      <w:lvlText w:val="•"/>
      <w:lvlJc w:val="left"/>
      <w:pPr>
        <w:ind w:left="4587" w:hanging="236"/>
      </w:pPr>
      <w:rPr>
        <w:rFonts w:hint="default"/>
        <w:lang w:val="en-US" w:eastAsia="en-US" w:bidi="ar-SA"/>
      </w:rPr>
    </w:lvl>
    <w:lvl w:ilvl="8" w:tplc="C5304ABC">
      <w:numFmt w:val="bullet"/>
      <w:lvlText w:val="•"/>
      <w:lvlJc w:val="left"/>
      <w:pPr>
        <w:ind w:left="5228" w:hanging="236"/>
      </w:pPr>
      <w:rPr>
        <w:rFonts w:hint="default"/>
        <w:lang w:val="en-US" w:eastAsia="en-US" w:bidi="ar-SA"/>
      </w:rPr>
    </w:lvl>
  </w:abstractNum>
  <w:abstractNum w:abstractNumId="4" w15:restartNumberingAfterBreak="0">
    <w:nsid w:val="1B467AA6"/>
    <w:multiLevelType w:val="hybridMultilevel"/>
    <w:tmpl w:val="F0AEFD3E"/>
    <w:lvl w:ilvl="0" w:tplc="FCC48E40">
      <w:start w:val="1"/>
      <w:numFmt w:val="decimal"/>
      <w:lvlText w:val="%1."/>
      <w:lvlJc w:val="left"/>
      <w:pPr>
        <w:ind w:left="840" w:hanging="360"/>
      </w:pPr>
      <w:rPr>
        <w:rFonts w:ascii="Calibri" w:eastAsia="Calibri" w:hAnsi="Calibri" w:cs="Calibri" w:hint="default"/>
        <w:b w:val="0"/>
        <w:bCs w:val="0"/>
        <w:i w:val="0"/>
        <w:iCs w:val="0"/>
        <w:spacing w:val="0"/>
        <w:w w:val="100"/>
        <w:sz w:val="22"/>
        <w:szCs w:val="22"/>
        <w:lang w:val="en-US" w:eastAsia="en-US" w:bidi="ar-SA"/>
      </w:rPr>
    </w:lvl>
    <w:lvl w:ilvl="1" w:tplc="C482527A">
      <w:start w:val="1"/>
      <w:numFmt w:val="lowerLetter"/>
      <w:lvlText w:val="%2."/>
      <w:lvlJc w:val="left"/>
      <w:pPr>
        <w:ind w:left="1200" w:hanging="360"/>
      </w:pPr>
      <w:rPr>
        <w:rFonts w:ascii="Calibri" w:eastAsia="Calibri" w:hAnsi="Calibri" w:cs="Calibri" w:hint="default"/>
        <w:b w:val="0"/>
        <w:bCs w:val="0"/>
        <w:i w:val="0"/>
        <w:iCs w:val="0"/>
        <w:spacing w:val="-1"/>
        <w:w w:val="100"/>
        <w:sz w:val="22"/>
        <w:szCs w:val="22"/>
        <w:lang w:val="en-US" w:eastAsia="en-US" w:bidi="ar-SA"/>
      </w:rPr>
    </w:lvl>
    <w:lvl w:ilvl="2" w:tplc="A2ECACD8">
      <w:numFmt w:val="bullet"/>
      <w:lvlText w:val="•"/>
      <w:lvlJc w:val="left"/>
      <w:pPr>
        <w:ind w:left="2257" w:hanging="360"/>
      </w:pPr>
      <w:rPr>
        <w:rFonts w:hint="default"/>
        <w:lang w:val="en-US" w:eastAsia="en-US" w:bidi="ar-SA"/>
      </w:rPr>
    </w:lvl>
    <w:lvl w:ilvl="3" w:tplc="84D8BFCC">
      <w:numFmt w:val="bullet"/>
      <w:lvlText w:val="•"/>
      <w:lvlJc w:val="left"/>
      <w:pPr>
        <w:ind w:left="3315" w:hanging="360"/>
      </w:pPr>
      <w:rPr>
        <w:rFonts w:hint="default"/>
        <w:lang w:val="en-US" w:eastAsia="en-US" w:bidi="ar-SA"/>
      </w:rPr>
    </w:lvl>
    <w:lvl w:ilvl="4" w:tplc="953EDE5A">
      <w:numFmt w:val="bullet"/>
      <w:lvlText w:val="•"/>
      <w:lvlJc w:val="left"/>
      <w:pPr>
        <w:ind w:left="4373" w:hanging="360"/>
      </w:pPr>
      <w:rPr>
        <w:rFonts w:hint="default"/>
        <w:lang w:val="en-US" w:eastAsia="en-US" w:bidi="ar-SA"/>
      </w:rPr>
    </w:lvl>
    <w:lvl w:ilvl="5" w:tplc="E1FAEF6C">
      <w:numFmt w:val="bullet"/>
      <w:lvlText w:val="•"/>
      <w:lvlJc w:val="left"/>
      <w:pPr>
        <w:ind w:left="5431" w:hanging="360"/>
      </w:pPr>
      <w:rPr>
        <w:rFonts w:hint="default"/>
        <w:lang w:val="en-US" w:eastAsia="en-US" w:bidi="ar-SA"/>
      </w:rPr>
    </w:lvl>
    <w:lvl w:ilvl="6" w:tplc="A086DAE2">
      <w:numFmt w:val="bullet"/>
      <w:lvlText w:val="•"/>
      <w:lvlJc w:val="left"/>
      <w:pPr>
        <w:ind w:left="6488" w:hanging="360"/>
      </w:pPr>
      <w:rPr>
        <w:rFonts w:hint="default"/>
        <w:lang w:val="en-US" w:eastAsia="en-US" w:bidi="ar-SA"/>
      </w:rPr>
    </w:lvl>
    <w:lvl w:ilvl="7" w:tplc="C9FA18DA">
      <w:numFmt w:val="bullet"/>
      <w:lvlText w:val="•"/>
      <w:lvlJc w:val="left"/>
      <w:pPr>
        <w:ind w:left="7546" w:hanging="360"/>
      </w:pPr>
      <w:rPr>
        <w:rFonts w:hint="default"/>
        <w:lang w:val="en-US" w:eastAsia="en-US" w:bidi="ar-SA"/>
      </w:rPr>
    </w:lvl>
    <w:lvl w:ilvl="8" w:tplc="C4405A34">
      <w:numFmt w:val="bullet"/>
      <w:lvlText w:val="•"/>
      <w:lvlJc w:val="left"/>
      <w:pPr>
        <w:ind w:left="8604" w:hanging="360"/>
      </w:pPr>
      <w:rPr>
        <w:rFonts w:hint="default"/>
        <w:lang w:val="en-US" w:eastAsia="en-US" w:bidi="ar-SA"/>
      </w:rPr>
    </w:lvl>
  </w:abstractNum>
  <w:abstractNum w:abstractNumId="5" w15:restartNumberingAfterBreak="0">
    <w:nsid w:val="1EB6B916"/>
    <w:multiLevelType w:val="hybridMultilevel"/>
    <w:tmpl w:val="C25276C4"/>
    <w:lvl w:ilvl="0" w:tplc="A7BA16EE">
      <w:start w:val="1"/>
      <w:numFmt w:val="bullet"/>
      <w:lvlText w:val=""/>
      <w:lvlJc w:val="left"/>
      <w:pPr>
        <w:ind w:left="720" w:hanging="360"/>
      </w:pPr>
      <w:rPr>
        <w:rFonts w:ascii="Symbol" w:hAnsi="Symbol" w:hint="default"/>
      </w:rPr>
    </w:lvl>
    <w:lvl w:ilvl="1" w:tplc="2138A2E0">
      <w:start w:val="1"/>
      <w:numFmt w:val="bullet"/>
      <w:lvlText w:val="o"/>
      <w:lvlJc w:val="left"/>
      <w:pPr>
        <w:ind w:left="1440" w:hanging="360"/>
      </w:pPr>
      <w:rPr>
        <w:rFonts w:ascii="Courier New" w:hAnsi="Courier New" w:hint="default"/>
      </w:rPr>
    </w:lvl>
    <w:lvl w:ilvl="2" w:tplc="17847216">
      <w:start w:val="1"/>
      <w:numFmt w:val="bullet"/>
      <w:lvlText w:val=""/>
      <w:lvlJc w:val="left"/>
      <w:pPr>
        <w:ind w:left="2160" w:hanging="360"/>
      </w:pPr>
      <w:rPr>
        <w:rFonts w:ascii="Wingdings" w:hAnsi="Wingdings" w:hint="default"/>
      </w:rPr>
    </w:lvl>
    <w:lvl w:ilvl="3" w:tplc="415CDE2A">
      <w:start w:val="1"/>
      <w:numFmt w:val="bullet"/>
      <w:lvlText w:val=""/>
      <w:lvlJc w:val="left"/>
      <w:pPr>
        <w:ind w:left="2880" w:hanging="360"/>
      </w:pPr>
      <w:rPr>
        <w:rFonts w:ascii="Symbol" w:hAnsi="Symbol" w:hint="default"/>
      </w:rPr>
    </w:lvl>
    <w:lvl w:ilvl="4" w:tplc="9A4CE8E2">
      <w:start w:val="1"/>
      <w:numFmt w:val="bullet"/>
      <w:lvlText w:val="o"/>
      <w:lvlJc w:val="left"/>
      <w:pPr>
        <w:ind w:left="3600" w:hanging="360"/>
      </w:pPr>
      <w:rPr>
        <w:rFonts w:ascii="Courier New" w:hAnsi="Courier New" w:hint="default"/>
      </w:rPr>
    </w:lvl>
    <w:lvl w:ilvl="5" w:tplc="BFE0A916">
      <w:start w:val="1"/>
      <w:numFmt w:val="bullet"/>
      <w:lvlText w:val=""/>
      <w:lvlJc w:val="left"/>
      <w:pPr>
        <w:ind w:left="4320" w:hanging="360"/>
      </w:pPr>
      <w:rPr>
        <w:rFonts w:ascii="Wingdings" w:hAnsi="Wingdings" w:hint="default"/>
      </w:rPr>
    </w:lvl>
    <w:lvl w:ilvl="6" w:tplc="650E63DA">
      <w:start w:val="1"/>
      <w:numFmt w:val="bullet"/>
      <w:lvlText w:val=""/>
      <w:lvlJc w:val="left"/>
      <w:pPr>
        <w:ind w:left="5040" w:hanging="360"/>
      </w:pPr>
      <w:rPr>
        <w:rFonts w:ascii="Symbol" w:hAnsi="Symbol" w:hint="default"/>
      </w:rPr>
    </w:lvl>
    <w:lvl w:ilvl="7" w:tplc="13A03E0A">
      <w:start w:val="1"/>
      <w:numFmt w:val="bullet"/>
      <w:lvlText w:val="o"/>
      <w:lvlJc w:val="left"/>
      <w:pPr>
        <w:ind w:left="5760" w:hanging="360"/>
      </w:pPr>
      <w:rPr>
        <w:rFonts w:ascii="Courier New" w:hAnsi="Courier New" w:hint="default"/>
      </w:rPr>
    </w:lvl>
    <w:lvl w:ilvl="8" w:tplc="814234C4">
      <w:start w:val="1"/>
      <w:numFmt w:val="bullet"/>
      <w:lvlText w:val=""/>
      <w:lvlJc w:val="left"/>
      <w:pPr>
        <w:ind w:left="6480" w:hanging="360"/>
      </w:pPr>
      <w:rPr>
        <w:rFonts w:ascii="Wingdings" w:hAnsi="Wingdings" w:hint="default"/>
      </w:rPr>
    </w:lvl>
  </w:abstractNum>
  <w:abstractNum w:abstractNumId="6" w15:restartNumberingAfterBreak="0">
    <w:nsid w:val="20983192"/>
    <w:multiLevelType w:val="hybridMultilevel"/>
    <w:tmpl w:val="B3F8C908"/>
    <w:lvl w:ilvl="0" w:tplc="E94CADF2">
      <w:start w:val="1"/>
      <w:numFmt w:val="lowerLetter"/>
      <w:lvlText w:val="%1)"/>
      <w:lvlJc w:val="left"/>
      <w:pPr>
        <w:ind w:left="840" w:hanging="360"/>
      </w:pPr>
      <w:rPr>
        <w:rFonts w:ascii="Calibri" w:eastAsia="Calibri" w:hAnsi="Calibri" w:cs="Calibri" w:hint="default"/>
        <w:b w:val="0"/>
        <w:bCs w:val="0"/>
        <w:i w:val="0"/>
        <w:iCs w:val="0"/>
        <w:spacing w:val="-1"/>
        <w:w w:val="100"/>
        <w:sz w:val="22"/>
        <w:szCs w:val="22"/>
        <w:lang w:val="en-US" w:eastAsia="en-US" w:bidi="ar-SA"/>
      </w:rPr>
    </w:lvl>
    <w:lvl w:ilvl="1" w:tplc="A3D48480">
      <w:numFmt w:val="bullet"/>
      <w:lvlText w:val="•"/>
      <w:lvlJc w:val="left"/>
      <w:pPr>
        <w:ind w:left="1828" w:hanging="360"/>
      </w:pPr>
      <w:rPr>
        <w:rFonts w:hint="default"/>
        <w:lang w:val="en-US" w:eastAsia="en-US" w:bidi="ar-SA"/>
      </w:rPr>
    </w:lvl>
    <w:lvl w:ilvl="2" w:tplc="83DE6980">
      <w:numFmt w:val="bullet"/>
      <w:lvlText w:val="•"/>
      <w:lvlJc w:val="left"/>
      <w:pPr>
        <w:ind w:left="2816" w:hanging="360"/>
      </w:pPr>
      <w:rPr>
        <w:rFonts w:hint="default"/>
        <w:lang w:val="en-US" w:eastAsia="en-US" w:bidi="ar-SA"/>
      </w:rPr>
    </w:lvl>
    <w:lvl w:ilvl="3" w:tplc="EF60F782">
      <w:numFmt w:val="bullet"/>
      <w:lvlText w:val="•"/>
      <w:lvlJc w:val="left"/>
      <w:pPr>
        <w:ind w:left="3804" w:hanging="360"/>
      </w:pPr>
      <w:rPr>
        <w:rFonts w:hint="default"/>
        <w:lang w:val="en-US" w:eastAsia="en-US" w:bidi="ar-SA"/>
      </w:rPr>
    </w:lvl>
    <w:lvl w:ilvl="4" w:tplc="009E138A">
      <w:numFmt w:val="bullet"/>
      <w:lvlText w:val="•"/>
      <w:lvlJc w:val="left"/>
      <w:pPr>
        <w:ind w:left="4792" w:hanging="360"/>
      </w:pPr>
      <w:rPr>
        <w:rFonts w:hint="default"/>
        <w:lang w:val="en-US" w:eastAsia="en-US" w:bidi="ar-SA"/>
      </w:rPr>
    </w:lvl>
    <w:lvl w:ilvl="5" w:tplc="1174095E">
      <w:numFmt w:val="bullet"/>
      <w:lvlText w:val="•"/>
      <w:lvlJc w:val="left"/>
      <w:pPr>
        <w:ind w:left="5780" w:hanging="360"/>
      </w:pPr>
      <w:rPr>
        <w:rFonts w:hint="default"/>
        <w:lang w:val="en-US" w:eastAsia="en-US" w:bidi="ar-SA"/>
      </w:rPr>
    </w:lvl>
    <w:lvl w:ilvl="6" w:tplc="B8CC0E46">
      <w:numFmt w:val="bullet"/>
      <w:lvlText w:val="•"/>
      <w:lvlJc w:val="left"/>
      <w:pPr>
        <w:ind w:left="6768" w:hanging="360"/>
      </w:pPr>
      <w:rPr>
        <w:rFonts w:hint="default"/>
        <w:lang w:val="en-US" w:eastAsia="en-US" w:bidi="ar-SA"/>
      </w:rPr>
    </w:lvl>
    <w:lvl w:ilvl="7" w:tplc="D15649E8">
      <w:numFmt w:val="bullet"/>
      <w:lvlText w:val="•"/>
      <w:lvlJc w:val="left"/>
      <w:pPr>
        <w:ind w:left="7756" w:hanging="360"/>
      </w:pPr>
      <w:rPr>
        <w:rFonts w:hint="default"/>
        <w:lang w:val="en-US" w:eastAsia="en-US" w:bidi="ar-SA"/>
      </w:rPr>
    </w:lvl>
    <w:lvl w:ilvl="8" w:tplc="D1BEFA4C">
      <w:numFmt w:val="bullet"/>
      <w:lvlText w:val="•"/>
      <w:lvlJc w:val="left"/>
      <w:pPr>
        <w:ind w:left="8744" w:hanging="360"/>
      </w:pPr>
      <w:rPr>
        <w:rFonts w:hint="default"/>
        <w:lang w:val="en-US" w:eastAsia="en-US" w:bidi="ar-SA"/>
      </w:rPr>
    </w:lvl>
  </w:abstractNum>
  <w:abstractNum w:abstractNumId="7" w15:restartNumberingAfterBreak="0">
    <w:nsid w:val="3B1B3EBF"/>
    <w:multiLevelType w:val="hybridMultilevel"/>
    <w:tmpl w:val="69F414F4"/>
    <w:lvl w:ilvl="0" w:tplc="2AEACA2A">
      <w:numFmt w:val="bullet"/>
      <w:lvlText w:val="•"/>
      <w:lvlJc w:val="left"/>
      <w:pPr>
        <w:ind w:left="567" w:hanging="90"/>
      </w:pPr>
      <w:rPr>
        <w:rFonts w:ascii="Calibri" w:eastAsia="Calibri" w:hAnsi="Calibri" w:hint="default"/>
        <w:b w:val="0"/>
        <w:bCs w:val="0"/>
        <w:i w:val="0"/>
        <w:iCs w:val="0"/>
        <w:spacing w:val="0"/>
        <w:w w:val="100"/>
        <w:sz w:val="22"/>
        <w:szCs w:val="22"/>
        <w:lang w:val="en-US" w:eastAsia="en-US" w:bidi="ar-SA"/>
      </w:rPr>
    </w:lvl>
    <w:lvl w:ilvl="1" w:tplc="2B3CF1C2">
      <w:numFmt w:val="bullet"/>
      <w:lvlText w:val="•"/>
      <w:lvlJc w:val="left"/>
      <w:pPr>
        <w:ind w:left="1349" w:hanging="171"/>
      </w:pPr>
      <w:rPr>
        <w:rFonts w:hint="default"/>
        <w:lang w:val="en-US" w:eastAsia="en-US" w:bidi="ar-SA"/>
      </w:rPr>
    </w:lvl>
    <w:lvl w:ilvl="2" w:tplc="53ECF19E">
      <w:numFmt w:val="bullet"/>
      <w:lvlText w:val="•"/>
      <w:lvlJc w:val="left"/>
      <w:pPr>
        <w:ind w:left="2409" w:hanging="171"/>
      </w:pPr>
      <w:rPr>
        <w:rFonts w:hint="default"/>
        <w:lang w:val="en-US" w:eastAsia="en-US" w:bidi="ar-SA"/>
      </w:rPr>
    </w:lvl>
    <w:lvl w:ilvl="3" w:tplc="D6E0C908">
      <w:numFmt w:val="bullet"/>
      <w:lvlText w:val="•"/>
      <w:lvlJc w:val="left"/>
      <w:pPr>
        <w:ind w:left="3469" w:hanging="171"/>
      </w:pPr>
      <w:rPr>
        <w:rFonts w:hint="default"/>
        <w:lang w:val="en-US" w:eastAsia="en-US" w:bidi="ar-SA"/>
      </w:rPr>
    </w:lvl>
    <w:lvl w:ilvl="4" w:tplc="E30843AA">
      <w:numFmt w:val="bullet"/>
      <w:lvlText w:val="•"/>
      <w:lvlJc w:val="left"/>
      <w:pPr>
        <w:ind w:left="4529" w:hanging="171"/>
      </w:pPr>
      <w:rPr>
        <w:rFonts w:hint="default"/>
        <w:lang w:val="en-US" w:eastAsia="en-US" w:bidi="ar-SA"/>
      </w:rPr>
    </w:lvl>
    <w:lvl w:ilvl="5" w:tplc="61EE621A">
      <w:numFmt w:val="bullet"/>
      <w:lvlText w:val="•"/>
      <w:lvlJc w:val="left"/>
      <w:pPr>
        <w:ind w:left="5589" w:hanging="171"/>
      </w:pPr>
      <w:rPr>
        <w:rFonts w:hint="default"/>
        <w:lang w:val="en-US" w:eastAsia="en-US" w:bidi="ar-SA"/>
      </w:rPr>
    </w:lvl>
    <w:lvl w:ilvl="6" w:tplc="0D48C17C">
      <w:numFmt w:val="bullet"/>
      <w:lvlText w:val="•"/>
      <w:lvlJc w:val="left"/>
      <w:pPr>
        <w:ind w:left="6649" w:hanging="171"/>
      </w:pPr>
      <w:rPr>
        <w:rFonts w:hint="default"/>
        <w:lang w:val="en-US" w:eastAsia="en-US" w:bidi="ar-SA"/>
      </w:rPr>
    </w:lvl>
    <w:lvl w:ilvl="7" w:tplc="48122C06">
      <w:numFmt w:val="bullet"/>
      <w:lvlText w:val="•"/>
      <w:lvlJc w:val="left"/>
      <w:pPr>
        <w:ind w:left="7709" w:hanging="171"/>
      </w:pPr>
      <w:rPr>
        <w:rFonts w:hint="default"/>
        <w:lang w:val="en-US" w:eastAsia="en-US" w:bidi="ar-SA"/>
      </w:rPr>
    </w:lvl>
    <w:lvl w:ilvl="8" w:tplc="500088E8">
      <w:numFmt w:val="bullet"/>
      <w:lvlText w:val="•"/>
      <w:lvlJc w:val="left"/>
      <w:pPr>
        <w:ind w:left="8769" w:hanging="171"/>
      </w:pPr>
      <w:rPr>
        <w:rFonts w:hint="default"/>
        <w:lang w:val="en-US" w:eastAsia="en-US" w:bidi="ar-SA"/>
      </w:rPr>
    </w:lvl>
  </w:abstractNum>
  <w:abstractNum w:abstractNumId="8" w15:restartNumberingAfterBreak="0">
    <w:nsid w:val="46B97D10"/>
    <w:multiLevelType w:val="hybridMultilevel"/>
    <w:tmpl w:val="35FECBF0"/>
    <w:lvl w:ilvl="0" w:tplc="4C50EB60">
      <w:start w:val="1"/>
      <w:numFmt w:val="decimal"/>
      <w:lvlText w:val="%1."/>
      <w:lvlJc w:val="left"/>
      <w:pPr>
        <w:ind w:left="480" w:hanging="360"/>
      </w:pPr>
      <w:rPr>
        <w:rFonts w:ascii="Calibri" w:eastAsia="Calibri" w:hAnsi="Calibri" w:cs="Calibri" w:hint="default"/>
        <w:b w:val="0"/>
        <w:bCs w:val="0"/>
        <w:i w:val="0"/>
        <w:iCs w:val="0"/>
        <w:spacing w:val="0"/>
        <w:w w:val="100"/>
        <w:sz w:val="22"/>
        <w:szCs w:val="22"/>
        <w:lang w:val="en-US" w:eastAsia="en-US" w:bidi="ar-SA"/>
      </w:rPr>
    </w:lvl>
    <w:lvl w:ilvl="1" w:tplc="76262262">
      <w:start w:val="1"/>
      <w:numFmt w:val="lowerRoman"/>
      <w:lvlText w:val="%2."/>
      <w:lvlJc w:val="left"/>
      <w:pPr>
        <w:ind w:left="828" w:hanging="348"/>
      </w:pPr>
      <w:rPr>
        <w:rFonts w:ascii="Calibri" w:eastAsia="Calibri" w:hAnsi="Calibri" w:cs="Calibri" w:hint="default"/>
        <w:b w:val="0"/>
        <w:bCs w:val="0"/>
        <w:i w:val="0"/>
        <w:iCs w:val="0"/>
        <w:spacing w:val="-1"/>
        <w:w w:val="100"/>
        <w:sz w:val="22"/>
        <w:szCs w:val="22"/>
        <w:lang w:val="en-US" w:eastAsia="en-US" w:bidi="ar-SA"/>
      </w:rPr>
    </w:lvl>
    <w:lvl w:ilvl="2" w:tplc="594E82CE">
      <w:numFmt w:val="bullet"/>
      <w:lvlText w:val="•"/>
      <w:lvlJc w:val="left"/>
      <w:pPr>
        <w:ind w:left="1920" w:hanging="348"/>
      </w:pPr>
      <w:rPr>
        <w:rFonts w:hint="default"/>
        <w:lang w:val="en-US" w:eastAsia="en-US" w:bidi="ar-SA"/>
      </w:rPr>
    </w:lvl>
    <w:lvl w:ilvl="3" w:tplc="9F284B54">
      <w:numFmt w:val="bullet"/>
      <w:lvlText w:val="•"/>
      <w:lvlJc w:val="left"/>
      <w:pPr>
        <w:ind w:left="3020" w:hanging="348"/>
      </w:pPr>
      <w:rPr>
        <w:rFonts w:hint="default"/>
        <w:lang w:val="en-US" w:eastAsia="en-US" w:bidi="ar-SA"/>
      </w:rPr>
    </w:lvl>
    <w:lvl w:ilvl="4" w:tplc="5EDCAC6E">
      <w:numFmt w:val="bullet"/>
      <w:lvlText w:val="•"/>
      <w:lvlJc w:val="left"/>
      <w:pPr>
        <w:ind w:left="4120" w:hanging="348"/>
      </w:pPr>
      <w:rPr>
        <w:rFonts w:hint="default"/>
        <w:lang w:val="en-US" w:eastAsia="en-US" w:bidi="ar-SA"/>
      </w:rPr>
    </w:lvl>
    <w:lvl w:ilvl="5" w:tplc="690EA7CC">
      <w:numFmt w:val="bullet"/>
      <w:lvlText w:val="•"/>
      <w:lvlJc w:val="left"/>
      <w:pPr>
        <w:ind w:left="5220" w:hanging="348"/>
      </w:pPr>
      <w:rPr>
        <w:rFonts w:hint="default"/>
        <w:lang w:val="en-US" w:eastAsia="en-US" w:bidi="ar-SA"/>
      </w:rPr>
    </w:lvl>
    <w:lvl w:ilvl="6" w:tplc="B35C3FA8">
      <w:numFmt w:val="bullet"/>
      <w:lvlText w:val="•"/>
      <w:lvlJc w:val="left"/>
      <w:pPr>
        <w:ind w:left="6320" w:hanging="348"/>
      </w:pPr>
      <w:rPr>
        <w:rFonts w:hint="default"/>
        <w:lang w:val="en-US" w:eastAsia="en-US" w:bidi="ar-SA"/>
      </w:rPr>
    </w:lvl>
    <w:lvl w:ilvl="7" w:tplc="5D88B766">
      <w:numFmt w:val="bullet"/>
      <w:lvlText w:val="•"/>
      <w:lvlJc w:val="left"/>
      <w:pPr>
        <w:ind w:left="7420" w:hanging="348"/>
      </w:pPr>
      <w:rPr>
        <w:rFonts w:hint="default"/>
        <w:lang w:val="en-US" w:eastAsia="en-US" w:bidi="ar-SA"/>
      </w:rPr>
    </w:lvl>
    <w:lvl w:ilvl="8" w:tplc="5476BA64">
      <w:numFmt w:val="bullet"/>
      <w:lvlText w:val="•"/>
      <w:lvlJc w:val="left"/>
      <w:pPr>
        <w:ind w:left="8520" w:hanging="348"/>
      </w:pPr>
      <w:rPr>
        <w:rFonts w:hint="default"/>
        <w:lang w:val="en-US" w:eastAsia="en-US" w:bidi="ar-SA"/>
      </w:rPr>
    </w:lvl>
  </w:abstractNum>
  <w:abstractNum w:abstractNumId="9" w15:restartNumberingAfterBreak="0">
    <w:nsid w:val="471B1866"/>
    <w:multiLevelType w:val="hybridMultilevel"/>
    <w:tmpl w:val="79BA41D8"/>
    <w:lvl w:ilvl="0" w:tplc="821E2E0E">
      <w:start w:val="1"/>
      <w:numFmt w:val="decimal"/>
      <w:lvlText w:val="%1."/>
      <w:lvlJc w:val="left"/>
      <w:pPr>
        <w:ind w:left="120" w:hanging="219"/>
      </w:pPr>
      <w:rPr>
        <w:rFonts w:hint="default"/>
        <w:spacing w:val="0"/>
        <w:w w:val="100"/>
        <w:lang w:val="en-US" w:eastAsia="en-US" w:bidi="ar-SA"/>
      </w:rPr>
    </w:lvl>
    <w:lvl w:ilvl="1" w:tplc="43266240">
      <w:start w:val="1"/>
      <w:numFmt w:val="decimal"/>
      <w:lvlText w:val="%2."/>
      <w:lvlJc w:val="left"/>
      <w:pPr>
        <w:ind w:left="828" w:hanging="356"/>
      </w:pPr>
      <w:rPr>
        <w:rFonts w:ascii="Calibri" w:eastAsia="Calibri" w:hAnsi="Calibri" w:cs="Calibri" w:hint="default"/>
        <w:b w:val="0"/>
        <w:bCs w:val="0"/>
        <w:i w:val="0"/>
        <w:iCs w:val="0"/>
        <w:spacing w:val="0"/>
        <w:w w:val="100"/>
        <w:sz w:val="22"/>
        <w:szCs w:val="22"/>
        <w:lang w:val="en-US" w:eastAsia="en-US" w:bidi="ar-SA"/>
      </w:rPr>
    </w:lvl>
    <w:lvl w:ilvl="2" w:tplc="CCE883BC">
      <w:numFmt w:val="bullet"/>
      <w:lvlText w:val="•"/>
      <w:lvlJc w:val="left"/>
      <w:pPr>
        <w:ind w:left="1920" w:hanging="356"/>
      </w:pPr>
      <w:rPr>
        <w:rFonts w:hint="default"/>
        <w:lang w:val="en-US" w:eastAsia="en-US" w:bidi="ar-SA"/>
      </w:rPr>
    </w:lvl>
    <w:lvl w:ilvl="3" w:tplc="4B14D5B6">
      <w:numFmt w:val="bullet"/>
      <w:lvlText w:val="•"/>
      <w:lvlJc w:val="left"/>
      <w:pPr>
        <w:ind w:left="3020" w:hanging="356"/>
      </w:pPr>
      <w:rPr>
        <w:rFonts w:hint="default"/>
        <w:lang w:val="en-US" w:eastAsia="en-US" w:bidi="ar-SA"/>
      </w:rPr>
    </w:lvl>
    <w:lvl w:ilvl="4" w:tplc="2B3C1C40">
      <w:numFmt w:val="bullet"/>
      <w:lvlText w:val="•"/>
      <w:lvlJc w:val="left"/>
      <w:pPr>
        <w:ind w:left="4120" w:hanging="356"/>
      </w:pPr>
      <w:rPr>
        <w:rFonts w:hint="default"/>
        <w:lang w:val="en-US" w:eastAsia="en-US" w:bidi="ar-SA"/>
      </w:rPr>
    </w:lvl>
    <w:lvl w:ilvl="5" w:tplc="36A81D0A">
      <w:numFmt w:val="bullet"/>
      <w:lvlText w:val="•"/>
      <w:lvlJc w:val="left"/>
      <w:pPr>
        <w:ind w:left="5220" w:hanging="356"/>
      </w:pPr>
      <w:rPr>
        <w:rFonts w:hint="default"/>
        <w:lang w:val="en-US" w:eastAsia="en-US" w:bidi="ar-SA"/>
      </w:rPr>
    </w:lvl>
    <w:lvl w:ilvl="6" w:tplc="4FFABD7C">
      <w:numFmt w:val="bullet"/>
      <w:lvlText w:val="•"/>
      <w:lvlJc w:val="left"/>
      <w:pPr>
        <w:ind w:left="6320" w:hanging="356"/>
      </w:pPr>
      <w:rPr>
        <w:rFonts w:hint="default"/>
        <w:lang w:val="en-US" w:eastAsia="en-US" w:bidi="ar-SA"/>
      </w:rPr>
    </w:lvl>
    <w:lvl w:ilvl="7" w:tplc="C9682B06">
      <w:numFmt w:val="bullet"/>
      <w:lvlText w:val="•"/>
      <w:lvlJc w:val="left"/>
      <w:pPr>
        <w:ind w:left="7420" w:hanging="356"/>
      </w:pPr>
      <w:rPr>
        <w:rFonts w:hint="default"/>
        <w:lang w:val="en-US" w:eastAsia="en-US" w:bidi="ar-SA"/>
      </w:rPr>
    </w:lvl>
    <w:lvl w:ilvl="8" w:tplc="DBBE9268">
      <w:numFmt w:val="bullet"/>
      <w:lvlText w:val="•"/>
      <w:lvlJc w:val="left"/>
      <w:pPr>
        <w:ind w:left="8520" w:hanging="356"/>
      </w:pPr>
      <w:rPr>
        <w:rFonts w:hint="default"/>
        <w:lang w:val="en-US" w:eastAsia="en-US" w:bidi="ar-SA"/>
      </w:rPr>
    </w:lvl>
  </w:abstractNum>
  <w:abstractNum w:abstractNumId="10" w15:restartNumberingAfterBreak="0">
    <w:nsid w:val="596B2CAE"/>
    <w:multiLevelType w:val="hybridMultilevel"/>
    <w:tmpl w:val="AF9456E0"/>
    <w:lvl w:ilvl="0" w:tplc="BBF09D8E">
      <w:start w:val="1"/>
      <w:numFmt w:val="bullet"/>
      <w:lvlText w:val=""/>
      <w:lvlJc w:val="left"/>
      <w:pPr>
        <w:ind w:left="720" w:hanging="360"/>
      </w:pPr>
      <w:rPr>
        <w:rFonts w:ascii="Symbol" w:hAnsi="Symbol" w:hint="default"/>
      </w:rPr>
    </w:lvl>
    <w:lvl w:ilvl="1" w:tplc="EE54CC02" w:tentative="1">
      <w:start w:val="1"/>
      <w:numFmt w:val="bullet"/>
      <w:lvlText w:val="o"/>
      <w:lvlJc w:val="left"/>
      <w:pPr>
        <w:ind w:left="1440" w:hanging="360"/>
      </w:pPr>
      <w:rPr>
        <w:rFonts w:ascii="Courier New" w:hAnsi="Courier New" w:cs="Courier New" w:hint="default"/>
      </w:rPr>
    </w:lvl>
    <w:lvl w:ilvl="2" w:tplc="0F78BF9C" w:tentative="1">
      <w:start w:val="1"/>
      <w:numFmt w:val="bullet"/>
      <w:lvlText w:val=""/>
      <w:lvlJc w:val="left"/>
      <w:pPr>
        <w:ind w:left="2160" w:hanging="360"/>
      </w:pPr>
      <w:rPr>
        <w:rFonts w:ascii="Wingdings" w:hAnsi="Wingdings" w:hint="default"/>
      </w:rPr>
    </w:lvl>
    <w:lvl w:ilvl="3" w:tplc="4EB02766" w:tentative="1">
      <w:start w:val="1"/>
      <w:numFmt w:val="bullet"/>
      <w:lvlText w:val=""/>
      <w:lvlJc w:val="left"/>
      <w:pPr>
        <w:ind w:left="2880" w:hanging="360"/>
      </w:pPr>
      <w:rPr>
        <w:rFonts w:ascii="Symbol" w:hAnsi="Symbol" w:hint="default"/>
      </w:rPr>
    </w:lvl>
    <w:lvl w:ilvl="4" w:tplc="DEA864C2" w:tentative="1">
      <w:start w:val="1"/>
      <w:numFmt w:val="bullet"/>
      <w:lvlText w:val="o"/>
      <w:lvlJc w:val="left"/>
      <w:pPr>
        <w:ind w:left="3600" w:hanging="360"/>
      </w:pPr>
      <w:rPr>
        <w:rFonts w:ascii="Courier New" w:hAnsi="Courier New" w:cs="Courier New" w:hint="default"/>
      </w:rPr>
    </w:lvl>
    <w:lvl w:ilvl="5" w:tplc="DECA835C" w:tentative="1">
      <w:start w:val="1"/>
      <w:numFmt w:val="bullet"/>
      <w:lvlText w:val=""/>
      <w:lvlJc w:val="left"/>
      <w:pPr>
        <w:ind w:left="4320" w:hanging="360"/>
      </w:pPr>
      <w:rPr>
        <w:rFonts w:ascii="Wingdings" w:hAnsi="Wingdings" w:hint="default"/>
      </w:rPr>
    </w:lvl>
    <w:lvl w:ilvl="6" w:tplc="EAF68DE0" w:tentative="1">
      <w:start w:val="1"/>
      <w:numFmt w:val="bullet"/>
      <w:lvlText w:val=""/>
      <w:lvlJc w:val="left"/>
      <w:pPr>
        <w:ind w:left="5040" w:hanging="360"/>
      </w:pPr>
      <w:rPr>
        <w:rFonts w:ascii="Symbol" w:hAnsi="Symbol" w:hint="default"/>
      </w:rPr>
    </w:lvl>
    <w:lvl w:ilvl="7" w:tplc="67CC7648" w:tentative="1">
      <w:start w:val="1"/>
      <w:numFmt w:val="bullet"/>
      <w:lvlText w:val="o"/>
      <w:lvlJc w:val="left"/>
      <w:pPr>
        <w:ind w:left="5760" w:hanging="360"/>
      </w:pPr>
      <w:rPr>
        <w:rFonts w:ascii="Courier New" w:hAnsi="Courier New" w:cs="Courier New" w:hint="default"/>
      </w:rPr>
    </w:lvl>
    <w:lvl w:ilvl="8" w:tplc="4336E1DC" w:tentative="1">
      <w:start w:val="1"/>
      <w:numFmt w:val="bullet"/>
      <w:lvlText w:val=""/>
      <w:lvlJc w:val="left"/>
      <w:pPr>
        <w:ind w:left="6480" w:hanging="360"/>
      </w:pPr>
      <w:rPr>
        <w:rFonts w:ascii="Wingdings" w:hAnsi="Wingdings" w:hint="default"/>
      </w:rPr>
    </w:lvl>
  </w:abstractNum>
  <w:abstractNum w:abstractNumId="11" w15:restartNumberingAfterBreak="0">
    <w:nsid w:val="5E327021"/>
    <w:multiLevelType w:val="hybridMultilevel"/>
    <w:tmpl w:val="04D6FB5C"/>
    <w:lvl w:ilvl="0" w:tplc="AD925C88">
      <w:start w:val="1"/>
      <w:numFmt w:val="decimal"/>
      <w:lvlText w:val="%1."/>
      <w:lvlJc w:val="left"/>
      <w:pPr>
        <w:ind w:left="840" w:hanging="360"/>
      </w:pPr>
      <w:rPr>
        <w:rFonts w:ascii="Calibri" w:eastAsia="Calibri" w:hAnsi="Calibri" w:cs="Calibri" w:hint="default"/>
        <w:b w:val="0"/>
        <w:bCs w:val="0"/>
        <w:i w:val="0"/>
        <w:iCs w:val="0"/>
        <w:spacing w:val="0"/>
        <w:w w:val="100"/>
        <w:sz w:val="22"/>
        <w:szCs w:val="22"/>
        <w:lang w:val="en-US" w:eastAsia="en-US" w:bidi="ar-SA"/>
      </w:rPr>
    </w:lvl>
    <w:lvl w:ilvl="1" w:tplc="3D5696F4">
      <w:numFmt w:val="bullet"/>
      <w:lvlText w:val="•"/>
      <w:lvlJc w:val="left"/>
      <w:pPr>
        <w:ind w:left="1828" w:hanging="360"/>
      </w:pPr>
      <w:rPr>
        <w:rFonts w:hint="default"/>
        <w:lang w:val="en-US" w:eastAsia="en-US" w:bidi="ar-SA"/>
      </w:rPr>
    </w:lvl>
    <w:lvl w:ilvl="2" w:tplc="7F985A98">
      <w:numFmt w:val="bullet"/>
      <w:lvlText w:val="•"/>
      <w:lvlJc w:val="left"/>
      <w:pPr>
        <w:ind w:left="2816" w:hanging="360"/>
      </w:pPr>
      <w:rPr>
        <w:rFonts w:hint="default"/>
        <w:lang w:val="en-US" w:eastAsia="en-US" w:bidi="ar-SA"/>
      </w:rPr>
    </w:lvl>
    <w:lvl w:ilvl="3" w:tplc="FC5AAC90">
      <w:numFmt w:val="bullet"/>
      <w:lvlText w:val="•"/>
      <w:lvlJc w:val="left"/>
      <w:pPr>
        <w:ind w:left="3804" w:hanging="360"/>
      </w:pPr>
      <w:rPr>
        <w:rFonts w:hint="default"/>
        <w:lang w:val="en-US" w:eastAsia="en-US" w:bidi="ar-SA"/>
      </w:rPr>
    </w:lvl>
    <w:lvl w:ilvl="4" w:tplc="A2D65F34">
      <w:numFmt w:val="bullet"/>
      <w:lvlText w:val="•"/>
      <w:lvlJc w:val="left"/>
      <w:pPr>
        <w:ind w:left="4792" w:hanging="360"/>
      </w:pPr>
      <w:rPr>
        <w:rFonts w:hint="default"/>
        <w:lang w:val="en-US" w:eastAsia="en-US" w:bidi="ar-SA"/>
      </w:rPr>
    </w:lvl>
    <w:lvl w:ilvl="5" w:tplc="BA4C7C2E">
      <w:numFmt w:val="bullet"/>
      <w:lvlText w:val="•"/>
      <w:lvlJc w:val="left"/>
      <w:pPr>
        <w:ind w:left="5780" w:hanging="360"/>
      </w:pPr>
      <w:rPr>
        <w:rFonts w:hint="default"/>
        <w:lang w:val="en-US" w:eastAsia="en-US" w:bidi="ar-SA"/>
      </w:rPr>
    </w:lvl>
    <w:lvl w:ilvl="6" w:tplc="7FBCE430">
      <w:numFmt w:val="bullet"/>
      <w:lvlText w:val="•"/>
      <w:lvlJc w:val="left"/>
      <w:pPr>
        <w:ind w:left="6768" w:hanging="360"/>
      </w:pPr>
      <w:rPr>
        <w:rFonts w:hint="default"/>
        <w:lang w:val="en-US" w:eastAsia="en-US" w:bidi="ar-SA"/>
      </w:rPr>
    </w:lvl>
    <w:lvl w:ilvl="7" w:tplc="BE16EBD0">
      <w:numFmt w:val="bullet"/>
      <w:lvlText w:val="•"/>
      <w:lvlJc w:val="left"/>
      <w:pPr>
        <w:ind w:left="7756" w:hanging="360"/>
      </w:pPr>
      <w:rPr>
        <w:rFonts w:hint="default"/>
        <w:lang w:val="en-US" w:eastAsia="en-US" w:bidi="ar-SA"/>
      </w:rPr>
    </w:lvl>
    <w:lvl w:ilvl="8" w:tplc="1FA6891C">
      <w:numFmt w:val="bullet"/>
      <w:lvlText w:val="•"/>
      <w:lvlJc w:val="left"/>
      <w:pPr>
        <w:ind w:left="8744" w:hanging="360"/>
      </w:pPr>
      <w:rPr>
        <w:rFonts w:hint="default"/>
        <w:lang w:val="en-US" w:eastAsia="en-US" w:bidi="ar-SA"/>
      </w:rPr>
    </w:lvl>
  </w:abstractNum>
  <w:abstractNum w:abstractNumId="12" w15:restartNumberingAfterBreak="0">
    <w:nsid w:val="66272D2D"/>
    <w:multiLevelType w:val="hybridMultilevel"/>
    <w:tmpl w:val="BCC0AB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FC46EF7"/>
    <w:multiLevelType w:val="hybridMultilevel"/>
    <w:tmpl w:val="9EE2DAD4"/>
    <w:lvl w:ilvl="0" w:tplc="AD0EA4D2">
      <w:numFmt w:val="bullet"/>
      <w:lvlText w:val=""/>
      <w:lvlJc w:val="left"/>
      <w:pPr>
        <w:ind w:left="480" w:hanging="360"/>
      </w:pPr>
      <w:rPr>
        <w:rFonts w:ascii="Symbol" w:eastAsia="Symbol" w:hAnsi="Symbol" w:cs="Symbol" w:hint="default"/>
        <w:b w:val="0"/>
        <w:bCs w:val="0"/>
        <w:i w:val="0"/>
        <w:iCs w:val="0"/>
        <w:spacing w:val="0"/>
        <w:w w:val="100"/>
        <w:sz w:val="22"/>
        <w:szCs w:val="22"/>
        <w:lang w:val="en-US" w:eastAsia="en-US" w:bidi="ar-SA"/>
      </w:rPr>
    </w:lvl>
    <w:lvl w:ilvl="1" w:tplc="B82C256E">
      <w:numFmt w:val="bullet"/>
      <w:lvlText w:val="•"/>
      <w:lvlJc w:val="left"/>
      <w:pPr>
        <w:ind w:left="1504" w:hanging="360"/>
      </w:pPr>
      <w:rPr>
        <w:rFonts w:hint="default"/>
        <w:lang w:val="en-US" w:eastAsia="en-US" w:bidi="ar-SA"/>
      </w:rPr>
    </w:lvl>
    <w:lvl w:ilvl="2" w:tplc="5DF61AEE">
      <w:numFmt w:val="bullet"/>
      <w:lvlText w:val="•"/>
      <w:lvlJc w:val="left"/>
      <w:pPr>
        <w:ind w:left="2528" w:hanging="360"/>
      </w:pPr>
      <w:rPr>
        <w:rFonts w:hint="default"/>
        <w:lang w:val="en-US" w:eastAsia="en-US" w:bidi="ar-SA"/>
      </w:rPr>
    </w:lvl>
    <w:lvl w:ilvl="3" w:tplc="903E151C">
      <w:numFmt w:val="bullet"/>
      <w:lvlText w:val="•"/>
      <w:lvlJc w:val="left"/>
      <w:pPr>
        <w:ind w:left="3552" w:hanging="360"/>
      </w:pPr>
      <w:rPr>
        <w:rFonts w:hint="default"/>
        <w:lang w:val="en-US" w:eastAsia="en-US" w:bidi="ar-SA"/>
      </w:rPr>
    </w:lvl>
    <w:lvl w:ilvl="4" w:tplc="533ED77C">
      <w:numFmt w:val="bullet"/>
      <w:lvlText w:val="•"/>
      <w:lvlJc w:val="left"/>
      <w:pPr>
        <w:ind w:left="4576" w:hanging="360"/>
      </w:pPr>
      <w:rPr>
        <w:rFonts w:hint="default"/>
        <w:lang w:val="en-US" w:eastAsia="en-US" w:bidi="ar-SA"/>
      </w:rPr>
    </w:lvl>
    <w:lvl w:ilvl="5" w:tplc="4140999E">
      <w:numFmt w:val="bullet"/>
      <w:lvlText w:val="•"/>
      <w:lvlJc w:val="left"/>
      <w:pPr>
        <w:ind w:left="5600" w:hanging="360"/>
      </w:pPr>
      <w:rPr>
        <w:rFonts w:hint="default"/>
        <w:lang w:val="en-US" w:eastAsia="en-US" w:bidi="ar-SA"/>
      </w:rPr>
    </w:lvl>
    <w:lvl w:ilvl="6" w:tplc="B93A6012">
      <w:numFmt w:val="bullet"/>
      <w:lvlText w:val="•"/>
      <w:lvlJc w:val="left"/>
      <w:pPr>
        <w:ind w:left="6624" w:hanging="360"/>
      </w:pPr>
      <w:rPr>
        <w:rFonts w:hint="default"/>
        <w:lang w:val="en-US" w:eastAsia="en-US" w:bidi="ar-SA"/>
      </w:rPr>
    </w:lvl>
    <w:lvl w:ilvl="7" w:tplc="09067778">
      <w:numFmt w:val="bullet"/>
      <w:lvlText w:val="•"/>
      <w:lvlJc w:val="left"/>
      <w:pPr>
        <w:ind w:left="7648" w:hanging="360"/>
      </w:pPr>
      <w:rPr>
        <w:rFonts w:hint="default"/>
        <w:lang w:val="en-US" w:eastAsia="en-US" w:bidi="ar-SA"/>
      </w:rPr>
    </w:lvl>
    <w:lvl w:ilvl="8" w:tplc="97C03BEE">
      <w:numFmt w:val="bullet"/>
      <w:lvlText w:val="•"/>
      <w:lvlJc w:val="left"/>
      <w:pPr>
        <w:ind w:left="8672" w:hanging="360"/>
      </w:pPr>
      <w:rPr>
        <w:rFonts w:hint="default"/>
        <w:lang w:val="en-US" w:eastAsia="en-US" w:bidi="ar-SA"/>
      </w:rPr>
    </w:lvl>
  </w:abstractNum>
  <w:abstractNum w:abstractNumId="14" w15:restartNumberingAfterBreak="0">
    <w:nsid w:val="70C86BD0"/>
    <w:multiLevelType w:val="hybridMultilevel"/>
    <w:tmpl w:val="AC0CF2BE"/>
    <w:lvl w:ilvl="0" w:tplc="1E68D096">
      <w:numFmt w:val="bullet"/>
      <w:lvlText w:val=""/>
      <w:lvlJc w:val="left"/>
      <w:pPr>
        <w:ind w:left="467" w:hanging="360"/>
      </w:pPr>
      <w:rPr>
        <w:rFonts w:ascii="Symbol" w:eastAsia="Symbol" w:hAnsi="Symbol" w:cs="Symbol" w:hint="default"/>
        <w:b w:val="0"/>
        <w:bCs w:val="0"/>
        <w:i w:val="0"/>
        <w:iCs w:val="0"/>
        <w:spacing w:val="0"/>
        <w:w w:val="100"/>
        <w:sz w:val="22"/>
        <w:szCs w:val="22"/>
        <w:lang w:val="en-US" w:eastAsia="en-US" w:bidi="ar-SA"/>
      </w:rPr>
    </w:lvl>
    <w:lvl w:ilvl="1" w:tplc="B8DAF284">
      <w:numFmt w:val="bullet"/>
      <w:lvlText w:val="•"/>
      <w:lvlJc w:val="left"/>
      <w:pPr>
        <w:ind w:left="1073" w:hanging="360"/>
      </w:pPr>
      <w:rPr>
        <w:rFonts w:hint="default"/>
        <w:lang w:val="en-US" w:eastAsia="en-US" w:bidi="ar-SA"/>
      </w:rPr>
    </w:lvl>
    <w:lvl w:ilvl="2" w:tplc="6AD4DB92">
      <w:numFmt w:val="bullet"/>
      <w:lvlText w:val="•"/>
      <w:lvlJc w:val="left"/>
      <w:pPr>
        <w:ind w:left="1686" w:hanging="360"/>
      </w:pPr>
      <w:rPr>
        <w:rFonts w:hint="default"/>
        <w:lang w:val="en-US" w:eastAsia="en-US" w:bidi="ar-SA"/>
      </w:rPr>
    </w:lvl>
    <w:lvl w:ilvl="3" w:tplc="13A6197C">
      <w:numFmt w:val="bullet"/>
      <w:lvlText w:val="•"/>
      <w:lvlJc w:val="left"/>
      <w:pPr>
        <w:ind w:left="2299" w:hanging="360"/>
      </w:pPr>
      <w:rPr>
        <w:rFonts w:hint="default"/>
        <w:lang w:val="en-US" w:eastAsia="en-US" w:bidi="ar-SA"/>
      </w:rPr>
    </w:lvl>
    <w:lvl w:ilvl="4" w:tplc="1FDA6D60">
      <w:numFmt w:val="bullet"/>
      <w:lvlText w:val="•"/>
      <w:lvlJc w:val="left"/>
      <w:pPr>
        <w:ind w:left="2913" w:hanging="360"/>
      </w:pPr>
      <w:rPr>
        <w:rFonts w:hint="default"/>
        <w:lang w:val="en-US" w:eastAsia="en-US" w:bidi="ar-SA"/>
      </w:rPr>
    </w:lvl>
    <w:lvl w:ilvl="5" w:tplc="7180BC4A">
      <w:numFmt w:val="bullet"/>
      <w:lvlText w:val="•"/>
      <w:lvlJc w:val="left"/>
      <w:pPr>
        <w:ind w:left="3526" w:hanging="360"/>
      </w:pPr>
      <w:rPr>
        <w:rFonts w:hint="default"/>
        <w:lang w:val="en-US" w:eastAsia="en-US" w:bidi="ar-SA"/>
      </w:rPr>
    </w:lvl>
    <w:lvl w:ilvl="6" w:tplc="F81609F6">
      <w:numFmt w:val="bullet"/>
      <w:lvlText w:val="•"/>
      <w:lvlJc w:val="left"/>
      <w:pPr>
        <w:ind w:left="4139" w:hanging="360"/>
      </w:pPr>
      <w:rPr>
        <w:rFonts w:hint="default"/>
        <w:lang w:val="en-US" w:eastAsia="en-US" w:bidi="ar-SA"/>
      </w:rPr>
    </w:lvl>
    <w:lvl w:ilvl="7" w:tplc="8CA8984A">
      <w:numFmt w:val="bullet"/>
      <w:lvlText w:val="•"/>
      <w:lvlJc w:val="left"/>
      <w:pPr>
        <w:ind w:left="4753" w:hanging="360"/>
      </w:pPr>
      <w:rPr>
        <w:rFonts w:hint="default"/>
        <w:lang w:val="en-US" w:eastAsia="en-US" w:bidi="ar-SA"/>
      </w:rPr>
    </w:lvl>
    <w:lvl w:ilvl="8" w:tplc="BB543E8C">
      <w:numFmt w:val="bullet"/>
      <w:lvlText w:val="•"/>
      <w:lvlJc w:val="left"/>
      <w:pPr>
        <w:ind w:left="5366" w:hanging="360"/>
      </w:pPr>
      <w:rPr>
        <w:rFonts w:hint="default"/>
        <w:lang w:val="en-US" w:eastAsia="en-US" w:bidi="ar-SA"/>
      </w:rPr>
    </w:lvl>
  </w:abstractNum>
  <w:abstractNum w:abstractNumId="15" w15:restartNumberingAfterBreak="0">
    <w:nsid w:val="784E0E50"/>
    <w:multiLevelType w:val="hybridMultilevel"/>
    <w:tmpl w:val="79728CB6"/>
    <w:lvl w:ilvl="0" w:tplc="A0A66D96">
      <w:start w:val="1"/>
      <w:numFmt w:val="bullet"/>
      <w:lvlText w:val=""/>
      <w:lvlJc w:val="left"/>
      <w:pPr>
        <w:ind w:left="720" w:hanging="360"/>
      </w:pPr>
      <w:rPr>
        <w:rFonts w:ascii="Symbol" w:hAnsi="Symbol" w:hint="default"/>
      </w:rPr>
    </w:lvl>
    <w:lvl w:ilvl="1" w:tplc="82187336" w:tentative="1">
      <w:start w:val="1"/>
      <w:numFmt w:val="bullet"/>
      <w:lvlText w:val="o"/>
      <w:lvlJc w:val="left"/>
      <w:pPr>
        <w:ind w:left="1440" w:hanging="360"/>
      </w:pPr>
      <w:rPr>
        <w:rFonts w:ascii="Courier New" w:hAnsi="Courier New" w:cs="Courier New" w:hint="default"/>
      </w:rPr>
    </w:lvl>
    <w:lvl w:ilvl="2" w:tplc="708036A8" w:tentative="1">
      <w:start w:val="1"/>
      <w:numFmt w:val="bullet"/>
      <w:lvlText w:val=""/>
      <w:lvlJc w:val="left"/>
      <w:pPr>
        <w:ind w:left="2160" w:hanging="360"/>
      </w:pPr>
      <w:rPr>
        <w:rFonts w:ascii="Wingdings" w:hAnsi="Wingdings" w:hint="default"/>
      </w:rPr>
    </w:lvl>
    <w:lvl w:ilvl="3" w:tplc="4C38616A" w:tentative="1">
      <w:start w:val="1"/>
      <w:numFmt w:val="bullet"/>
      <w:lvlText w:val=""/>
      <w:lvlJc w:val="left"/>
      <w:pPr>
        <w:ind w:left="2880" w:hanging="360"/>
      </w:pPr>
      <w:rPr>
        <w:rFonts w:ascii="Symbol" w:hAnsi="Symbol" w:hint="default"/>
      </w:rPr>
    </w:lvl>
    <w:lvl w:ilvl="4" w:tplc="A0CE7D96" w:tentative="1">
      <w:start w:val="1"/>
      <w:numFmt w:val="bullet"/>
      <w:lvlText w:val="o"/>
      <w:lvlJc w:val="left"/>
      <w:pPr>
        <w:ind w:left="3600" w:hanging="360"/>
      </w:pPr>
      <w:rPr>
        <w:rFonts w:ascii="Courier New" w:hAnsi="Courier New" w:cs="Courier New" w:hint="default"/>
      </w:rPr>
    </w:lvl>
    <w:lvl w:ilvl="5" w:tplc="5E88F976" w:tentative="1">
      <w:start w:val="1"/>
      <w:numFmt w:val="bullet"/>
      <w:lvlText w:val=""/>
      <w:lvlJc w:val="left"/>
      <w:pPr>
        <w:ind w:left="4320" w:hanging="360"/>
      </w:pPr>
      <w:rPr>
        <w:rFonts w:ascii="Wingdings" w:hAnsi="Wingdings" w:hint="default"/>
      </w:rPr>
    </w:lvl>
    <w:lvl w:ilvl="6" w:tplc="C9B24C5E" w:tentative="1">
      <w:start w:val="1"/>
      <w:numFmt w:val="bullet"/>
      <w:lvlText w:val=""/>
      <w:lvlJc w:val="left"/>
      <w:pPr>
        <w:ind w:left="5040" w:hanging="360"/>
      </w:pPr>
      <w:rPr>
        <w:rFonts w:ascii="Symbol" w:hAnsi="Symbol" w:hint="default"/>
      </w:rPr>
    </w:lvl>
    <w:lvl w:ilvl="7" w:tplc="3638491C" w:tentative="1">
      <w:start w:val="1"/>
      <w:numFmt w:val="bullet"/>
      <w:lvlText w:val="o"/>
      <w:lvlJc w:val="left"/>
      <w:pPr>
        <w:ind w:left="5760" w:hanging="360"/>
      </w:pPr>
      <w:rPr>
        <w:rFonts w:ascii="Courier New" w:hAnsi="Courier New" w:cs="Courier New" w:hint="default"/>
      </w:rPr>
    </w:lvl>
    <w:lvl w:ilvl="8" w:tplc="0E3E9C3C" w:tentative="1">
      <w:start w:val="1"/>
      <w:numFmt w:val="bullet"/>
      <w:lvlText w:val=""/>
      <w:lvlJc w:val="left"/>
      <w:pPr>
        <w:ind w:left="6480" w:hanging="360"/>
      </w:pPr>
      <w:rPr>
        <w:rFonts w:ascii="Wingdings" w:hAnsi="Wingdings" w:hint="default"/>
      </w:rPr>
    </w:lvl>
  </w:abstractNum>
  <w:abstractNum w:abstractNumId="16" w15:restartNumberingAfterBreak="0">
    <w:nsid w:val="7B036827"/>
    <w:multiLevelType w:val="hybridMultilevel"/>
    <w:tmpl w:val="FB940A6A"/>
    <w:lvl w:ilvl="0" w:tplc="E1D65F08">
      <w:numFmt w:val="bullet"/>
      <w:lvlText w:val="•"/>
      <w:lvlJc w:val="left"/>
      <w:pPr>
        <w:ind w:left="120" w:hanging="171"/>
      </w:pPr>
      <w:rPr>
        <w:rFonts w:ascii="Calibri" w:eastAsia="Calibri" w:hAnsi="Calibri" w:cs="Calibri" w:hint="default"/>
        <w:b w:val="0"/>
        <w:bCs w:val="0"/>
        <w:i w:val="0"/>
        <w:iCs w:val="0"/>
        <w:spacing w:val="0"/>
        <w:w w:val="100"/>
        <w:sz w:val="22"/>
        <w:szCs w:val="22"/>
        <w:lang w:val="en-US" w:eastAsia="en-US" w:bidi="ar-SA"/>
      </w:rPr>
    </w:lvl>
    <w:lvl w:ilvl="1" w:tplc="2E1AED4A">
      <w:numFmt w:val="bullet"/>
      <w:lvlText w:val=""/>
      <w:lvlJc w:val="left"/>
      <w:pPr>
        <w:ind w:left="833" w:hanging="356"/>
      </w:pPr>
      <w:rPr>
        <w:rFonts w:ascii="Symbol" w:eastAsia="Symbol" w:hAnsi="Symbol" w:cs="Symbol" w:hint="default"/>
        <w:b w:val="0"/>
        <w:bCs w:val="0"/>
        <w:i w:val="0"/>
        <w:iCs w:val="0"/>
        <w:spacing w:val="0"/>
        <w:w w:val="100"/>
        <w:sz w:val="22"/>
        <w:szCs w:val="22"/>
        <w:lang w:val="en-US" w:eastAsia="en-US" w:bidi="ar-SA"/>
      </w:rPr>
    </w:lvl>
    <w:lvl w:ilvl="2" w:tplc="B7F01288">
      <w:numFmt w:val="bullet"/>
      <w:lvlText w:val="•"/>
      <w:lvlJc w:val="left"/>
      <w:pPr>
        <w:ind w:left="1937" w:hanging="356"/>
      </w:pPr>
      <w:rPr>
        <w:rFonts w:hint="default"/>
        <w:lang w:val="en-US" w:eastAsia="en-US" w:bidi="ar-SA"/>
      </w:rPr>
    </w:lvl>
    <w:lvl w:ilvl="3" w:tplc="372AA7BA">
      <w:numFmt w:val="bullet"/>
      <w:lvlText w:val="•"/>
      <w:lvlJc w:val="left"/>
      <w:pPr>
        <w:ind w:left="3035" w:hanging="356"/>
      </w:pPr>
      <w:rPr>
        <w:rFonts w:hint="default"/>
        <w:lang w:val="en-US" w:eastAsia="en-US" w:bidi="ar-SA"/>
      </w:rPr>
    </w:lvl>
    <w:lvl w:ilvl="4" w:tplc="11789BB4">
      <w:numFmt w:val="bullet"/>
      <w:lvlText w:val="•"/>
      <w:lvlJc w:val="left"/>
      <w:pPr>
        <w:ind w:left="4133" w:hanging="356"/>
      </w:pPr>
      <w:rPr>
        <w:rFonts w:hint="default"/>
        <w:lang w:val="en-US" w:eastAsia="en-US" w:bidi="ar-SA"/>
      </w:rPr>
    </w:lvl>
    <w:lvl w:ilvl="5" w:tplc="AE323664">
      <w:numFmt w:val="bullet"/>
      <w:lvlText w:val="•"/>
      <w:lvlJc w:val="left"/>
      <w:pPr>
        <w:ind w:left="5231" w:hanging="356"/>
      </w:pPr>
      <w:rPr>
        <w:rFonts w:hint="default"/>
        <w:lang w:val="en-US" w:eastAsia="en-US" w:bidi="ar-SA"/>
      </w:rPr>
    </w:lvl>
    <w:lvl w:ilvl="6" w:tplc="EB1E807A">
      <w:numFmt w:val="bullet"/>
      <w:lvlText w:val="•"/>
      <w:lvlJc w:val="left"/>
      <w:pPr>
        <w:ind w:left="6328" w:hanging="356"/>
      </w:pPr>
      <w:rPr>
        <w:rFonts w:hint="default"/>
        <w:lang w:val="en-US" w:eastAsia="en-US" w:bidi="ar-SA"/>
      </w:rPr>
    </w:lvl>
    <w:lvl w:ilvl="7" w:tplc="61F6AAE8">
      <w:numFmt w:val="bullet"/>
      <w:lvlText w:val="•"/>
      <w:lvlJc w:val="left"/>
      <w:pPr>
        <w:ind w:left="7426" w:hanging="356"/>
      </w:pPr>
      <w:rPr>
        <w:rFonts w:hint="default"/>
        <w:lang w:val="en-US" w:eastAsia="en-US" w:bidi="ar-SA"/>
      </w:rPr>
    </w:lvl>
    <w:lvl w:ilvl="8" w:tplc="297A8306">
      <w:numFmt w:val="bullet"/>
      <w:lvlText w:val="•"/>
      <w:lvlJc w:val="left"/>
      <w:pPr>
        <w:ind w:left="8524" w:hanging="356"/>
      </w:pPr>
      <w:rPr>
        <w:rFonts w:hint="default"/>
        <w:lang w:val="en-US" w:eastAsia="en-US" w:bidi="ar-SA"/>
      </w:rPr>
    </w:lvl>
  </w:abstractNum>
  <w:num w:numId="1" w16cid:durableId="1364750684">
    <w:abstractNumId w:val="5"/>
  </w:num>
  <w:num w:numId="2" w16cid:durableId="340859806">
    <w:abstractNumId w:val="16"/>
  </w:num>
  <w:num w:numId="3" w16cid:durableId="1210604731">
    <w:abstractNumId w:val="14"/>
  </w:num>
  <w:num w:numId="4" w16cid:durableId="83845812">
    <w:abstractNumId w:val="1"/>
  </w:num>
  <w:num w:numId="5" w16cid:durableId="1289707326">
    <w:abstractNumId w:val="13"/>
  </w:num>
  <w:num w:numId="6" w16cid:durableId="1000039668">
    <w:abstractNumId w:val="7"/>
  </w:num>
  <w:num w:numId="7" w16cid:durableId="1850829131">
    <w:abstractNumId w:val="8"/>
  </w:num>
  <w:num w:numId="8" w16cid:durableId="1853882392">
    <w:abstractNumId w:val="6"/>
  </w:num>
  <w:num w:numId="9" w16cid:durableId="1311596786">
    <w:abstractNumId w:val="11"/>
  </w:num>
  <w:num w:numId="10" w16cid:durableId="687829022">
    <w:abstractNumId w:val="9"/>
  </w:num>
  <w:num w:numId="11" w16cid:durableId="1878812316">
    <w:abstractNumId w:val="0"/>
  </w:num>
  <w:num w:numId="12" w16cid:durableId="1776631315">
    <w:abstractNumId w:val="4"/>
  </w:num>
  <w:num w:numId="13" w16cid:durableId="1144734493">
    <w:abstractNumId w:val="2"/>
  </w:num>
  <w:num w:numId="14" w16cid:durableId="391856285">
    <w:abstractNumId w:val="3"/>
  </w:num>
  <w:num w:numId="15" w16cid:durableId="1938443331">
    <w:abstractNumId w:val="10"/>
  </w:num>
  <w:num w:numId="16" w16cid:durableId="1906867010">
    <w:abstractNumId w:val="15"/>
  </w:num>
  <w:num w:numId="17" w16cid:durableId="144939436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2E95"/>
    <w:rsid w:val="0001546C"/>
    <w:rsid w:val="000339A8"/>
    <w:rsid w:val="0003407E"/>
    <w:rsid w:val="000365DB"/>
    <w:rsid w:val="00057A9A"/>
    <w:rsid w:val="000672F1"/>
    <w:rsid w:val="00074097"/>
    <w:rsid w:val="000865CD"/>
    <w:rsid w:val="00092412"/>
    <w:rsid w:val="00095ED7"/>
    <w:rsid w:val="000B27B0"/>
    <w:rsid w:val="000B3370"/>
    <w:rsid w:val="000B6BC5"/>
    <w:rsid w:val="000B7DDE"/>
    <w:rsid w:val="000C51A2"/>
    <w:rsid w:val="000C5753"/>
    <w:rsid w:val="000D19DF"/>
    <w:rsid w:val="000D22BF"/>
    <w:rsid w:val="000E1DBA"/>
    <w:rsid w:val="000E2E95"/>
    <w:rsid w:val="000F1FC4"/>
    <w:rsid w:val="000F7566"/>
    <w:rsid w:val="00104B3A"/>
    <w:rsid w:val="001059D4"/>
    <w:rsid w:val="001070D0"/>
    <w:rsid w:val="00120E69"/>
    <w:rsid w:val="00132387"/>
    <w:rsid w:val="001400E1"/>
    <w:rsid w:val="0014559C"/>
    <w:rsid w:val="00150D2A"/>
    <w:rsid w:val="00150E68"/>
    <w:rsid w:val="0015159F"/>
    <w:rsid w:val="001619DF"/>
    <w:rsid w:val="001939B3"/>
    <w:rsid w:val="001A276E"/>
    <w:rsid w:val="001A5C58"/>
    <w:rsid w:val="001A71C9"/>
    <w:rsid w:val="001B132F"/>
    <w:rsid w:val="001C7A75"/>
    <w:rsid w:val="001F3437"/>
    <w:rsid w:val="001F6B98"/>
    <w:rsid w:val="00201B30"/>
    <w:rsid w:val="00207889"/>
    <w:rsid w:val="002154AF"/>
    <w:rsid w:val="00222CDA"/>
    <w:rsid w:val="00226A69"/>
    <w:rsid w:val="00227554"/>
    <w:rsid w:val="002327A7"/>
    <w:rsid w:val="002370FA"/>
    <w:rsid w:val="00242111"/>
    <w:rsid w:val="002452DD"/>
    <w:rsid w:val="00253E1F"/>
    <w:rsid w:val="0027039D"/>
    <w:rsid w:val="00273D09"/>
    <w:rsid w:val="002820BD"/>
    <w:rsid w:val="00284E89"/>
    <w:rsid w:val="00285521"/>
    <w:rsid w:val="002A5F1B"/>
    <w:rsid w:val="002B4D9B"/>
    <w:rsid w:val="002C01CC"/>
    <w:rsid w:val="002C0BD1"/>
    <w:rsid w:val="002C1FE7"/>
    <w:rsid w:val="002D0413"/>
    <w:rsid w:val="002D461C"/>
    <w:rsid w:val="002F1DE9"/>
    <w:rsid w:val="002F2BDA"/>
    <w:rsid w:val="00300171"/>
    <w:rsid w:val="003060BD"/>
    <w:rsid w:val="003126C2"/>
    <w:rsid w:val="00330EFD"/>
    <w:rsid w:val="00333E42"/>
    <w:rsid w:val="00335B9B"/>
    <w:rsid w:val="00341A0D"/>
    <w:rsid w:val="003422BD"/>
    <w:rsid w:val="00347DD9"/>
    <w:rsid w:val="00353508"/>
    <w:rsid w:val="00372C7C"/>
    <w:rsid w:val="00386EE2"/>
    <w:rsid w:val="0039756E"/>
    <w:rsid w:val="003A0626"/>
    <w:rsid w:val="003A0A32"/>
    <w:rsid w:val="003A21E7"/>
    <w:rsid w:val="003A51F5"/>
    <w:rsid w:val="003A64F7"/>
    <w:rsid w:val="003B030D"/>
    <w:rsid w:val="003B7FF9"/>
    <w:rsid w:val="003C3314"/>
    <w:rsid w:val="003D5873"/>
    <w:rsid w:val="003D63E4"/>
    <w:rsid w:val="003E31BA"/>
    <w:rsid w:val="003E74AC"/>
    <w:rsid w:val="003F1F88"/>
    <w:rsid w:val="003F2DD6"/>
    <w:rsid w:val="00427FC9"/>
    <w:rsid w:val="0044167E"/>
    <w:rsid w:val="00452048"/>
    <w:rsid w:val="00456BFC"/>
    <w:rsid w:val="0046273A"/>
    <w:rsid w:val="0046323C"/>
    <w:rsid w:val="004676AE"/>
    <w:rsid w:val="00472B48"/>
    <w:rsid w:val="00481546"/>
    <w:rsid w:val="004823EE"/>
    <w:rsid w:val="00491838"/>
    <w:rsid w:val="00491AB1"/>
    <w:rsid w:val="004925BB"/>
    <w:rsid w:val="00493D79"/>
    <w:rsid w:val="00494B29"/>
    <w:rsid w:val="00497C80"/>
    <w:rsid w:val="004A4475"/>
    <w:rsid w:val="004C2105"/>
    <w:rsid w:val="004C35F2"/>
    <w:rsid w:val="004C647B"/>
    <w:rsid w:val="004D47AB"/>
    <w:rsid w:val="004E0A66"/>
    <w:rsid w:val="004E6A1E"/>
    <w:rsid w:val="004E769A"/>
    <w:rsid w:val="005031C8"/>
    <w:rsid w:val="00513041"/>
    <w:rsid w:val="0052253E"/>
    <w:rsid w:val="00550DB2"/>
    <w:rsid w:val="00554FFD"/>
    <w:rsid w:val="005669CE"/>
    <w:rsid w:val="00567A9C"/>
    <w:rsid w:val="00570950"/>
    <w:rsid w:val="00576901"/>
    <w:rsid w:val="00587F24"/>
    <w:rsid w:val="00593169"/>
    <w:rsid w:val="005A18F0"/>
    <w:rsid w:val="005A3AA2"/>
    <w:rsid w:val="005A5E93"/>
    <w:rsid w:val="005B45EB"/>
    <w:rsid w:val="005C0A31"/>
    <w:rsid w:val="005C314E"/>
    <w:rsid w:val="005D49E9"/>
    <w:rsid w:val="005E0B0A"/>
    <w:rsid w:val="00607CF0"/>
    <w:rsid w:val="00615B67"/>
    <w:rsid w:val="006249CA"/>
    <w:rsid w:val="00634F1A"/>
    <w:rsid w:val="0063768F"/>
    <w:rsid w:val="00654FB1"/>
    <w:rsid w:val="006563ED"/>
    <w:rsid w:val="0065B242"/>
    <w:rsid w:val="00661606"/>
    <w:rsid w:val="006637DB"/>
    <w:rsid w:val="00665167"/>
    <w:rsid w:val="00673447"/>
    <w:rsid w:val="00676C01"/>
    <w:rsid w:val="00677F5F"/>
    <w:rsid w:val="00687D46"/>
    <w:rsid w:val="006A2EC5"/>
    <w:rsid w:val="006A3D8C"/>
    <w:rsid w:val="006B439D"/>
    <w:rsid w:val="006D1168"/>
    <w:rsid w:val="006D7BA9"/>
    <w:rsid w:val="006E0C9E"/>
    <w:rsid w:val="006E4171"/>
    <w:rsid w:val="006F3D27"/>
    <w:rsid w:val="006F630B"/>
    <w:rsid w:val="006F74BE"/>
    <w:rsid w:val="00705583"/>
    <w:rsid w:val="00712796"/>
    <w:rsid w:val="0072180A"/>
    <w:rsid w:val="0072241F"/>
    <w:rsid w:val="007407BF"/>
    <w:rsid w:val="00755183"/>
    <w:rsid w:val="007553AE"/>
    <w:rsid w:val="00757E0E"/>
    <w:rsid w:val="00760B03"/>
    <w:rsid w:val="00767E93"/>
    <w:rsid w:val="00784BFC"/>
    <w:rsid w:val="00790249"/>
    <w:rsid w:val="0079618F"/>
    <w:rsid w:val="00796550"/>
    <w:rsid w:val="007A26F4"/>
    <w:rsid w:val="007B5A6D"/>
    <w:rsid w:val="007C354A"/>
    <w:rsid w:val="007C690B"/>
    <w:rsid w:val="007D31DE"/>
    <w:rsid w:val="007D6080"/>
    <w:rsid w:val="007D7EAB"/>
    <w:rsid w:val="007E4A20"/>
    <w:rsid w:val="007E58CF"/>
    <w:rsid w:val="007E7EBE"/>
    <w:rsid w:val="007F636C"/>
    <w:rsid w:val="007F7ADD"/>
    <w:rsid w:val="00802599"/>
    <w:rsid w:val="0080433F"/>
    <w:rsid w:val="00812771"/>
    <w:rsid w:val="008176F9"/>
    <w:rsid w:val="00825CE6"/>
    <w:rsid w:val="008519F1"/>
    <w:rsid w:val="008534DE"/>
    <w:rsid w:val="00856C07"/>
    <w:rsid w:val="008622E9"/>
    <w:rsid w:val="00864FAB"/>
    <w:rsid w:val="008709E7"/>
    <w:rsid w:val="00876E97"/>
    <w:rsid w:val="008775A6"/>
    <w:rsid w:val="008A1B9D"/>
    <w:rsid w:val="008B3178"/>
    <w:rsid w:val="008B4226"/>
    <w:rsid w:val="008C6716"/>
    <w:rsid w:val="008E4CC0"/>
    <w:rsid w:val="008E6F1B"/>
    <w:rsid w:val="008E7E92"/>
    <w:rsid w:val="008F41BC"/>
    <w:rsid w:val="0090389A"/>
    <w:rsid w:val="009249CC"/>
    <w:rsid w:val="00926BDE"/>
    <w:rsid w:val="00926DC4"/>
    <w:rsid w:val="00934170"/>
    <w:rsid w:val="009359CA"/>
    <w:rsid w:val="00957A8C"/>
    <w:rsid w:val="00967DBD"/>
    <w:rsid w:val="00972621"/>
    <w:rsid w:val="0097751D"/>
    <w:rsid w:val="009833D4"/>
    <w:rsid w:val="00985070"/>
    <w:rsid w:val="00990A21"/>
    <w:rsid w:val="00995D3B"/>
    <w:rsid w:val="009A3979"/>
    <w:rsid w:val="009A75D7"/>
    <w:rsid w:val="009A76C6"/>
    <w:rsid w:val="009A7ED9"/>
    <w:rsid w:val="009B0B64"/>
    <w:rsid w:val="009B2CEE"/>
    <w:rsid w:val="009C66B5"/>
    <w:rsid w:val="009D7DC3"/>
    <w:rsid w:val="009E08CE"/>
    <w:rsid w:val="009F48D7"/>
    <w:rsid w:val="00A049B8"/>
    <w:rsid w:val="00A14297"/>
    <w:rsid w:val="00A37472"/>
    <w:rsid w:val="00A4123E"/>
    <w:rsid w:val="00A502F1"/>
    <w:rsid w:val="00A51962"/>
    <w:rsid w:val="00A60516"/>
    <w:rsid w:val="00A71E3C"/>
    <w:rsid w:val="00A72133"/>
    <w:rsid w:val="00A94EE3"/>
    <w:rsid w:val="00AB1F3C"/>
    <w:rsid w:val="00AD0372"/>
    <w:rsid w:val="00AD1DF9"/>
    <w:rsid w:val="00AD2395"/>
    <w:rsid w:val="00AD422F"/>
    <w:rsid w:val="00AE017E"/>
    <w:rsid w:val="00AE1F29"/>
    <w:rsid w:val="00AE323D"/>
    <w:rsid w:val="00AE78E3"/>
    <w:rsid w:val="00AE7C02"/>
    <w:rsid w:val="00AF0E1B"/>
    <w:rsid w:val="00AF1D46"/>
    <w:rsid w:val="00AF3DD1"/>
    <w:rsid w:val="00B02075"/>
    <w:rsid w:val="00B02524"/>
    <w:rsid w:val="00B24CD7"/>
    <w:rsid w:val="00B24D59"/>
    <w:rsid w:val="00B26DA8"/>
    <w:rsid w:val="00B45ABC"/>
    <w:rsid w:val="00B54824"/>
    <w:rsid w:val="00B64965"/>
    <w:rsid w:val="00B66990"/>
    <w:rsid w:val="00B71E03"/>
    <w:rsid w:val="00B8270A"/>
    <w:rsid w:val="00B838A3"/>
    <w:rsid w:val="00B86FFE"/>
    <w:rsid w:val="00BA22B8"/>
    <w:rsid w:val="00BA2B07"/>
    <w:rsid w:val="00BA2D23"/>
    <w:rsid w:val="00BA3889"/>
    <w:rsid w:val="00BA4AC6"/>
    <w:rsid w:val="00BA4B55"/>
    <w:rsid w:val="00BA5EEF"/>
    <w:rsid w:val="00BB104F"/>
    <w:rsid w:val="00BD2EEE"/>
    <w:rsid w:val="00BD4C6A"/>
    <w:rsid w:val="00BE57FB"/>
    <w:rsid w:val="00C0166C"/>
    <w:rsid w:val="00C0448E"/>
    <w:rsid w:val="00C12D2B"/>
    <w:rsid w:val="00C146BF"/>
    <w:rsid w:val="00C2506F"/>
    <w:rsid w:val="00C3061B"/>
    <w:rsid w:val="00C3115F"/>
    <w:rsid w:val="00C33C68"/>
    <w:rsid w:val="00C357A3"/>
    <w:rsid w:val="00C3761A"/>
    <w:rsid w:val="00C43FF2"/>
    <w:rsid w:val="00C51F4F"/>
    <w:rsid w:val="00C60395"/>
    <w:rsid w:val="00C6339A"/>
    <w:rsid w:val="00C634E5"/>
    <w:rsid w:val="00C66513"/>
    <w:rsid w:val="00C847D6"/>
    <w:rsid w:val="00CA3898"/>
    <w:rsid w:val="00CC258E"/>
    <w:rsid w:val="00CC3D86"/>
    <w:rsid w:val="00CD099C"/>
    <w:rsid w:val="00CD3E8D"/>
    <w:rsid w:val="00CD6AFB"/>
    <w:rsid w:val="00CE21D7"/>
    <w:rsid w:val="00CE33EF"/>
    <w:rsid w:val="00CE74C2"/>
    <w:rsid w:val="00CF0C48"/>
    <w:rsid w:val="00CF2EED"/>
    <w:rsid w:val="00D01722"/>
    <w:rsid w:val="00D03815"/>
    <w:rsid w:val="00D03DD2"/>
    <w:rsid w:val="00D06445"/>
    <w:rsid w:val="00D10204"/>
    <w:rsid w:val="00D22B1F"/>
    <w:rsid w:val="00D377F2"/>
    <w:rsid w:val="00D42DD3"/>
    <w:rsid w:val="00D4445C"/>
    <w:rsid w:val="00D54DD1"/>
    <w:rsid w:val="00D66B9C"/>
    <w:rsid w:val="00D86F31"/>
    <w:rsid w:val="00D872C5"/>
    <w:rsid w:val="00D94CF5"/>
    <w:rsid w:val="00D97E9B"/>
    <w:rsid w:val="00DA235F"/>
    <w:rsid w:val="00DA55F9"/>
    <w:rsid w:val="00DA7C4B"/>
    <w:rsid w:val="00DB78E8"/>
    <w:rsid w:val="00DC0724"/>
    <w:rsid w:val="00DC50CE"/>
    <w:rsid w:val="00DE45B8"/>
    <w:rsid w:val="00DE4AED"/>
    <w:rsid w:val="00DF4B5C"/>
    <w:rsid w:val="00E02D25"/>
    <w:rsid w:val="00E167AF"/>
    <w:rsid w:val="00E23E61"/>
    <w:rsid w:val="00E24560"/>
    <w:rsid w:val="00E47934"/>
    <w:rsid w:val="00E533AB"/>
    <w:rsid w:val="00E55C4B"/>
    <w:rsid w:val="00E66688"/>
    <w:rsid w:val="00E675C0"/>
    <w:rsid w:val="00E711A7"/>
    <w:rsid w:val="00E72241"/>
    <w:rsid w:val="00E76090"/>
    <w:rsid w:val="00E805CB"/>
    <w:rsid w:val="00E826A0"/>
    <w:rsid w:val="00E95787"/>
    <w:rsid w:val="00EA2D06"/>
    <w:rsid w:val="00EA60C3"/>
    <w:rsid w:val="00EB2A91"/>
    <w:rsid w:val="00EB3741"/>
    <w:rsid w:val="00EB5269"/>
    <w:rsid w:val="00EC52E7"/>
    <w:rsid w:val="00ED53CC"/>
    <w:rsid w:val="00EE2E55"/>
    <w:rsid w:val="00EE2F9D"/>
    <w:rsid w:val="00EE7DEB"/>
    <w:rsid w:val="00EF221C"/>
    <w:rsid w:val="00EF4CAC"/>
    <w:rsid w:val="00F0635E"/>
    <w:rsid w:val="00F16DAC"/>
    <w:rsid w:val="00F22539"/>
    <w:rsid w:val="00F25CF5"/>
    <w:rsid w:val="00F3205D"/>
    <w:rsid w:val="00F43F40"/>
    <w:rsid w:val="00F74F47"/>
    <w:rsid w:val="00F77595"/>
    <w:rsid w:val="00F817F7"/>
    <w:rsid w:val="00F84A1C"/>
    <w:rsid w:val="00FA2620"/>
    <w:rsid w:val="00FA5245"/>
    <w:rsid w:val="00FA69FD"/>
    <w:rsid w:val="00FB2976"/>
    <w:rsid w:val="00FB5C68"/>
    <w:rsid w:val="00FB6EA2"/>
    <w:rsid w:val="00FD1215"/>
    <w:rsid w:val="00FE02FC"/>
    <w:rsid w:val="00FE320B"/>
    <w:rsid w:val="044A4DB3"/>
    <w:rsid w:val="0A11159C"/>
    <w:rsid w:val="0BC68394"/>
    <w:rsid w:val="0CFAE3A8"/>
    <w:rsid w:val="0DB19A93"/>
    <w:rsid w:val="0E397713"/>
    <w:rsid w:val="11A793A5"/>
    <w:rsid w:val="11A932C8"/>
    <w:rsid w:val="1262EE8A"/>
    <w:rsid w:val="13F4EDF5"/>
    <w:rsid w:val="15DCD686"/>
    <w:rsid w:val="16A1A208"/>
    <w:rsid w:val="1AECE975"/>
    <w:rsid w:val="1EF608E3"/>
    <w:rsid w:val="206E4EC5"/>
    <w:rsid w:val="20863AF4"/>
    <w:rsid w:val="23270D5B"/>
    <w:rsid w:val="23CB1606"/>
    <w:rsid w:val="28F96AD8"/>
    <w:rsid w:val="2A53A196"/>
    <w:rsid w:val="2E533878"/>
    <w:rsid w:val="2F2988FB"/>
    <w:rsid w:val="32E20C52"/>
    <w:rsid w:val="347115F1"/>
    <w:rsid w:val="35C797F8"/>
    <w:rsid w:val="36419F4A"/>
    <w:rsid w:val="3A40E028"/>
    <w:rsid w:val="3B0D471D"/>
    <w:rsid w:val="42AA7141"/>
    <w:rsid w:val="45921947"/>
    <w:rsid w:val="46139FC9"/>
    <w:rsid w:val="465A3CDA"/>
    <w:rsid w:val="49BB8947"/>
    <w:rsid w:val="4CC10258"/>
    <w:rsid w:val="4F45816F"/>
    <w:rsid w:val="55C9B2CF"/>
    <w:rsid w:val="5615BF81"/>
    <w:rsid w:val="5D623824"/>
    <w:rsid w:val="5E4C2958"/>
    <w:rsid w:val="6229E226"/>
    <w:rsid w:val="658D7265"/>
    <w:rsid w:val="6D966EA0"/>
    <w:rsid w:val="7D368E9F"/>
    <w:rsid w:val="7E7B6F68"/>
    <w:rsid w:val="7FE3288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78BB4D7"/>
  <w15:docId w15:val="{54ECDE59-F28E-4331-8C44-9910C6B43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Pr>
      <w:rFonts w:ascii="Calibri" w:eastAsia="Calibri" w:hAnsi="Calibri" w:cs="Calibri"/>
      <w:lang w:val="en-GB"/>
    </w:rPr>
  </w:style>
  <w:style w:type="paragraph" w:styleId="Heading1">
    <w:name w:val="heading 1"/>
    <w:basedOn w:val="Normal"/>
    <w:link w:val="Heading1Char"/>
    <w:uiPriority w:val="1"/>
    <w:qFormat/>
    <w:pPr>
      <w:spacing w:before="1"/>
      <w:ind w:left="120"/>
      <w:outlineLvl w:val="0"/>
    </w:pPr>
    <w:rPr>
      <w:rFonts w:ascii="Calibri Light" w:eastAsia="Calibri Light" w:hAnsi="Calibri Light" w:cs="Calibri Light"/>
      <w:sz w:val="36"/>
      <w:szCs w:val="36"/>
    </w:rPr>
  </w:style>
  <w:style w:type="paragraph" w:styleId="Heading2">
    <w:name w:val="heading 2"/>
    <w:basedOn w:val="Normal"/>
    <w:uiPriority w:val="1"/>
    <w:qFormat/>
    <w:rsid w:val="003F1F88"/>
    <w:pPr>
      <w:spacing w:before="20"/>
      <w:ind w:left="120"/>
      <w:jc w:val="both"/>
      <w:outlineLvl w:val="1"/>
    </w:pPr>
    <w:rPr>
      <w:rFonts w:ascii="Calibri Light" w:eastAsia="Calibri Light" w:hAnsi="Calibri Light" w:cs="Calibri Light"/>
      <w:color w:val="2E5395"/>
      <w:sz w:val="32"/>
      <w:szCs w:val="32"/>
    </w:rPr>
  </w:style>
  <w:style w:type="paragraph" w:styleId="Heading3">
    <w:name w:val="heading 3"/>
    <w:basedOn w:val="Normal"/>
    <w:uiPriority w:val="1"/>
    <w:qFormat/>
    <w:pPr>
      <w:spacing w:before="239"/>
      <w:ind w:left="120"/>
      <w:outlineLvl w:val="2"/>
    </w:pPr>
    <w:rPr>
      <w:rFonts w:ascii="Calibri Light" w:eastAsia="Calibri Light" w:hAnsi="Calibri Light" w:cs="Calibri Light"/>
      <w:sz w:val="28"/>
      <w:szCs w:val="28"/>
    </w:rPr>
  </w:style>
  <w:style w:type="paragraph" w:styleId="Heading4">
    <w:name w:val="heading 4"/>
    <w:basedOn w:val="Normal"/>
    <w:uiPriority w:val="1"/>
    <w:qFormat/>
    <w:pPr>
      <w:spacing w:before="120"/>
      <w:ind w:left="120"/>
      <w:outlineLvl w:val="3"/>
    </w:pPr>
    <w:rPr>
      <w:b/>
      <w:bCs/>
      <w:sz w:val="24"/>
      <w:szCs w:val="24"/>
    </w:rPr>
  </w:style>
  <w:style w:type="paragraph" w:styleId="Heading5">
    <w:name w:val="heading 5"/>
    <w:basedOn w:val="Normal"/>
    <w:uiPriority w:val="1"/>
    <w:qFormat/>
    <w:pPr>
      <w:ind w:left="120"/>
      <w:outlineLvl w:val="4"/>
    </w:pPr>
    <w:rPr>
      <w:b/>
      <w:bCs/>
    </w:rPr>
  </w:style>
  <w:style w:type="paragraph" w:styleId="Heading6">
    <w:name w:val="heading 6"/>
    <w:basedOn w:val="Normal"/>
    <w:uiPriority w:val="1"/>
    <w:qFormat/>
    <w:pPr>
      <w:ind w:left="120"/>
      <w:outlineLvl w:val="5"/>
    </w:pPr>
    <w:rPr>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pPr>
      <w:spacing w:before="121"/>
      <w:ind w:left="100"/>
    </w:pPr>
  </w:style>
  <w:style w:type="paragraph" w:styleId="TOC2">
    <w:name w:val="toc 2"/>
    <w:basedOn w:val="Normal"/>
    <w:uiPriority w:val="39"/>
    <w:qFormat/>
    <w:pPr>
      <w:spacing w:before="120"/>
      <w:ind w:left="321"/>
    </w:pPr>
  </w:style>
  <w:style w:type="paragraph" w:styleId="TOC3">
    <w:name w:val="toc 3"/>
    <w:basedOn w:val="Normal"/>
    <w:uiPriority w:val="39"/>
    <w:qFormat/>
    <w:pPr>
      <w:spacing w:before="39"/>
      <w:ind w:left="321"/>
    </w:pPr>
    <w:rPr>
      <w:b/>
      <w:bCs/>
      <w:i/>
      <w:iCs/>
    </w:rPr>
  </w:style>
  <w:style w:type="paragraph" w:styleId="BodyText">
    <w:name w:val="Body Text"/>
    <w:basedOn w:val="Normal"/>
    <w:uiPriority w:val="1"/>
    <w:qFormat/>
    <w:rsid w:val="00341A0D"/>
    <w:pPr>
      <w:spacing w:before="159" w:line="259" w:lineRule="auto"/>
      <w:ind w:left="100" w:right="304"/>
      <w:jc w:val="both"/>
    </w:pPr>
  </w:style>
  <w:style w:type="paragraph" w:styleId="Title">
    <w:name w:val="Title"/>
    <w:basedOn w:val="Normal"/>
    <w:uiPriority w:val="1"/>
    <w:qFormat/>
    <w:pPr>
      <w:spacing w:before="20"/>
      <w:ind w:left="1067" w:right="1210" w:hanging="1"/>
      <w:jc w:val="center"/>
    </w:pPr>
    <w:rPr>
      <w:rFonts w:ascii="Calibri Light" w:eastAsia="Calibri Light" w:hAnsi="Calibri Light" w:cs="Calibri Light"/>
      <w:sz w:val="100"/>
      <w:szCs w:val="100"/>
    </w:rPr>
  </w:style>
  <w:style w:type="paragraph" w:styleId="ListParagraph">
    <w:name w:val="List Paragraph"/>
    <w:basedOn w:val="Normal"/>
    <w:uiPriority w:val="34"/>
    <w:qFormat/>
    <w:pPr>
      <w:ind w:left="289" w:hanging="360"/>
    </w:pPr>
  </w:style>
  <w:style w:type="paragraph" w:customStyle="1" w:styleId="TableParagraph">
    <w:name w:val="Table Paragraph"/>
    <w:basedOn w:val="Normal"/>
    <w:uiPriority w:val="1"/>
    <w:qFormat/>
  </w:style>
  <w:style w:type="paragraph" w:styleId="FootnoteText">
    <w:name w:val="footnote text"/>
    <w:basedOn w:val="Normal"/>
    <w:link w:val="FootnoteTextChar"/>
    <w:uiPriority w:val="99"/>
    <w:semiHidden/>
    <w:unhideWhenUsed/>
    <w:rsid w:val="00856C07"/>
    <w:rPr>
      <w:sz w:val="20"/>
      <w:szCs w:val="20"/>
    </w:rPr>
  </w:style>
  <w:style w:type="character" w:customStyle="1" w:styleId="FootnoteTextChar">
    <w:name w:val="Footnote Text Char"/>
    <w:basedOn w:val="DefaultParagraphFont"/>
    <w:link w:val="FootnoteText"/>
    <w:uiPriority w:val="99"/>
    <w:semiHidden/>
    <w:rsid w:val="00856C07"/>
    <w:rPr>
      <w:rFonts w:ascii="Calibri" w:eastAsia="Calibri" w:hAnsi="Calibri" w:cs="Calibri"/>
      <w:sz w:val="20"/>
      <w:szCs w:val="20"/>
    </w:rPr>
  </w:style>
  <w:style w:type="character" w:styleId="FootnoteReference">
    <w:name w:val="footnote reference"/>
    <w:basedOn w:val="DefaultParagraphFont"/>
    <w:uiPriority w:val="99"/>
    <w:semiHidden/>
    <w:unhideWhenUsed/>
    <w:rsid w:val="00856C07"/>
    <w:rPr>
      <w:vertAlign w:val="superscript"/>
    </w:rPr>
  </w:style>
  <w:style w:type="table" w:styleId="TableGrid">
    <w:name w:val="Table Grid"/>
    <w:basedOn w:val="TableNormal"/>
    <w:uiPriority w:val="39"/>
    <w:rsid w:val="000D19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C52E7"/>
    <w:rPr>
      <w:color w:val="0000FF" w:themeColor="hyperlink"/>
      <w:u w:val="single"/>
    </w:rPr>
  </w:style>
  <w:style w:type="character" w:customStyle="1" w:styleId="UnresolvedMention1">
    <w:name w:val="Unresolved Mention1"/>
    <w:basedOn w:val="DefaultParagraphFont"/>
    <w:uiPriority w:val="99"/>
    <w:semiHidden/>
    <w:unhideWhenUsed/>
    <w:rsid w:val="00EC52E7"/>
    <w:rPr>
      <w:color w:val="605E5C"/>
      <w:shd w:val="clear" w:color="auto" w:fill="E1DFDD"/>
    </w:rPr>
  </w:style>
  <w:style w:type="character" w:styleId="FollowedHyperlink">
    <w:name w:val="FollowedHyperlink"/>
    <w:basedOn w:val="DefaultParagraphFont"/>
    <w:uiPriority w:val="99"/>
    <w:semiHidden/>
    <w:unhideWhenUsed/>
    <w:rsid w:val="000C51A2"/>
    <w:rPr>
      <w:color w:val="800080" w:themeColor="followedHyperlink"/>
      <w:u w:val="single"/>
    </w:rPr>
  </w:style>
  <w:style w:type="paragraph" w:styleId="Header">
    <w:name w:val="header"/>
    <w:basedOn w:val="Normal"/>
    <w:link w:val="HeaderChar"/>
    <w:uiPriority w:val="99"/>
    <w:unhideWhenUsed/>
    <w:rsid w:val="00285521"/>
    <w:pPr>
      <w:tabs>
        <w:tab w:val="center" w:pos="4513"/>
        <w:tab w:val="right" w:pos="9026"/>
      </w:tabs>
    </w:pPr>
  </w:style>
  <w:style w:type="character" w:customStyle="1" w:styleId="HeaderChar">
    <w:name w:val="Header Char"/>
    <w:basedOn w:val="DefaultParagraphFont"/>
    <w:link w:val="Header"/>
    <w:uiPriority w:val="99"/>
    <w:rsid w:val="00285521"/>
    <w:rPr>
      <w:rFonts w:ascii="Calibri" w:eastAsia="Calibri" w:hAnsi="Calibri" w:cs="Calibri"/>
    </w:rPr>
  </w:style>
  <w:style w:type="paragraph" w:styleId="Footer">
    <w:name w:val="footer"/>
    <w:basedOn w:val="Normal"/>
    <w:link w:val="FooterChar"/>
    <w:uiPriority w:val="99"/>
    <w:unhideWhenUsed/>
    <w:rsid w:val="00285521"/>
    <w:pPr>
      <w:tabs>
        <w:tab w:val="center" w:pos="4513"/>
        <w:tab w:val="right" w:pos="9026"/>
      </w:tabs>
    </w:pPr>
  </w:style>
  <w:style w:type="character" w:customStyle="1" w:styleId="FooterChar">
    <w:name w:val="Footer Char"/>
    <w:basedOn w:val="DefaultParagraphFont"/>
    <w:link w:val="Footer"/>
    <w:uiPriority w:val="99"/>
    <w:rsid w:val="00285521"/>
    <w:rPr>
      <w:rFonts w:ascii="Calibri" w:eastAsia="Calibri" w:hAnsi="Calibri" w:cs="Calibri"/>
    </w:rPr>
  </w:style>
  <w:style w:type="paragraph" w:styleId="TOCHeading">
    <w:name w:val="TOC Heading"/>
    <w:basedOn w:val="Heading1"/>
    <w:next w:val="Normal"/>
    <w:uiPriority w:val="39"/>
    <w:unhideWhenUsed/>
    <w:qFormat/>
    <w:rsid w:val="001A5C58"/>
    <w:pPr>
      <w:keepNext/>
      <w:keepLines/>
      <w:widowControl/>
      <w:autoSpaceDE/>
      <w:autoSpaceDN/>
      <w:spacing w:before="240" w:line="259" w:lineRule="auto"/>
      <w:ind w:left="0"/>
      <w:outlineLvl w:val="9"/>
    </w:pPr>
    <w:rPr>
      <w:rFonts w:asciiTheme="majorHAnsi" w:eastAsiaTheme="majorEastAsia" w:hAnsiTheme="majorHAnsi" w:cstheme="majorBidi"/>
      <w:color w:val="365F91" w:themeColor="accent1" w:themeShade="BF"/>
      <w:sz w:val="32"/>
      <w:szCs w:val="32"/>
    </w:rPr>
  </w:style>
  <w:style w:type="character" w:customStyle="1" w:styleId="Heading1Char">
    <w:name w:val="Heading 1 Char"/>
    <w:basedOn w:val="DefaultParagraphFont"/>
    <w:link w:val="Heading1"/>
    <w:uiPriority w:val="1"/>
    <w:rsid w:val="003F1F88"/>
    <w:rPr>
      <w:rFonts w:ascii="Calibri Light" w:eastAsia="Calibri Light" w:hAnsi="Calibri Light" w:cs="Calibri Light"/>
      <w:sz w:val="36"/>
      <w:szCs w:val="36"/>
    </w:rPr>
  </w:style>
  <w:style w:type="paragraph" w:styleId="Subtitle">
    <w:name w:val="Subtitle"/>
    <w:basedOn w:val="Normal"/>
    <w:next w:val="Normal"/>
    <w:link w:val="SubtitleChar"/>
    <w:uiPriority w:val="11"/>
    <w:qFormat/>
    <w:rsid w:val="00D03815"/>
    <w:pPr>
      <w:widowControl/>
      <w:numPr>
        <w:ilvl w:val="1"/>
      </w:numPr>
      <w:autoSpaceDE/>
      <w:autoSpaceDN/>
      <w:spacing w:after="160" w:line="278" w:lineRule="auto"/>
    </w:pPr>
    <w:rPr>
      <w:rFonts w:asciiTheme="minorHAnsi" w:eastAsiaTheme="majorEastAsia" w:hAnsiTheme="minorHAnsi" w:cstheme="majorBidi"/>
      <w:color w:val="595959" w:themeColor="text1" w:themeTint="A6"/>
      <w:spacing w:val="15"/>
      <w:kern w:val="2"/>
      <w:sz w:val="28"/>
      <w:szCs w:val="28"/>
      <w:lang w:val="en-US"/>
      <w14:ligatures w14:val="standardContextual"/>
    </w:rPr>
  </w:style>
  <w:style w:type="character" w:customStyle="1" w:styleId="SubtitleChar">
    <w:name w:val="Subtitle Char"/>
    <w:basedOn w:val="DefaultParagraphFont"/>
    <w:link w:val="Subtitle"/>
    <w:uiPriority w:val="11"/>
    <w:rsid w:val="00D03815"/>
    <w:rPr>
      <w:rFonts w:eastAsiaTheme="majorEastAsia" w:cstheme="majorBidi"/>
      <w:color w:val="595959" w:themeColor="text1" w:themeTint="A6"/>
      <w:spacing w:val="15"/>
      <w:kern w:val="2"/>
      <w:sz w:val="28"/>
      <w:szCs w:val="28"/>
      <w14:ligatures w14:val="standardContextual"/>
    </w:rPr>
  </w:style>
  <w:style w:type="paragraph" w:customStyle="1" w:styleId="EndNoteBibliography">
    <w:name w:val="EndNote Bibliography"/>
    <w:basedOn w:val="Normal"/>
    <w:link w:val="EndNoteBibliographyChar"/>
    <w:rsid w:val="00D03815"/>
    <w:pPr>
      <w:widowControl/>
      <w:autoSpaceDE/>
      <w:autoSpaceDN/>
      <w:spacing w:after="160"/>
    </w:pPr>
    <w:rPr>
      <w:rFonts w:ascii="Aptos" w:eastAsiaTheme="minorHAnsi" w:hAnsi="Aptos" w:cstheme="minorBidi"/>
      <w:noProof/>
      <w:kern w:val="2"/>
      <w:sz w:val="24"/>
      <w:szCs w:val="24"/>
      <w:lang w:val="en-US"/>
      <w14:ligatures w14:val="standardContextual"/>
    </w:rPr>
  </w:style>
  <w:style w:type="character" w:customStyle="1" w:styleId="EndNoteBibliographyChar">
    <w:name w:val="EndNote Bibliography Char"/>
    <w:basedOn w:val="DefaultParagraphFont"/>
    <w:link w:val="EndNoteBibliography"/>
    <w:rsid w:val="00D03815"/>
    <w:rPr>
      <w:rFonts w:ascii="Aptos" w:hAnsi="Aptos"/>
      <w:noProof/>
      <w:kern w:val="2"/>
      <w:sz w:val="24"/>
      <w:szCs w:val="24"/>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713867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espen.afro.who.int/tools-resources/advanced-analytical-tools/schistosomiasis-practical-precision-assessment-tool-sppa" TargetMode="External"/><Relationship Id="rId18" Type="http://schemas.openxmlformats.org/officeDocument/2006/relationships/hyperlink" Target="https://espen.afro.who.int/tools-resources/advanced-analytical-tools/schistosomiasis-practical-precision-assessment-tool-sppa" TargetMode="External"/><Relationship Id="rId26" Type="http://schemas.openxmlformats.org/officeDocument/2006/relationships/image" Target="media/image8.jpeg"/><Relationship Id="rId39" Type="http://schemas.openxmlformats.org/officeDocument/2006/relationships/image" Target="media/image170.png"/><Relationship Id="rId21" Type="http://schemas.openxmlformats.org/officeDocument/2006/relationships/image" Target="media/image5.png"/><Relationship Id="rId34" Type="http://schemas.openxmlformats.org/officeDocument/2006/relationships/image" Target="media/image16.jpeg"/><Relationship Id="rId42" Type="http://schemas.openxmlformats.org/officeDocument/2006/relationships/image" Target="media/image20.jpeg"/><Relationship Id="rId47" Type="http://schemas.openxmlformats.org/officeDocument/2006/relationships/image" Target="media/image25.jpeg"/><Relationship Id="rId50" Type="http://schemas.openxmlformats.org/officeDocument/2006/relationships/hyperlink" Target="https://www.who.int/news-room/fact-sheets/detail/soil-transmitted-helminth-infections" TargetMode="Externa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espen.afro.who.int/espen-collect-survey-registration" TargetMode="External"/><Relationship Id="rId29" Type="http://schemas.openxmlformats.org/officeDocument/2006/relationships/image" Target="media/image11.jpeg"/><Relationship Id="rId11" Type="http://schemas.openxmlformats.org/officeDocument/2006/relationships/image" Target="media/image2.svg"/><Relationship Id="rId24" Type="http://schemas.openxmlformats.org/officeDocument/2006/relationships/image" Target="media/image6.png"/><Relationship Id="rId32" Type="http://schemas.openxmlformats.org/officeDocument/2006/relationships/image" Target="media/image14.jpeg"/><Relationship Id="rId40" Type="http://schemas.openxmlformats.org/officeDocument/2006/relationships/image" Target="media/image180.jpeg"/><Relationship Id="rId45" Type="http://schemas.openxmlformats.org/officeDocument/2006/relationships/image" Target="media/image23.jpeg"/><Relationship Id="rId53" Type="http://schemas.openxmlformats.org/officeDocument/2006/relationships/hyperlink" Target="https://www.who.int/publications/i/item/9789240068131" TargetMode="External"/><Relationship Id="rId5" Type="http://schemas.openxmlformats.org/officeDocument/2006/relationships/webSettings" Target="webSettings.xml"/><Relationship Id="rId10" Type="http://schemas.openxmlformats.org/officeDocument/2006/relationships/image" Target="media/image1.png"/><Relationship Id="rId19" Type="http://schemas.openxmlformats.org/officeDocument/2006/relationships/image" Target="media/image4.png"/><Relationship Id="rId31" Type="http://schemas.openxmlformats.org/officeDocument/2006/relationships/image" Target="media/image13.jpeg"/><Relationship Id="rId44" Type="http://schemas.openxmlformats.org/officeDocument/2006/relationships/image" Target="media/image22.jpeg"/><Relationship Id="rId52" Type="http://schemas.openxmlformats.org/officeDocument/2006/relationships/hyperlink" Target="https://www.who.int/publications/i/item/9789240068117" TargetMode="External"/><Relationship Id="rId4" Type="http://schemas.openxmlformats.org/officeDocument/2006/relationships/settings" Target="settings.xml"/><Relationship Id="rId9" Type="http://schemas.openxmlformats.org/officeDocument/2006/relationships/hyperlink" Target="https://espen.afro.who.int/tools-resources/advanced-analytical-tools/schistosomiasis-practical-precision-assessment-tool-sppa" TargetMode="External"/><Relationship Id="rId14" Type="http://schemas.openxmlformats.org/officeDocument/2006/relationships/hyperlink" Target="https://www.cor-ntd.org/resources/schistosomiasis-oversampling-study-survey-strategy-selection-meeting-report" TargetMode="External"/><Relationship Id="rId22" Type="http://schemas.openxmlformats.org/officeDocument/2006/relationships/hyperlink" Target="https://espen.afro.who.int/tools-resources/advanced-analytical-tools/schistosomiasis-practical-precision-assessment-tool-sppa" TargetMode="External"/><Relationship Id="rId27" Type="http://schemas.openxmlformats.org/officeDocument/2006/relationships/image" Target="media/image9.jpeg"/><Relationship Id="rId30" Type="http://schemas.openxmlformats.org/officeDocument/2006/relationships/image" Target="media/image12.jpeg"/><Relationship Id="rId35" Type="http://schemas.openxmlformats.org/officeDocument/2006/relationships/image" Target="media/image17.png"/><Relationship Id="rId43" Type="http://schemas.openxmlformats.org/officeDocument/2006/relationships/image" Target="media/image21.jpeg"/><Relationship Id="rId48" Type="http://schemas.openxmlformats.org/officeDocument/2006/relationships/image" Target="media/image26.jpeg"/><Relationship Id="rId56"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hyperlink" Target="https://www.who.int/multi-media/details/a-one-health-approach-to-tackling-the-pork-tapeworm"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s://espen.afro.who.int/tools-resources/espen-collect/registration-summary" TargetMode="External"/><Relationship Id="rId25" Type="http://schemas.openxmlformats.org/officeDocument/2006/relationships/image" Target="media/image7.jpeg"/><Relationship Id="rId33" Type="http://schemas.openxmlformats.org/officeDocument/2006/relationships/image" Target="media/image15.jpeg"/><Relationship Id="rId46" Type="http://schemas.openxmlformats.org/officeDocument/2006/relationships/image" Target="media/image24.jpeg"/><Relationship Id="rId20" Type="http://schemas.openxmlformats.org/officeDocument/2006/relationships/hyperlink" Target="https://espen.afro.who.int/tools-resources/advanced-analytical-tools/schistosomiasis-practical-precision-assessment-tool-sppa" TargetMode="External"/><Relationship Id="rId41" Type="http://schemas.openxmlformats.org/officeDocument/2006/relationships/image" Target="media/image19.jpeg"/><Relationship Id="rId54" Type="http://schemas.openxmlformats.org/officeDocument/2006/relationships/hyperlink" Target="https://www.who.int/publications/i/item/9789240060722"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cor-ntd.org/resources/schistosomiasis-oversampling-study-survey-strategy-selection-meeting-report" TargetMode="External"/><Relationship Id="rId23" Type="http://schemas.openxmlformats.org/officeDocument/2006/relationships/hyperlink" Target="http://www.who.int/neglected_diseases/mediacentre/WHA_65.21_Eng.pdf" TargetMode="External"/><Relationship Id="rId28" Type="http://schemas.openxmlformats.org/officeDocument/2006/relationships/image" Target="media/image10.jpeg"/><Relationship Id="rId36" Type="http://schemas.openxmlformats.org/officeDocument/2006/relationships/image" Target="media/image18.jpeg"/><Relationship Id="rId49" Type="http://schemas.openxmlformats.org/officeDocument/2006/relationships/image" Target="media/image27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BEFB02-B984-4B29-A329-4F23F29C20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59</Pages>
  <Words>19634</Words>
  <Characters>111918</Characters>
  <Application>Microsoft Office Word</Application>
  <DocSecurity>0</DocSecurity>
  <Lines>932</Lines>
  <Paragraphs>262</Paragraphs>
  <ScaleCrop>false</ScaleCrop>
  <Company/>
  <LinksUpToDate>false</LinksUpToDate>
  <CharactersWithSpaces>131290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Rachel Pullan;f.fleming@unlimithealth.org</dc:creator>
  <cp:lastModifiedBy>Katie Gass</cp:lastModifiedBy>
  <cp:revision>374</cp:revision>
  <dcterms:created xsi:type="dcterms:W3CDTF">2024-02-26T19:31:00Z</dcterms:created>
  <dcterms:modified xsi:type="dcterms:W3CDTF">2024-10-28T16:12:00Z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2023-11-28T00:00:00Z</vt:filetime>
  </property>
  <property fmtid="{D5CDD505-2E9C-101B-9397-08002B2CF9AE}" pid="3" name="Creator">
    <vt:lpwstr>Microsoft® Word for Microsoft 365</vt:lpwstr>
  </property>
  <property fmtid="{D5CDD505-2E9C-101B-9397-08002B2CF9AE}" pid="4" name="LastSaved">
    <vt:filetime>2024-02-26T00:00:00Z</vt:filetime>
  </property>
  <property fmtid="{D5CDD505-2E9C-101B-9397-08002B2CF9AE}" pid="5" name="Producer">
    <vt:lpwstr>Microsoft® Word for Microsoft 365</vt:lpwstr>
  </property>
  <property fmtid="{D5CDD505-2E9C-101B-9397-08002B2CF9AE}" pid="6" name="GrammarlyDocumentId">
    <vt:lpwstr>5d003b2326e7bd617d46fe9f08b8edf59a9f36d6c2c169589b1dfd6c8a625dd1</vt:lpwstr>
  </property>
</Properties>
</file>